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071E8" w:rsidRPr="009D78E1" w:rsidRDefault="003071E8" w:rsidP="003071E8">
      <w:pPr>
        <w:rPr>
          <w:rFonts w:ascii="黑体" w:eastAsia="黑体" w:hAnsi="黑体"/>
          <w:sz w:val="44"/>
          <w:szCs w:val="44"/>
        </w:rPr>
      </w:pPr>
    </w:p>
    <w:p w:rsidR="003071E8" w:rsidRPr="009D78E1" w:rsidRDefault="003071E8" w:rsidP="003071E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D78E1">
        <w:rPr>
          <w:rFonts w:ascii="方正小标宋简体" w:eastAsia="方正小标宋简体" w:hint="eastAsia"/>
          <w:sz w:val="44"/>
          <w:szCs w:val="44"/>
        </w:rPr>
        <w:t>《兽医实验室考核合格证》颁发名单</w:t>
      </w:r>
    </w:p>
    <w:p w:rsidR="003071E8" w:rsidRPr="009D78E1" w:rsidRDefault="003071E8" w:rsidP="003071E8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9D78E1">
        <w:rPr>
          <w:rFonts w:ascii="方正小标宋简体" w:eastAsia="方正小标宋简体" w:hint="eastAsia"/>
          <w:sz w:val="44"/>
          <w:szCs w:val="44"/>
        </w:rPr>
        <w:t>（市级）</w:t>
      </w:r>
    </w:p>
    <w:tbl>
      <w:tblPr>
        <w:tblpPr w:leftFromText="180" w:rightFromText="180" w:vertAnchor="text" w:horzAnchor="page" w:tblpX="1339" w:tblpY="583"/>
        <w:tblOverlap w:val="never"/>
        <w:tblW w:w="5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6100"/>
        <w:gridCol w:w="2664"/>
      </w:tblGrid>
      <w:tr w:rsidR="003071E8" w:rsidRPr="000018A9" w:rsidTr="00D549AC">
        <w:tc>
          <w:tcPr>
            <w:tcW w:w="490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138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实验室名称</w:t>
            </w:r>
          </w:p>
        </w:tc>
        <w:tc>
          <w:tcPr>
            <w:tcW w:w="1371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合格证编号</w:t>
            </w:r>
          </w:p>
        </w:tc>
      </w:tr>
      <w:tr w:rsidR="003071E8" w:rsidRPr="000018A9" w:rsidTr="00D549AC">
        <w:tc>
          <w:tcPr>
            <w:tcW w:w="490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仿宋_GB2312" w:eastAsia="仿宋_GB2312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3138" w:type="pct"/>
            <w:vAlign w:val="center"/>
          </w:tcPr>
          <w:p w:rsidR="003071E8" w:rsidRPr="000018A9" w:rsidRDefault="003071E8" w:rsidP="00D549AC">
            <w:pPr>
              <w:widowControl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东营市动物疫病预防控制所</w:t>
            </w:r>
          </w:p>
        </w:tc>
        <w:tc>
          <w:tcPr>
            <w:tcW w:w="1371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VL(鲁)2022009</w:t>
            </w:r>
          </w:p>
        </w:tc>
      </w:tr>
    </w:tbl>
    <w:p w:rsidR="003071E8" w:rsidRDefault="003071E8" w:rsidP="003071E8">
      <w:pPr>
        <w:rPr>
          <w:rFonts w:ascii="黑体" w:eastAsia="黑体" w:hAnsi="黑体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3071E8" w:rsidRDefault="003071E8" w:rsidP="003071E8">
      <w:pPr>
        <w:rPr>
          <w:rFonts w:ascii="方正小标宋简体" w:eastAsia="方正小标宋简体"/>
          <w:sz w:val="36"/>
          <w:szCs w:val="36"/>
        </w:rPr>
      </w:pPr>
    </w:p>
    <w:p w:rsidR="003071E8" w:rsidRPr="009D78E1" w:rsidRDefault="003071E8" w:rsidP="003071E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D78E1">
        <w:rPr>
          <w:rFonts w:ascii="方正小标宋简体" w:eastAsia="方正小标宋简体" w:hint="eastAsia"/>
          <w:sz w:val="44"/>
          <w:szCs w:val="44"/>
        </w:rPr>
        <w:t>《兽医实验室考核合格证》颁发名单</w:t>
      </w:r>
    </w:p>
    <w:p w:rsidR="003071E8" w:rsidRPr="009D78E1" w:rsidRDefault="003071E8" w:rsidP="003071E8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9D78E1">
        <w:rPr>
          <w:rFonts w:ascii="方正小标宋简体" w:eastAsia="方正小标宋简体" w:hint="eastAsia"/>
          <w:sz w:val="44"/>
          <w:szCs w:val="44"/>
        </w:rPr>
        <w:t>（国家动物疫情测报站）</w:t>
      </w:r>
    </w:p>
    <w:tbl>
      <w:tblPr>
        <w:tblpPr w:leftFromText="180" w:rightFromText="180" w:vertAnchor="text" w:horzAnchor="page" w:tblpX="1339" w:tblpY="583"/>
        <w:tblOverlap w:val="never"/>
        <w:tblW w:w="5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6098"/>
        <w:gridCol w:w="2666"/>
      </w:tblGrid>
      <w:tr w:rsidR="003071E8" w:rsidRPr="000018A9" w:rsidTr="00D549AC">
        <w:tc>
          <w:tcPr>
            <w:tcW w:w="490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实验室名称</w:t>
            </w:r>
          </w:p>
        </w:tc>
        <w:tc>
          <w:tcPr>
            <w:tcW w:w="1371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合格证编号</w:t>
            </w:r>
          </w:p>
        </w:tc>
      </w:tr>
      <w:tr w:rsidR="003071E8" w:rsidRPr="000018A9" w:rsidTr="00D549AC">
        <w:tc>
          <w:tcPr>
            <w:tcW w:w="490" w:type="pct"/>
            <w:vAlign w:val="center"/>
          </w:tcPr>
          <w:p w:rsidR="003071E8" w:rsidRPr="000018A9" w:rsidRDefault="003071E8" w:rsidP="00D549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137" w:type="pct"/>
            <w:vAlign w:val="center"/>
          </w:tcPr>
          <w:p w:rsidR="003071E8" w:rsidRPr="000018A9" w:rsidRDefault="003071E8" w:rsidP="00D549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国家动物疫情测报站（山东广饶）</w:t>
            </w:r>
          </w:p>
        </w:tc>
        <w:tc>
          <w:tcPr>
            <w:tcW w:w="1371" w:type="pct"/>
            <w:vAlign w:val="center"/>
          </w:tcPr>
          <w:p w:rsidR="003071E8" w:rsidRPr="000018A9" w:rsidRDefault="003071E8" w:rsidP="00D549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VL(鲁)2022022</w:t>
            </w:r>
          </w:p>
        </w:tc>
      </w:tr>
    </w:tbl>
    <w:p w:rsidR="003071E8" w:rsidRDefault="003071E8" w:rsidP="003071E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</w:p>
    <w:p w:rsidR="003071E8" w:rsidRDefault="003071E8" w:rsidP="003071E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3071E8" w:rsidRDefault="003071E8" w:rsidP="003071E8">
      <w:pPr>
        <w:rPr>
          <w:rFonts w:ascii="方正小标宋简体" w:eastAsia="方正小标宋简体"/>
          <w:sz w:val="36"/>
          <w:szCs w:val="36"/>
        </w:rPr>
      </w:pPr>
    </w:p>
    <w:p w:rsidR="003071E8" w:rsidRPr="009D78E1" w:rsidRDefault="003071E8" w:rsidP="003071E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D78E1">
        <w:rPr>
          <w:rFonts w:ascii="方正小标宋简体" w:eastAsia="方正小标宋简体" w:hint="eastAsia"/>
          <w:sz w:val="44"/>
          <w:szCs w:val="44"/>
        </w:rPr>
        <w:t>《兽医实验室考核合格证》颁发名单</w:t>
      </w:r>
    </w:p>
    <w:p w:rsidR="003071E8" w:rsidRPr="009D78E1" w:rsidRDefault="003071E8" w:rsidP="003071E8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9D78E1">
        <w:rPr>
          <w:rFonts w:ascii="方正小标宋简体" w:eastAsia="方正小标宋简体" w:hint="eastAsia"/>
          <w:sz w:val="44"/>
          <w:szCs w:val="44"/>
        </w:rPr>
        <w:t>（县级）</w:t>
      </w:r>
    </w:p>
    <w:tbl>
      <w:tblPr>
        <w:tblpPr w:leftFromText="180" w:rightFromText="180" w:vertAnchor="text" w:horzAnchor="page" w:tblpX="1339" w:tblpY="583"/>
        <w:tblOverlap w:val="never"/>
        <w:tblW w:w="5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6098"/>
        <w:gridCol w:w="2666"/>
      </w:tblGrid>
      <w:tr w:rsidR="003071E8" w:rsidRPr="000018A9" w:rsidTr="00D549AC">
        <w:tc>
          <w:tcPr>
            <w:tcW w:w="490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实验室名称</w:t>
            </w:r>
          </w:p>
        </w:tc>
        <w:tc>
          <w:tcPr>
            <w:tcW w:w="1371" w:type="pct"/>
            <w:vAlign w:val="center"/>
          </w:tcPr>
          <w:p w:rsidR="003071E8" w:rsidRPr="000018A9" w:rsidRDefault="003071E8" w:rsidP="00D549AC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0018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合格证编号</w:t>
            </w:r>
          </w:p>
        </w:tc>
      </w:tr>
      <w:tr w:rsidR="003071E8" w:rsidRPr="000018A9" w:rsidTr="00D549AC">
        <w:tc>
          <w:tcPr>
            <w:tcW w:w="490" w:type="pct"/>
            <w:vAlign w:val="center"/>
          </w:tcPr>
          <w:p w:rsidR="003071E8" w:rsidRPr="000018A9" w:rsidRDefault="003071E8" w:rsidP="00D549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137" w:type="pct"/>
            <w:vAlign w:val="center"/>
          </w:tcPr>
          <w:p w:rsidR="003071E8" w:rsidRPr="000018A9" w:rsidRDefault="003071E8" w:rsidP="00D549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五莲县动物疫病预防控制中心</w:t>
            </w:r>
          </w:p>
        </w:tc>
        <w:tc>
          <w:tcPr>
            <w:tcW w:w="1371" w:type="pct"/>
            <w:vAlign w:val="center"/>
          </w:tcPr>
          <w:p w:rsidR="003071E8" w:rsidRPr="000018A9" w:rsidRDefault="003071E8" w:rsidP="00D549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18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VL(鲁)2022084</w:t>
            </w:r>
          </w:p>
        </w:tc>
      </w:tr>
    </w:tbl>
    <w:p w:rsidR="003071E8" w:rsidRDefault="003071E8" w:rsidP="003071E8"/>
    <w:p w:rsidR="00EF3B00" w:rsidRDefault="00EF3B00"/>
    <w:sectPr w:rsidR="00EF3B00" w:rsidSect="009D78E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E1" w:rsidRDefault="003071E8" w:rsidP="009D78E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78E1" w:rsidRDefault="003071E8" w:rsidP="009D78E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E1" w:rsidRPr="009D78E1" w:rsidRDefault="003071E8" w:rsidP="009D78E1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9D78E1">
      <w:rPr>
        <w:rStyle w:val="a4"/>
        <w:rFonts w:ascii="宋体" w:hAnsi="宋体"/>
        <w:sz w:val="28"/>
        <w:szCs w:val="28"/>
      </w:rPr>
      <w:fldChar w:fldCharType="begin"/>
    </w:r>
    <w:r w:rsidRPr="009D78E1">
      <w:rPr>
        <w:rStyle w:val="a4"/>
        <w:rFonts w:ascii="宋体" w:hAnsi="宋体"/>
        <w:sz w:val="28"/>
        <w:szCs w:val="28"/>
      </w:rPr>
      <w:instrText xml:space="preserve">PAGE  </w:instrText>
    </w:r>
    <w:r w:rsidRPr="009D78E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9D78E1">
      <w:rPr>
        <w:rStyle w:val="a4"/>
        <w:rFonts w:ascii="宋体" w:hAnsi="宋体"/>
        <w:sz w:val="28"/>
        <w:szCs w:val="28"/>
      </w:rPr>
      <w:fldChar w:fldCharType="end"/>
    </w:r>
  </w:p>
  <w:p w:rsidR="000D2992" w:rsidRDefault="003071E8" w:rsidP="009D78E1">
    <w:pPr>
      <w:pStyle w:val="a3"/>
      <w:ind w:right="360" w:firstLine="360"/>
      <w:jc w:val="center"/>
    </w:pPr>
  </w:p>
  <w:p w:rsidR="000D2992" w:rsidRDefault="003071E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71E8"/>
    <w:rsid w:val="003071E8"/>
    <w:rsid w:val="00E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E8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71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71E8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307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2022-06-28T08:00:00Z</dcterms:created>
  <dcterms:modified xsi:type="dcterms:W3CDTF">2022-06-28T08:00:00Z</dcterms:modified>
</cp:coreProperties>
</file>