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B6485A">
      <w:pPr>
        <w:keepNext w:val="0"/>
        <w:keepLines w:val="0"/>
        <w:pageBreakBefore w:val="0"/>
        <w:tabs>
          <w:tab w:val="left" w:pos="4410"/>
        </w:tabs>
        <w:kinsoku/>
        <w:wordWrap/>
        <w:overflowPunct/>
        <w:topLinePunct w:val="0"/>
        <w:autoSpaceDE/>
        <w:autoSpaceDN/>
        <w:bidi w:val="0"/>
        <w:adjustRightInd w:val="0"/>
        <w:snapToGrid w:val="0"/>
        <w:spacing w:line="600" w:lineRule="exact"/>
        <w:jc w:val="center"/>
        <w:textAlignment w:val="auto"/>
        <w:rPr>
          <w:rFonts w:asciiTheme="majorEastAsia" w:hAnsiTheme="majorEastAsia" w:eastAsiaTheme="majorEastAsia"/>
          <w:b/>
          <w:sz w:val="44"/>
          <w:szCs w:val="44"/>
        </w:rPr>
      </w:pPr>
    </w:p>
    <w:p w14:paraId="22E31F6C">
      <w:pPr>
        <w:keepNext w:val="0"/>
        <w:keepLines w:val="0"/>
        <w:pageBreakBefore w:val="0"/>
        <w:tabs>
          <w:tab w:val="left" w:pos="4410"/>
        </w:tabs>
        <w:kinsoku/>
        <w:wordWrap/>
        <w:overflowPunct/>
        <w:topLinePunct w:val="0"/>
        <w:autoSpaceDE/>
        <w:autoSpaceDN/>
        <w:bidi w:val="0"/>
        <w:spacing w:line="600" w:lineRule="exact"/>
        <w:jc w:val="center"/>
        <w:textAlignment w:val="auto"/>
        <w:rPr>
          <w:rFonts w:hint="eastAsia" w:ascii="方正小标宋简体" w:eastAsia="方正小标宋简体" w:hAnsiTheme="majorEastAsia"/>
          <w:sz w:val="44"/>
          <w:szCs w:val="44"/>
        </w:rPr>
      </w:pPr>
    </w:p>
    <w:p w14:paraId="1607E59C">
      <w:pPr>
        <w:keepNext w:val="0"/>
        <w:keepLines w:val="0"/>
        <w:pageBreakBefore w:val="0"/>
        <w:tabs>
          <w:tab w:val="left" w:pos="4410"/>
        </w:tabs>
        <w:kinsoku/>
        <w:wordWrap/>
        <w:overflowPunct/>
        <w:topLinePunct w:val="0"/>
        <w:autoSpaceDE/>
        <w:autoSpaceDN/>
        <w:bidi w:val="0"/>
        <w:spacing w:line="600" w:lineRule="exact"/>
        <w:jc w:val="center"/>
        <w:textAlignment w:val="auto"/>
        <w:rPr>
          <w:rFonts w:hint="eastAsia" w:ascii="方正小标宋简体" w:eastAsia="方正小标宋简体"/>
          <w:sz w:val="44"/>
          <w:szCs w:val="44"/>
        </w:rPr>
      </w:pPr>
      <w:r>
        <w:rPr>
          <w:rFonts w:hint="eastAsia" w:ascii="方正小标宋简体" w:eastAsia="方正小标宋简体" w:hAnsiTheme="majorEastAsia"/>
          <w:sz w:val="44"/>
          <w:szCs w:val="44"/>
        </w:rPr>
        <w:t>关于《</w:t>
      </w:r>
      <w:r>
        <w:rPr>
          <w:rFonts w:hint="eastAsia" w:ascii="方正小标宋简体" w:eastAsia="方正小标宋简体"/>
          <w:sz w:val="44"/>
          <w:szCs w:val="44"/>
        </w:rPr>
        <w:t>山东省输入易感动物隔离场所管理</w:t>
      </w:r>
    </w:p>
    <w:p w14:paraId="3D436777">
      <w:pPr>
        <w:keepNext w:val="0"/>
        <w:keepLines w:val="0"/>
        <w:pageBreakBefore w:val="0"/>
        <w:tabs>
          <w:tab w:val="left" w:pos="4410"/>
        </w:tabs>
        <w:kinsoku/>
        <w:wordWrap/>
        <w:overflowPunct/>
        <w:topLinePunct w:val="0"/>
        <w:autoSpaceDE/>
        <w:autoSpaceDN/>
        <w:bidi w:val="0"/>
        <w:adjustRightInd w:val="0"/>
        <w:snapToGrid w:val="0"/>
        <w:spacing w:line="600" w:lineRule="exact"/>
        <w:jc w:val="center"/>
        <w:textAlignment w:val="auto"/>
        <w:rPr>
          <w:rFonts w:ascii="方正小标宋简体" w:eastAsia="方正小标宋简体" w:hAnsiTheme="majorEastAsia"/>
          <w:sz w:val="44"/>
          <w:szCs w:val="44"/>
        </w:rPr>
      </w:pPr>
      <w:r>
        <w:rPr>
          <w:rFonts w:hint="eastAsia" w:ascii="方正小标宋简体" w:eastAsia="方正小标宋简体"/>
          <w:sz w:val="44"/>
          <w:szCs w:val="44"/>
        </w:rPr>
        <w:t>办法</w:t>
      </w:r>
      <w:r>
        <w:rPr>
          <w:rFonts w:hint="eastAsia" w:ascii="方正小标宋简体" w:eastAsia="方正小标宋简体" w:hAnsiTheme="majorEastAsia"/>
          <w:sz w:val="44"/>
          <w:szCs w:val="44"/>
        </w:rPr>
        <w:t>》</w:t>
      </w:r>
      <w:r>
        <w:rPr>
          <w:rFonts w:hint="eastAsia" w:ascii="方正小标宋简体" w:eastAsia="方正小标宋简体" w:hAnsiTheme="majorEastAsia"/>
          <w:sz w:val="44"/>
          <w:szCs w:val="44"/>
          <w:lang w:eastAsia="zh-CN"/>
        </w:rPr>
        <w:t>（征求意见稿）的解读说明</w:t>
      </w:r>
    </w:p>
    <w:p w14:paraId="7D49404C">
      <w:pPr>
        <w:keepNext w:val="0"/>
        <w:keepLines w:val="0"/>
        <w:pageBreakBefore w:val="0"/>
        <w:tabs>
          <w:tab w:val="left" w:pos="4410"/>
        </w:tabs>
        <w:kinsoku/>
        <w:wordWrap/>
        <w:overflowPunct/>
        <w:topLinePunct w:val="0"/>
        <w:autoSpaceDE/>
        <w:autoSpaceDN/>
        <w:bidi w:val="0"/>
        <w:spacing w:line="600" w:lineRule="exact"/>
        <w:textAlignment w:val="auto"/>
        <w:rPr>
          <w:rFonts w:ascii="仿宋_GB2312" w:hAnsi="仿宋_GB2312" w:eastAsia="仿宋_GB2312" w:cs="仿宋_GB2312"/>
          <w:sz w:val="32"/>
          <w:szCs w:val="32"/>
        </w:rPr>
      </w:pPr>
      <w:bookmarkStart w:id="0" w:name="_GoBack"/>
      <w:bookmarkEnd w:id="0"/>
    </w:p>
    <w:p w14:paraId="665F932B">
      <w:pPr>
        <w:keepNext w:val="0"/>
        <w:keepLines w:val="0"/>
        <w:pageBreakBefore w:val="0"/>
        <w:tabs>
          <w:tab w:val="left" w:pos="4410"/>
        </w:tabs>
        <w:kinsoku/>
        <w:wordWrap/>
        <w:overflowPunct/>
        <w:topLinePunct w:val="0"/>
        <w:autoSpaceDE/>
        <w:autoSpaceDN/>
        <w:bidi w:val="0"/>
        <w:spacing w:line="600" w:lineRule="exact"/>
        <w:ind w:firstLine="640" w:firstLineChars="200"/>
        <w:textAlignment w:val="auto"/>
        <w:rPr>
          <w:rFonts w:ascii="黑体" w:hAnsi="黑体" w:eastAsia="黑体" w:cs="Tahoma"/>
          <w:bCs/>
          <w:color w:val="000000"/>
          <w:kern w:val="0"/>
          <w:sz w:val="32"/>
          <w:szCs w:val="32"/>
        </w:rPr>
      </w:pPr>
      <w:r>
        <w:rPr>
          <w:rFonts w:hint="eastAsia" w:ascii="黑体" w:hAnsi="黑体" w:eastAsia="黑体" w:cs="Tahoma"/>
          <w:bCs/>
          <w:color w:val="000000"/>
          <w:kern w:val="0"/>
          <w:sz w:val="32"/>
          <w:szCs w:val="32"/>
        </w:rPr>
        <w:t>一、</w:t>
      </w:r>
      <w:r>
        <w:rPr>
          <w:rFonts w:hint="eastAsia" w:ascii="黑体" w:hAnsi="黑体" w:eastAsia="黑体" w:cs="Tahoma"/>
          <w:bCs/>
          <w:color w:val="000000"/>
          <w:kern w:val="0"/>
          <w:sz w:val="32"/>
          <w:szCs w:val="32"/>
          <w:lang w:eastAsia="zh-CN"/>
        </w:rPr>
        <w:t>修订</w:t>
      </w:r>
      <w:r>
        <w:rPr>
          <w:rFonts w:hint="eastAsia" w:ascii="黑体" w:hAnsi="黑体" w:eastAsia="黑体" w:cs="Tahoma"/>
          <w:bCs/>
          <w:color w:val="000000"/>
          <w:kern w:val="0"/>
          <w:sz w:val="32"/>
          <w:szCs w:val="32"/>
        </w:rPr>
        <w:t>文件的必要性</w:t>
      </w:r>
    </w:p>
    <w:p w14:paraId="4316C107">
      <w:pPr>
        <w:keepNext w:val="0"/>
        <w:keepLines w:val="0"/>
        <w:pageBreakBefore w:val="0"/>
        <w:tabs>
          <w:tab w:val="left" w:pos="4410"/>
        </w:tabs>
        <w:kinsoku/>
        <w:wordWrap/>
        <w:overflowPunct/>
        <w:topLinePunct w:val="0"/>
        <w:autoSpaceDE/>
        <w:autoSpaceDN/>
        <w:bidi w:val="0"/>
        <w:snapToGrid w:val="0"/>
        <w:spacing w:line="600" w:lineRule="exact"/>
        <w:ind w:firstLine="640" w:firstLineChars="200"/>
        <w:textAlignment w:val="auto"/>
        <w:rPr>
          <w:rFonts w:ascii="仿宋_GB2312" w:hAnsi="仿宋" w:eastAsia="仿宋_GB2312"/>
          <w:sz w:val="32"/>
          <w:szCs w:val="32"/>
        </w:rPr>
      </w:pPr>
      <w:r>
        <w:rPr>
          <w:rFonts w:hint="eastAsia" w:ascii="仿宋_GB2312" w:hAnsi="仿宋_GB2312" w:eastAsia="仿宋_GB2312" w:cs="仿宋_GB2312"/>
          <w:sz w:val="32"/>
          <w:szCs w:val="32"/>
          <w:lang w:val="en-US" w:eastAsia="zh-CN"/>
        </w:rPr>
        <w:t>《山东省输入易感动物隔离场所管理办法》（以下简称《办法》）自2021年10月1日起正式施行，几年来运行良好。但在实施过程中，随时间推移和实际情况的诸多变化，原《办法》中的部分条款已无法精准适应新的动物防疫形势。根据《中华人民共和国动物防疫法》</w:t>
      </w:r>
      <w:r>
        <w:rPr>
          <w:rFonts w:hint="eastAsia" w:ascii="仿宋_GB2312" w:hAnsi="仿宋_GB2312" w:eastAsia="仿宋_GB2312" w:cs="仿宋_GB2312"/>
          <w:sz w:val="32"/>
          <w:szCs w:val="32"/>
        </w:rPr>
        <w:t>《山东省动物防疫条例》</w:t>
      </w:r>
      <w:r>
        <w:rPr>
          <w:rFonts w:hint="eastAsia" w:ascii="仿宋_GB2312" w:hAnsi="仿宋_GB2312" w:eastAsia="仿宋_GB2312" w:cs="仿宋_GB2312"/>
          <w:sz w:val="32"/>
          <w:szCs w:val="32"/>
          <w:lang w:val="en-US" w:eastAsia="zh-CN"/>
        </w:rPr>
        <w:t>等法律法规的要求，同时紧密结合山东省免疫无口蹄疫区和免疫无高致病性禽流感区维持运行的实际情况与经验，2025年适时对《办法》进行修订。</w:t>
      </w:r>
    </w:p>
    <w:p w14:paraId="5E41A30F">
      <w:pPr>
        <w:keepNext w:val="0"/>
        <w:keepLines w:val="0"/>
        <w:pageBreakBefore w:val="0"/>
        <w:tabs>
          <w:tab w:val="left" w:pos="4410"/>
        </w:tabs>
        <w:kinsoku/>
        <w:wordWrap/>
        <w:overflowPunct/>
        <w:topLinePunct w:val="0"/>
        <w:autoSpaceDE/>
        <w:autoSpaceDN/>
        <w:bidi w:val="0"/>
        <w:spacing w:line="600" w:lineRule="exact"/>
        <w:ind w:firstLine="640" w:firstLineChars="200"/>
        <w:textAlignment w:val="auto"/>
        <w:rPr>
          <w:rFonts w:hint="eastAsia" w:ascii="仿宋" w:hAnsi="仿宋" w:eastAsia="仿宋" w:cs="Tahoma"/>
          <w:color w:val="auto"/>
          <w:sz w:val="32"/>
          <w:szCs w:val="32"/>
        </w:rPr>
      </w:pPr>
      <w:r>
        <w:rPr>
          <w:rFonts w:hint="eastAsia" w:ascii="黑体" w:hAnsi="黑体" w:eastAsia="黑体" w:cs="Tahoma"/>
          <w:bCs/>
          <w:color w:val="000000"/>
          <w:kern w:val="0"/>
          <w:sz w:val="32"/>
          <w:szCs w:val="32"/>
        </w:rPr>
        <w:t>二、</w:t>
      </w:r>
      <w:r>
        <w:rPr>
          <w:rFonts w:hint="eastAsia" w:ascii="黑体" w:hAnsi="黑体" w:eastAsia="黑体" w:cs="Tahoma"/>
          <w:bCs/>
          <w:color w:val="000000"/>
          <w:kern w:val="0"/>
          <w:sz w:val="32"/>
          <w:szCs w:val="32"/>
          <w:lang w:eastAsia="zh-CN"/>
        </w:rPr>
        <w:t>修订</w:t>
      </w:r>
      <w:r>
        <w:rPr>
          <w:rFonts w:hint="eastAsia" w:ascii="黑体" w:hAnsi="黑体" w:eastAsia="黑体" w:cs="Tahoma"/>
          <w:bCs/>
          <w:color w:val="000000"/>
          <w:kern w:val="0"/>
          <w:sz w:val="32"/>
          <w:szCs w:val="32"/>
        </w:rPr>
        <w:t>依据</w:t>
      </w:r>
    </w:p>
    <w:p w14:paraId="7D369B8B">
      <w:pPr>
        <w:keepNext w:val="0"/>
        <w:keepLines w:val="0"/>
        <w:pageBreakBefore w:val="0"/>
        <w:tabs>
          <w:tab w:val="left" w:pos="4410"/>
        </w:tabs>
        <w:kinsoku/>
        <w:wordWrap/>
        <w:overflowPunct/>
        <w:topLinePunct w:val="0"/>
        <w:autoSpaceDE/>
        <w:autoSpaceDN/>
        <w:bidi w:val="0"/>
        <w:spacing w:line="600" w:lineRule="exact"/>
        <w:ind w:firstLine="640" w:firstLineChars="200"/>
        <w:textAlignment w:val="auto"/>
        <w:rPr>
          <w:rFonts w:hint="eastAsia" w:ascii="仿宋" w:hAnsi="仿宋" w:eastAsia="仿宋" w:cs="Tahoma"/>
          <w:color w:val="auto"/>
          <w:sz w:val="32"/>
          <w:szCs w:val="32"/>
          <w:lang w:val="en-US" w:eastAsia="zh-CN"/>
        </w:rPr>
      </w:pPr>
      <w:r>
        <w:rPr>
          <w:rFonts w:hint="eastAsia" w:ascii="仿宋" w:hAnsi="仿宋" w:eastAsia="仿宋" w:cs="Tahoma"/>
          <w:color w:val="auto"/>
          <w:sz w:val="32"/>
          <w:szCs w:val="32"/>
          <w:lang w:eastAsia="zh-CN"/>
        </w:rPr>
        <w:t>《中华人民共和国动物防疫法》（</w:t>
      </w:r>
      <w:r>
        <w:rPr>
          <w:rFonts w:hint="eastAsia" w:ascii="仿宋" w:hAnsi="仿宋" w:eastAsia="仿宋" w:cs="Tahoma"/>
          <w:color w:val="auto"/>
          <w:sz w:val="32"/>
          <w:szCs w:val="32"/>
          <w:lang w:val="en-US" w:eastAsia="zh-CN"/>
        </w:rPr>
        <w:t>2021年1月第二次修订</w:t>
      </w:r>
      <w:r>
        <w:rPr>
          <w:rFonts w:hint="eastAsia" w:ascii="仿宋" w:hAnsi="仿宋" w:eastAsia="仿宋" w:cs="Tahoma"/>
          <w:color w:val="auto"/>
          <w:sz w:val="32"/>
          <w:szCs w:val="32"/>
          <w:lang w:eastAsia="zh-CN"/>
        </w:rPr>
        <w:t>）第五十五条</w:t>
      </w:r>
      <w:r>
        <w:rPr>
          <w:rFonts w:hint="eastAsia" w:ascii="仿宋" w:hAnsi="仿宋" w:eastAsia="仿宋" w:cs="Tahoma"/>
          <w:color w:val="auto"/>
          <w:sz w:val="32"/>
          <w:szCs w:val="32"/>
          <w:lang w:val="en-US" w:eastAsia="zh-CN"/>
        </w:rPr>
        <w:t xml:space="preserve"> 跨省、自治区、直辖市引进的种用、乳用动物到达输入地后，货主应当按照国务院农业农村主管部门的规定对引进的种用、乳用动物进行隔离观察。</w:t>
      </w:r>
    </w:p>
    <w:p w14:paraId="56C60F5B">
      <w:pPr>
        <w:keepNext w:val="0"/>
        <w:keepLines w:val="0"/>
        <w:pageBreakBefore w:val="0"/>
        <w:tabs>
          <w:tab w:val="left" w:pos="4410"/>
        </w:tabs>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FF0000"/>
          <w:sz w:val="32"/>
          <w:szCs w:val="32"/>
        </w:rPr>
      </w:pPr>
      <w:r>
        <w:rPr>
          <w:rFonts w:hint="eastAsia" w:ascii="仿宋" w:hAnsi="仿宋" w:eastAsia="仿宋" w:cs="Tahoma"/>
          <w:color w:val="auto"/>
          <w:sz w:val="32"/>
          <w:szCs w:val="32"/>
        </w:rPr>
        <w:t>《</w:t>
      </w:r>
      <w:r>
        <w:rPr>
          <w:rFonts w:hint="eastAsia" w:ascii="仿宋_GB2312" w:hAnsi="仿宋_GB2312" w:eastAsia="仿宋_GB2312" w:cs="仿宋_GB2312"/>
          <w:color w:val="auto"/>
          <w:sz w:val="32"/>
          <w:szCs w:val="32"/>
          <w:lang w:eastAsia="zh-CN"/>
        </w:rPr>
        <w:t>动物检疫管理办法》（</w:t>
      </w:r>
      <w:r>
        <w:rPr>
          <w:rFonts w:hint="eastAsia" w:ascii="仿宋_GB2312" w:hAnsi="仿宋_GB2312" w:eastAsia="仿宋_GB2312" w:cs="仿宋_GB2312"/>
          <w:color w:val="auto"/>
          <w:sz w:val="32"/>
          <w:szCs w:val="32"/>
          <w:lang w:val="en-US" w:eastAsia="zh-CN"/>
        </w:rPr>
        <w:t>2022年9月</w:t>
      </w:r>
      <w:r>
        <w:rPr>
          <w:rFonts w:hint="eastAsia" w:ascii="仿宋_GB2312" w:hAnsi="仿宋_GB2312" w:eastAsia="仿宋_GB2312" w:cs="仿宋_GB2312"/>
          <w:color w:val="auto"/>
          <w:sz w:val="32"/>
          <w:szCs w:val="32"/>
          <w:lang w:eastAsia="zh-CN"/>
        </w:rPr>
        <w:t>农业农村部令</w:t>
      </w:r>
      <w:r>
        <w:rPr>
          <w:rFonts w:hint="eastAsia" w:ascii="仿宋_GB2312" w:hAnsi="仿宋_GB2312" w:eastAsia="仿宋_GB2312" w:cs="仿宋_GB2312"/>
          <w:color w:val="auto"/>
          <w:sz w:val="32"/>
          <w:szCs w:val="32"/>
          <w:lang w:val="en-US" w:eastAsia="zh-CN"/>
        </w:rPr>
        <w:t>2022年7</w:t>
      </w:r>
      <w:r>
        <w:rPr>
          <w:rFonts w:hint="eastAsia" w:ascii="仿宋_GB2312" w:hAnsi="仿宋_GB2312" w:eastAsia="仿宋_GB2312" w:cs="仿宋_GB2312"/>
          <w:color w:val="auto"/>
          <w:sz w:val="32"/>
          <w:szCs w:val="32"/>
          <w:lang w:eastAsia="zh-CN"/>
        </w:rPr>
        <w:t>号修订）第二十六条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eastAsia="zh-CN"/>
        </w:rPr>
        <w:t>输入到无规定动物疫病区的相关易感动物，应当在输入地省级动物卫生监督机构指定的隔离场所进行隔离，隔离检疫期为三十天。</w:t>
      </w:r>
    </w:p>
    <w:p w14:paraId="5942815E">
      <w:pPr>
        <w:keepNext w:val="0"/>
        <w:keepLines w:val="0"/>
        <w:pageBreakBefore w:val="0"/>
        <w:tabs>
          <w:tab w:val="left" w:pos="4410"/>
        </w:tabs>
        <w:kinsoku/>
        <w:wordWrap/>
        <w:overflowPunct/>
        <w:topLinePunct w:val="0"/>
        <w:autoSpaceDE/>
        <w:autoSpaceDN/>
        <w:bidi w:val="0"/>
        <w:spacing w:line="600" w:lineRule="exact"/>
        <w:ind w:firstLine="640" w:firstLineChars="200"/>
        <w:textAlignment w:val="auto"/>
        <w:rPr>
          <w:rFonts w:hint="eastAsia" w:ascii="黑体" w:hAnsi="黑体" w:eastAsia="黑体" w:cs="Tahoma"/>
          <w:bCs/>
          <w:color w:val="000000"/>
          <w:kern w:val="0"/>
          <w:sz w:val="32"/>
          <w:szCs w:val="32"/>
        </w:rPr>
      </w:pPr>
      <w:r>
        <w:rPr>
          <w:rFonts w:hint="eastAsia" w:ascii="黑体" w:hAnsi="黑体" w:eastAsia="黑体" w:cs="Tahoma"/>
          <w:bCs/>
          <w:color w:val="000000"/>
          <w:kern w:val="0"/>
          <w:sz w:val="32"/>
          <w:szCs w:val="32"/>
          <w:lang w:eastAsia="zh-CN"/>
        </w:rPr>
        <w:t>三</w:t>
      </w:r>
      <w:r>
        <w:rPr>
          <w:rFonts w:hint="eastAsia" w:ascii="黑体" w:hAnsi="黑体" w:eastAsia="黑体" w:cs="Tahoma"/>
          <w:bCs/>
          <w:color w:val="000000"/>
          <w:kern w:val="0"/>
          <w:sz w:val="32"/>
          <w:szCs w:val="32"/>
        </w:rPr>
        <w:t>、</w:t>
      </w:r>
      <w:r>
        <w:rPr>
          <w:rFonts w:hint="eastAsia" w:ascii="黑体" w:hAnsi="黑体" w:eastAsia="黑体" w:cs="Tahoma"/>
          <w:bCs/>
          <w:color w:val="000000"/>
          <w:kern w:val="0"/>
          <w:sz w:val="32"/>
          <w:szCs w:val="32"/>
          <w:lang w:eastAsia="zh-CN"/>
        </w:rPr>
        <w:t>修订的</w:t>
      </w:r>
      <w:r>
        <w:rPr>
          <w:rFonts w:hint="eastAsia" w:ascii="黑体" w:hAnsi="黑体" w:eastAsia="黑体" w:cs="Tahoma"/>
          <w:bCs/>
          <w:color w:val="000000"/>
          <w:kern w:val="0"/>
          <w:sz w:val="32"/>
          <w:szCs w:val="32"/>
        </w:rPr>
        <w:t>主要内容</w:t>
      </w:r>
    </w:p>
    <w:p w14:paraId="0C8D3355">
      <w:pPr>
        <w:keepNext w:val="0"/>
        <w:keepLines w:val="0"/>
        <w:pageBreakBefore w:val="0"/>
        <w:tabs>
          <w:tab w:val="left" w:pos="4410"/>
        </w:tabs>
        <w:kinsoku/>
        <w:wordWrap/>
        <w:overflowPunct/>
        <w:topLinePunct w:val="0"/>
        <w:autoSpaceDE/>
        <w:autoSpaceDN/>
        <w:bidi w:val="0"/>
        <w:snapToGrid w:val="0"/>
        <w:spacing w:line="600" w:lineRule="exact"/>
        <w:ind w:firstLine="640" w:firstLineChars="200"/>
        <w:textAlignment w:val="auto"/>
        <w:rPr>
          <w:rFonts w:ascii="仿宋_GB2312" w:hAnsi="黑体" w:eastAsia="仿宋_GB2312"/>
          <w:sz w:val="32"/>
          <w:szCs w:val="32"/>
        </w:rPr>
      </w:pPr>
      <w:r>
        <w:rPr>
          <w:rFonts w:hint="eastAsia" w:ascii="仿宋_GB2312" w:eastAsia="仿宋_GB2312"/>
          <w:sz w:val="32"/>
          <w:szCs w:val="32"/>
          <w:lang w:eastAsia="zh-CN"/>
        </w:rPr>
        <w:t>《办法》</w:t>
      </w:r>
      <w:r>
        <w:rPr>
          <w:rFonts w:hint="eastAsia" w:ascii="仿宋_GB2312" w:hAnsi="仿宋" w:eastAsia="仿宋_GB2312"/>
          <w:sz w:val="32"/>
          <w:szCs w:val="32"/>
          <w:lang w:eastAsia="zh-CN"/>
        </w:rPr>
        <w:t>共</w:t>
      </w:r>
      <w:r>
        <w:rPr>
          <w:rFonts w:hint="eastAsia" w:ascii="仿宋_GB2312" w:hAnsi="仿宋" w:eastAsia="仿宋_GB2312"/>
          <w:sz w:val="32"/>
          <w:szCs w:val="32"/>
          <w:lang w:val="en-US" w:eastAsia="zh-CN"/>
        </w:rPr>
        <w:t>20</w:t>
      </w:r>
      <w:r>
        <w:rPr>
          <w:rFonts w:hint="eastAsia" w:ascii="仿宋_GB2312" w:hAnsi="仿宋" w:eastAsia="仿宋_GB2312"/>
          <w:sz w:val="32"/>
          <w:szCs w:val="32"/>
          <w:lang w:eastAsia="zh-CN"/>
        </w:rPr>
        <w:t>条，</w:t>
      </w:r>
      <w:r>
        <w:rPr>
          <w:rFonts w:hint="eastAsia" w:ascii="仿宋_GB2312" w:hAnsi="仿宋" w:eastAsia="仿宋_GB2312"/>
          <w:sz w:val="32"/>
          <w:szCs w:val="32"/>
        </w:rPr>
        <w:t>主要内容修订如下：</w:t>
      </w:r>
    </w:p>
    <w:p w14:paraId="75346DFA">
      <w:pPr>
        <w:keepNext w:val="0"/>
        <w:keepLines w:val="0"/>
        <w:pageBreakBefore w:val="0"/>
        <w:tabs>
          <w:tab w:val="left" w:pos="4410"/>
        </w:tabs>
        <w:kinsoku/>
        <w:wordWrap/>
        <w:overflowPunct/>
        <w:topLinePunct w:val="0"/>
        <w:autoSpaceDE/>
        <w:autoSpaceDN/>
        <w:bidi w:val="0"/>
        <w:snapToGrid w:val="0"/>
        <w:spacing w:line="60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（一）调整临时动物隔离场所《动物防疫条件合格证》要求。</w:t>
      </w:r>
      <w:r>
        <w:rPr>
          <w:rFonts w:hint="eastAsia" w:ascii="仿宋_GB2312" w:hAnsi="仿宋_GB2312" w:eastAsia="仿宋_GB2312" w:cs="仿宋_GB2312"/>
          <w:sz w:val="32"/>
          <w:szCs w:val="32"/>
          <w:lang w:val="en-US" w:eastAsia="zh-CN"/>
        </w:rPr>
        <w:t>对本场隔离非种用、乳用动物的临时隔离场所，要求具备良好的动物防疫条件，不再要求具有《动物防疫条件合格证》。</w:t>
      </w:r>
    </w:p>
    <w:p w14:paraId="1E00E284">
      <w:pPr>
        <w:keepNext w:val="0"/>
        <w:keepLines w:val="0"/>
        <w:pageBreakBefore w:val="0"/>
        <w:tabs>
          <w:tab w:val="left" w:pos="4410"/>
        </w:tabs>
        <w:kinsoku/>
        <w:wordWrap/>
        <w:overflowPunct/>
        <w:topLinePunct w:val="0"/>
        <w:autoSpaceDE/>
        <w:autoSpaceDN/>
        <w:bidi w:val="0"/>
        <w:snapToGrid w:val="0"/>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（二）调整输入易感动物隔离期。</w:t>
      </w:r>
      <w:r>
        <w:rPr>
          <w:rFonts w:hint="eastAsia" w:ascii="仿宋_GB2312" w:hAnsi="仿宋_GB2312" w:eastAsia="仿宋_GB2312" w:cs="仿宋_GB2312"/>
          <w:sz w:val="32"/>
          <w:szCs w:val="32"/>
          <w:lang w:val="en-US" w:eastAsia="zh-CN"/>
        </w:rPr>
        <w:t>按照修订的《动物检疫管理办法》要求，猪、牛、羊等大中型动物隔离期由45天调整为30天。</w:t>
      </w:r>
    </w:p>
    <w:p w14:paraId="2F3A6A06">
      <w:pPr>
        <w:keepNext w:val="0"/>
        <w:keepLines w:val="0"/>
        <w:pageBreakBefore w:val="0"/>
        <w:tabs>
          <w:tab w:val="left" w:pos="4410"/>
        </w:tabs>
        <w:kinsoku/>
        <w:wordWrap/>
        <w:overflowPunct/>
        <w:topLinePunct w:val="0"/>
        <w:autoSpaceDE/>
        <w:autoSpaceDN/>
        <w:bidi w:val="0"/>
        <w:snapToGrid w:val="0"/>
        <w:spacing w:line="600" w:lineRule="exact"/>
        <w:ind w:firstLine="640" w:firstLineChars="200"/>
        <w:textAlignment w:val="auto"/>
        <w:rPr>
          <w:rFonts w:hint="eastAsia" w:ascii="仿宋_GB2312" w:hAnsi="Verdana" w:eastAsia="仿宋_GB2312"/>
          <w:sz w:val="32"/>
          <w:szCs w:val="32"/>
          <w:lang w:eastAsia="zh-CN"/>
        </w:rPr>
      </w:pPr>
      <w:r>
        <w:rPr>
          <w:rFonts w:hint="eastAsia" w:ascii="楷体_GB2312" w:hAnsi="楷体_GB2312" w:eastAsia="楷体_GB2312" w:cs="楷体_GB2312"/>
          <w:sz w:val="32"/>
          <w:szCs w:val="32"/>
          <w:lang w:val="en-US" w:eastAsia="zh-CN"/>
        </w:rPr>
        <w:t>（三）调整隔离检疫程序表述</w:t>
      </w:r>
      <w:r>
        <w:rPr>
          <w:rFonts w:hint="eastAsia" w:ascii="仿宋_GB2312" w:hAnsi="Verdana" w:eastAsia="仿宋_GB2312"/>
          <w:sz w:val="32"/>
          <w:szCs w:val="32"/>
        </w:rPr>
        <w:t>。</w:t>
      </w:r>
      <w:r>
        <w:rPr>
          <w:rFonts w:hint="eastAsia" w:ascii="仿宋_GB2312" w:hAnsi="Verdana" w:eastAsia="仿宋_GB2312"/>
          <w:sz w:val="32"/>
          <w:szCs w:val="32"/>
          <w:lang w:val="en-US" w:eastAsia="zh-CN"/>
        </w:rPr>
        <w:t>将隔离检疫程序表述</w:t>
      </w:r>
      <w:r>
        <w:rPr>
          <w:rFonts w:hint="eastAsia" w:ascii="仿宋_GB2312" w:hAnsi="Verdana" w:eastAsia="仿宋_GB2312"/>
          <w:sz w:val="32"/>
          <w:szCs w:val="32"/>
          <w:lang w:eastAsia="zh-CN"/>
        </w:rPr>
        <w:t>与《</w:t>
      </w:r>
      <w:r>
        <w:rPr>
          <w:rFonts w:hint="eastAsia" w:ascii="仿宋_GB2312" w:hAnsi="Verdana" w:eastAsia="仿宋_GB2312"/>
          <w:sz w:val="32"/>
          <w:szCs w:val="32"/>
        </w:rPr>
        <w:t>山东省无规定动物疫病区输入(过境)易感动物及动物产品管理规定</w:t>
      </w:r>
      <w:r>
        <w:rPr>
          <w:rFonts w:hint="eastAsia" w:ascii="仿宋_GB2312" w:hAnsi="Verdana" w:eastAsia="仿宋_GB2312"/>
          <w:sz w:val="32"/>
          <w:szCs w:val="32"/>
          <w:lang w:eastAsia="zh-CN"/>
        </w:rPr>
        <w:t>》统一，明确</w:t>
      </w:r>
      <w:r>
        <w:rPr>
          <w:rFonts w:hint="eastAsia" w:ascii="仿宋_GB2312" w:hAnsi="Verdana" w:eastAsia="仿宋_GB2312"/>
          <w:sz w:val="32"/>
          <w:szCs w:val="32"/>
        </w:rPr>
        <w:t>隔离后不需要转运的，经检疫合格，可直接混群。</w:t>
      </w:r>
    </w:p>
    <w:p w14:paraId="61ED9E08">
      <w:pPr>
        <w:keepNext w:val="0"/>
        <w:keepLines w:val="0"/>
        <w:pageBreakBefore w:val="0"/>
        <w:tabs>
          <w:tab w:val="left" w:pos="4410"/>
        </w:tabs>
        <w:kinsoku/>
        <w:wordWrap/>
        <w:overflowPunct/>
        <w:topLinePunct w:val="0"/>
        <w:autoSpaceDE/>
        <w:autoSpaceDN/>
        <w:bidi w:val="0"/>
        <w:adjustRightInd/>
        <w:snapToGrid w:val="0"/>
        <w:spacing w:line="600" w:lineRule="exact"/>
        <w:ind w:firstLine="640" w:firstLineChars="200"/>
        <w:textAlignment w:val="auto"/>
        <w:rPr>
          <w:rFonts w:hint="eastAsia" w:ascii="仿宋_GB2312" w:hAnsi="宋体" w:eastAsia="仿宋_GB2312" w:cs="仿宋_GB2312"/>
          <w:kern w:val="0"/>
          <w:sz w:val="31"/>
          <w:szCs w:val="31"/>
          <w:lang w:eastAsia="zh-CN"/>
        </w:rPr>
      </w:pPr>
      <w:r>
        <w:rPr>
          <w:rFonts w:hint="eastAsia" w:ascii="楷体_GB2312" w:hAnsi="楷体_GB2312" w:eastAsia="楷体_GB2312" w:cs="楷体_GB2312"/>
          <w:sz w:val="32"/>
          <w:szCs w:val="32"/>
          <w:lang w:val="en-US" w:eastAsia="zh-CN"/>
        </w:rPr>
        <w:t>（四）档案记录要求</w:t>
      </w:r>
      <w:r>
        <w:rPr>
          <w:rFonts w:hint="eastAsia" w:ascii="楷体_GB2312" w:hAnsi="宋体" w:eastAsia="楷体_GB2312" w:cs="宋体"/>
          <w:color w:val="000000"/>
          <w:kern w:val="0"/>
          <w:sz w:val="32"/>
          <w:szCs w:val="32"/>
        </w:rPr>
        <w:t>。</w:t>
      </w:r>
      <w:r>
        <w:rPr>
          <w:rFonts w:hint="eastAsia" w:ascii="仿宋_GB2312" w:hAnsi="宋体" w:eastAsia="仿宋_GB2312" w:cs="仿宋_GB2312"/>
          <w:kern w:val="0"/>
          <w:sz w:val="31"/>
          <w:szCs w:val="31"/>
          <w:lang w:eastAsia="zh-CN"/>
        </w:rPr>
        <w:t>简化记录表格，将《动物隔离场所隔离检疫饲养记录表》、《输入易感动物隔离检疫总结报告》合并为《</w:t>
      </w:r>
      <w:r>
        <w:rPr>
          <w:rFonts w:hint="eastAsia" w:ascii="仿宋_GB2312" w:hAnsi="仿宋_GB2312" w:eastAsia="仿宋_GB2312" w:cs="仿宋_GB2312"/>
          <w:sz w:val="32"/>
          <w:szCs w:val="32"/>
        </w:rPr>
        <w:t>输入易感动物隔离检疫记录表</w:t>
      </w:r>
      <w:r>
        <w:rPr>
          <w:rFonts w:hint="eastAsia" w:ascii="仿宋_GB2312" w:hAnsi="宋体" w:eastAsia="仿宋_GB2312" w:cs="仿宋_GB2312"/>
          <w:kern w:val="0"/>
          <w:sz w:val="31"/>
          <w:szCs w:val="31"/>
          <w:lang w:eastAsia="zh-CN"/>
        </w:rPr>
        <w:t>》；强化</w:t>
      </w:r>
      <w:r>
        <w:rPr>
          <w:rFonts w:hint="eastAsia" w:ascii="仿宋_GB2312" w:hAnsi="仿宋_GB2312" w:eastAsia="仿宋_GB2312" w:cs="仿宋_GB2312"/>
          <w:bCs/>
          <w:sz w:val="32"/>
          <w:szCs w:val="32"/>
        </w:rPr>
        <w:t>动物隔离场所</w:t>
      </w:r>
      <w:r>
        <w:rPr>
          <w:rFonts w:hint="eastAsia" w:ascii="仿宋_GB2312" w:hAnsi="仿宋_GB2312" w:eastAsia="仿宋_GB2312" w:cs="仿宋_GB2312"/>
          <w:bCs/>
          <w:sz w:val="32"/>
          <w:szCs w:val="32"/>
          <w:lang w:eastAsia="zh-CN"/>
        </w:rPr>
        <w:t>主体责任，增加其</w:t>
      </w:r>
      <w:r>
        <w:rPr>
          <w:rFonts w:hint="eastAsia" w:ascii="仿宋_GB2312" w:hAnsi="宋体" w:eastAsia="仿宋_GB2312" w:cs="仿宋_GB2312"/>
          <w:kern w:val="0"/>
          <w:sz w:val="31"/>
          <w:szCs w:val="31"/>
          <w:lang w:eastAsia="zh-CN"/>
        </w:rPr>
        <w:t>做好动物隔离相关记录的</w:t>
      </w:r>
      <w:r>
        <w:rPr>
          <w:rFonts w:hint="eastAsia" w:ascii="仿宋_GB2312" w:hAnsi="仿宋_GB2312" w:eastAsia="仿宋_GB2312" w:cs="仿宋_GB2312"/>
          <w:bCs/>
          <w:sz w:val="32"/>
          <w:szCs w:val="32"/>
          <w:lang w:eastAsia="zh-CN"/>
        </w:rPr>
        <w:t>要求</w:t>
      </w:r>
      <w:r>
        <w:rPr>
          <w:rFonts w:hint="eastAsia" w:ascii="仿宋_GB2312" w:hAnsi="宋体" w:eastAsia="仿宋_GB2312" w:cs="仿宋_GB2312"/>
          <w:kern w:val="0"/>
          <w:sz w:val="31"/>
          <w:szCs w:val="31"/>
          <w:lang w:eastAsia="zh-CN"/>
        </w:rPr>
        <w:t>。</w:t>
      </w:r>
    </w:p>
    <w:p w14:paraId="2A219B51">
      <w:pPr>
        <w:keepNext w:val="0"/>
        <w:keepLines w:val="0"/>
        <w:pageBreakBefore w:val="0"/>
        <w:tabs>
          <w:tab w:val="left" w:pos="4410"/>
        </w:tabs>
        <w:kinsoku/>
        <w:wordWrap/>
        <w:overflowPunct/>
        <w:topLinePunct w:val="0"/>
        <w:autoSpaceDE/>
        <w:autoSpaceDN/>
        <w:bidi w:val="0"/>
        <w:spacing w:line="600" w:lineRule="exact"/>
        <w:ind w:firstLine="640" w:firstLineChars="200"/>
        <w:textAlignment w:val="auto"/>
        <w:rPr>
          <w:rFonts w:ascii="黑体" w:hAnsi="黑体" w:eastAsia="黑体" w:cs="Tahoma"/>
          <w:bCs/>
          <w:color w:val="000000"/>
          <w:kern w:val="0"/>
          <w:sz w:val="32"/>
          <w:szCs w:val="32"/>
        </w:rPr>
      </w:pPr>
      <w:r>
        <w:rPr>
          <w:rFonts w:hint="eastAsia" w:ascii="黑体" w:hAnsi="黑体" w:eastAsia="黑体" w:cs="Tahoma"/>
          <w:color w:val="000000"/>
          <w:sz w:val="32"/>
          <w:szCs w:val="32"/>
          <w:lang w:eastAsia="zh-CN"/>
        </w:rPr>
        <w:t>四</w:t>
      </w:r>
      <w:r>
        <w:rPr>
          <w:rFonts w:hint="eastAsia" w:ascii="黑体" w:hAnsi="黑体" w:eastAsia="黑体" w:cs="Tahoma"/>
          <w:color w:val="000000"/>
          <w:sz w:val="32"/>
          <w:szCs w:val="32"/>
        </w:rPr>
        <w:t>、</w:t>
      </w:r>
      <w:r>
        <w:rPr>
          <w:rFonts w:hint="eastAsia" w:ascii="黑体" w:hAnsi="黑体" w:eastAsia="黑体" w:cs="Tahoma"/>
          <w:bCs/>
          <w:color w:val="000000"/>
          <w:kern w:val="0"/>
          <w:sz w:val="32"/>
          <w:szCs w:val="32"/>
        </w:rPr>
        <w:t>起草过程</w:t>
      </w:r>
    </w:p>
    <w:p w14:paraId="51474BCC">
      <w:pPr>
        <w:keepNext w:val="0"/>
        <w:keepLines w:val="0"/>
        <w:pageBreakBefore w:val="0"/>
        <w:tabs>
          <w:tab w:val="left" w:pos="4410"/>
        </w:tabs>
        <w:kinsoku/>
        <w:wordWrap/>
        <w:overflowPunct/>
        <w:topLinePunct w:val="0"/>
        <w:autoSpaceDE/>
        <w:autoSpaceDN/>
        <w:bidi w:val="0"/>
        <w:spacing w:line="600" w:lineRule="exact"/>
        <w:ind w:firstLine="640" w:firstLineChars="200"/>
        <w:textAlignment w:val="auto"/>
        <w:rPr>
          <w:rFonts w:hint="eastAsia" w:ascii="仿宋_GB2312" w:eastAsia="仿宋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lang w:eastAsia="zh-CN"/>
          <w14:textFill>
            <w14:solidFill>
              <w14:schemeClr w14:val="tx1"/>
            </w14:solidFill>
          </w14:textFill>
        </w:rPr>
        <w:t>（一）前期评估。</w:t>
      </w:r>
      <w:r>
        <w:rPr>
          <w:rFonts w:hint="eastAsia" w:ascii="仿宋_GB2312" w:hAnsi="仿宋_GB2312" w:eastAsia="仿宋_GB2312" w:cs="仿宋_GB2312"/>
          <w:color w:val="000000" w:themeColor="text1"/>
          <w:sz w:val="32"/>
          <w:szCs w:val="32"/>
          <w14:textFill>
            <w14:solidFill>
              <w14:schemeClr w14:val="tx1"/>
            </w14:solidFill>
          </w14:textFill>
        </w:rPr>
        <w:t>根据</w:t>
      </w:r>
      <w:r>
        <w:rPr>
          <w:rFonts w:hint="eastAsia" w:ascii="仿宋_GB2312" w:hAnsi="仿宋_GB2312" w:eastAsia="仿宋_GB2312" w:cs="仿宋_GB2312"/>
          <w:color w:val="000000" w:themeColor="text1"/>
          <w:sz w:val="32"/>
          <w:szCs w:val="32"/>
          <w:lang w:eastAsia="zh-CN"/>
          <w14:textFill>
            <w14:solidFill>
              <w14:schemeClr w14:val="tx1"/>
            </w14:solidFill>
          </w14:textFill>
        </w:rPr>
        <w:t>有关</w:t>
      </w:r>
      <w:r>
        <w:rPr>
          <w:rFonts w:hint="eastAsia" w:ascii="仿宋_GB2312" w:hAnsi="仿宋_GB2312" w:eastAsia="仿宋_GB2312" w:cs="仿宋_GB2312"/>
          <w:color w:val="000000" w:themeColor="text1"/>
          <w:sz w:val="32"/>
          <w:szCs w:val="32"/>
          <w14:textFill>
            <w14:solidFill>
              <w14:schemeClr w14:val="tx1"/>
            </w14:solidFill>
          </w14:textFill>
        </w:rPr>
        <w:t>法律法规</w:t>
      </w:r>
      <w:r>
        <w:rPr>
          <w:rFonts w:hint="eastAsia" w:ascii="仿宋_GB2312" w:hAnsi="仿宋_GB2312" w:eastAsia="仿宋_GB2312" w:cs="仿宋_GB2312"/>
          <w:color w:val="000000" w:themeColor="text1"/>
          <w:sz w:val="32"/>
          <w:szCs w:val="32"/>
          <w:lang w:eastAsia="zh-CN"/>
          <w14:textFill>
            <w14:solidFill>
              <w14:schemeClr w14:val="tx1"/>
            </w14:solidFill>
          </w14:textFill>
        </w:rPr>
        <w:t>和规定要求</w:t>
      </w:r>
      <w:r>
        <w:rPr>
          <w:rFonts w:hint="eastAsia" w:ascii="仿宋_GB2312" w:hAnsi="仿宋_GB2312" w:eastAsia="仿宋_GB2312" w:cs="仿宋_GB2312"/>
          <w:color w:val="000000" w:themeColor="text1"/>
          <w:sz w:val="32"/>
          <w:szCs w:val="32"/>
          <w14:textFill>
            <w14:solidFill>
              <w14:schemeClr w14:val="tx1"/>
            </w14:solidFill>
          </w14:textFill>
        </w:rPr>
        <w:t>，结合全省无疫区建设工作实际，</w:t>
      </w:r>
      <w:r>
        <w:rPr>
          <w:rFonts w:hint="eastAsia" w:ascii="仿宋_GB2312" w:eastAsia="仿宋_GB2312"/>
          <w:color w:val="000000" w:themeColor="text1"/>
          <w:sz w:val="32"/>
          <w:szCs w:val="32"/>
          <w:lang w:val="en-US" w:eastAsia="zh-CN"/>
          <w14:textFill>
            <w14:solidFill>
              <w14:schemeClr w14:val="tx1"/>
            </w14:solidFill>
          </w14:textFill>
        </w:rPr>
        <w:t>2024年11月</w:t>
      </w:r>
      <w:r>
        <w:rPr>
          <w:rFonts w:hint="eastAsia" w:ascii="仿宋_GB2312" w:eastAsia="仿宋_GB2312"/>
          <w:color w:val="000000" w:themeColor="text1"/>
          <w:sz w:val="32"/>
          <w:szCs w:val="32"/>
          <w14:textFill>
            <w14:solidFill>
              <w14:schemeClr w14:val="tx1"/>
            </w14:solidFill>
          </w14:textFill>
        </w:rPr>
        <w:t>，</w:t>
      </w:r>
      <w:r>
        <w:rPr>
          <w:rFonts w:hint="eastAsia" w:ascii="仿宋_GB2312" w:eastAsia="仿宋_GB2312"/>
          <w:color w:val="000000" w:themeColor="text1"/>
          <w:sz w:val="32"/>
          <w:szCs w:val="32"/>
          <w:lang w:eastAsia="zh-CN"/>
          <w14:textFill>
            <w14:solidFill>
              <w14:schemeClr w14:val="tx1"/>
            </w14:solidFill>
          </w14:textFill>
        </w:rPr>
        <w:t>我局组织有关处室单位及专家</w:t>
      </w:r>
      <w:r>
        <w:rPr>
          <w:rFonts w:hint="eastAsia" w:ascii="仿宋_GB2312" w:hAnsi="仿宋_GB2312" w:eastAsia="仿宋_GB2312" w:cs="仿宋_GB2312"/>
          <w:color w:val="000000" w:themeColor="text1"/>
          <w:sz w:val="32"/>
          <w:szCs w:val="32"/>
          <w14:textFill>
            <w14:solidFill>
              <w14:schemeClr w14:val="tx1"/>
            </w14:solidFill>
          </w14:textFill>
        </w:rPr>
        <w:t>对</w:t>
      </w:r>
      <w:r>
        <w:rPr>
          <w:rFonts w:hint="eastAsia" w:ascii="仿宋_GB2312" w:eastAsia="仿宋_GB2312"/>
          <w:color w:val="000000" w:themeColor="text1"/>
          <w:sz w:val="32"/>
          <w:szCs w:val="32"/>
          <w14:textFill>
            <w14:solidFill>
              <w14:schemeClr w14:val="tx1"/>
            </w14:solidFill>
          </w14:textFill>
        </w:rPr>
        <w:t>《办法》</w:t>
      </w:r>
      <w:r>
        <w:rPr>
          <w:rFonts w:hint="eastAsia" w:ascii="仿宋_GB2312" w:eastAsia="仿宋_GB2312"/>
          <w:color w:val="000000" w:themeColor="text1"/>
          <w:sz w:val="32"/>
          <w:szCs w:val="32"/>
          <w:lang w:eastAsia="zh-CN"/>
          <w14:textFill>
            <w14:solidFill>
              <w14:schemeClr w14:val="tx1"/>
            </w14:solidFill>
          </w14:textFill>
        </w:rPr>
        <w:t>修订</w:t>
      </w:r>
      <w:r>
        <w:rPr>
          <w:rFonts w:hint="eastAsia" w:ascii="仿宋_GB2312" w:hAnsi="仿宋_GB2312" w:eastAsia="仿宋_GB2312" w:cs="仿宋_GB2312"/>
          <w:color w:val="000000" w:themeColor="text1"/>
          <w:sz w:val="32"/>
          <w:szCs w:val="32"/>
          <w14:textFill>
            <w14:solidFill>
              <w14:schemeClr w14:val="tx1"/>
            </w14:solidFill>
          </w14:textFill>
        </w:rPr>
        <w:t>的必要性、可行性、合法性、合理性进行全面论证,</w:t>
      </w:r>
      <w:r>
        <w:rPr>
          <w:rFonts w:hint="eastAsia" w:ascii="仿宋_GB2312" w:eastAsia="仿宋_GB2312"/>
          <w:color w:val="000000" w:themeColor="text1"/>
          <w:sz w:val="32"/>
          <w:szCs w:val="32"/>
          <w14:textFill>
            <w14:solidFill>
              <w14:schemeClr w14:val="tx1"/>
            </w14:solidFill>
          </w14:textFill>
        </w:rPr>
        <w:t>起草了《办法》初稿。</w:t>
      </w:r>
    </w:p>
    <w:p w14:paraId="290581CB">
      <w:pPr>
        <w:keepNext w:val="0"/>
        <w:keepLines w:val="0"/>
        <w:pageBreakBefore w:val="0"/>
        <w:tabs>
          <w:tab w:val="left" w:pos="4410"/>
        </w:tabs>
        <w:kinsoku/>
        <w:wordWrap/>
        <w:overflowPunct/>
        <w:topLinePunct w:val="0"/>
        <w:autoSpaceDE/>
        <w:autoSpaceDN/>
        <w:bidi w:val="0"/>
        <w:adjustRightInd/>
        <w:snapToGrid/>
        <w:spacing w:line="600"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sz w:val="32"/>
          <w:szCs w:val="32"/>
        </w:rPr>
        <w:t>1.</w:t>
      </w:r>
      <w:r>
        <w:rPr>
          <w:rFonts w:hint="eastAsia" w:ascii="仿宋_GB2312" w:hAnsi="仿宋_GB2312" w:eastAsia="仿宋_GB2312" w:cs="仿宋_GB2312"/>
          <w:b/>
          <w:sz w:val="32"/>
          <w:szCs w:val="32"/>
          <w:lang w:eastAsia="zh-CN"/>
        </w:rPr>
        <w:t>合法性</w:t>
      </w:r>
      <w:r>
        <w:rPr>
          <w:rFonts w:hint="eastAsia" w:ascii="仿宋_GB2312" w:hAnsi="仿宋_GB2312" w:eastAsia="仿宋_GB2312" w:cs="仿宋_GB2312"/>
          <w:b/>
          <w:sz w:val="32"/>
          <w:szCs w:val="32"/>
        </w:rPr>
        <w:t>。</w:t>
      </w:r>
      <w:r>
        <w:rPr>
          <w:rFonts w:hint="eastAsia" w:ascii="仿宋_GB2312" w:eastAsia="仿宋_GB2312"/>
          <w:color w:val="000000" w:themeColor="text1"/>
          <w:sz w:val="32"/>
          <w:szCs w:val="32"/>
          <w14:textFill>
            <w14:solidFill>
              <w14:schemeClr w14:val="tx1"/>
            </w14:solidFill>
          </w14:textFill>
        </w:rPr>
        <w:t>《办法》</w:t>
      </w:r>
      <w:r>
        <w:rPr>
          <w:rFonts w:hint="eastAsia" w:ascii="仿宋_GB2312" w:hAnsi="仿宋_GB2312" w:eastAsia="仿宋_GB2312" w:cs="仿宋_GB2312"/>
          <w:sz w:val="32"/>
          <w:szCs w:val="32"/>
        </w:rPr>
        <w:t>依据</w:t>
      </w:r>
      <w:r>
        <w:rPr>
          <w:rFonts w:hint="eastAsia" w:ascii="仿宋_GB2312" w:hAnsi="黑体" w:eastAsia="仿宋_GB2312" w:cs="方正黑体_GBK"/>
          <w:sz w:val="32"/>
          <w:szCs w:val="32"/>
        </w:rPr>
        <w:t>根据</w:t>
      </w:r>
      <w:r>
        <w:rPr>
          <w:rFonts w:hint="eastAsia" w:ascii="仿宋" w:hAnsi="仿宋" w:eastAsia="仿宋" w:cs="Tahoma"/>
          <w:sz w:val="32"/>
          <w:szCs w:val="32"/>
          <w:lang w:eastAsia="zh-CN"/>
        </w:rPr>
        <w:t>《中华人民共和国动物防疫法》</w:t>
      </w:r>
      <w:r>
        <w:rPr>
          <w:rFonts w:hint="eastAsia" w:ascii="仿宋" w:hAnsi="仿宋" w:eastAsia="仿宋" w:cs="Tahoma"/>
          <w:color w:val="auto"/>
          <w:sz w:val="32"/>
          <w:szCs w:val="32"/>
        </w:rPr>
        <w:t>《</w:t>
      </w:r>
      <w:r>
        <w:rPr>
          <w:rFonts w:hint="eastAsia" w:ascii="仿宋_GB2312" w:hAnsi="仿宋_GB2312" w:eastAsia="仿宋_GB2312" w:cs="仿宋_GB2312"/>
          <w:color w:val="auto"/>
          <w:sz w:val="32"/>
          <w:szCs w:val="32"/>
          <w:lang w:eastAsia="zh-CN"/>
        </w:rPr>
        <w:t>动物检疫管理办法》调整内容进行的调整。</w:t>
      </w:r>
      <w:r>
        <w:rPr>
          <w:rFonts w:hint="eastAsia" w:ascii="仿宋_GB2312" w:hAnsi="仿宋_GB2312" w:eastAsia="仿宋_GB2312" w:cs="仿宋_GB2312"/>
          <w:sz w:val="32"/>
          <w:szCs w:val="32"/>
        </w:rPr>
        <w:t>制定程序和内容是合法的。</w:t>
      </w:r>
    </w:p>
    <w:p w14:paraId="79680FE8">
      <w:pPr>
        <w:keepNext w:val="0"/>
        <w:keepLines w:val="0"/>
        <w:pageBreakBefore w:val="0"/>
        <w:tabs>
          <w:tab w:val="left" w:pos="4410"/>
        </w:tabs>
        <w:kinsoku/>
        <w:wordWrap/>
        <w:overflowPunct/>
        <w:topLinePunct w:val="0"/>
        <w:autoSpaceDE/>
        <w:autoSpaceDN/>
        <w:bidi w:val="0"/>
        <w:adjustRightInd/>
        <w:snapToGrid/>
        <w:spacing w:line="600"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sz w:val="32"/>
          <w:szCs w:val="32"/>
        </w:rPr>
        <w:t>2.合理性。</w:t>
      </w:r>
      <w:r>
        <w:rPr>
          <w:rFonts w:hint="eastAsia" w:ascii="仿宋_GB2312" w:eastAsia="仿宋_GB2312"/>
          <w:color w:val="000000" w:themeColor="text1"/>
          <w:sz w:val="32"/>
          <w:szCs w:val="32"/>
          <w14:textFill>
            <w14:solidFill>
              <w14:schemeClr w14:val="tx1"/>
            </w14:solidFill>
          </w14:textFill>
        </w:rPr>
        <w:t>《办法》</w:t>
      </w:r>
      <w:r>
        <w:rPr>
          <w:rFonts w:hint="eastAsia" w:ascii="仿宋_GB2312" w:eastAsia="仿宋_GB2312"/>
          <w:color w:val="000000" w:themeColor="text1"/>
          <w:sz w:val="32"/>
          <w:szCs w:val="32"/>
          <w:lang w:eastAsia="zh-CN"/>
          <w14:textFill>
            <w14:solidFill>
              <w14:schemeClr w14:val="tx1"/>
            </w14:solidFill>
          </w14:textFill>
        </w:rPr>
        <w:t>修订</w:t>
      </w:r>
      <w:r>
        <w:rPr>
          <w:rFonts w:hint="eastAsia" w:ascii="仿宋_GB2312" w:hAnsi="仿宋_GB2312" w:eastAsia="仿宋_GB2312" w:cs="仿宋_GB2312"/>
          <w:sz w:val="32"/>
          <w:szCs w:val="32"/>
          <w:lang w:val="en-US" w:eastAsia="zh-CN"/>
        </w:rPr>
        <w:t>旨在</w:t>
      </w:r>
      <w:r>
        <w:rPr>
          <w:rFonts w:hint="eastAsia" w:ascii="仿宋_GB2312" w:hAnsi="仿宋_GB2312" w:eastAsia="仿宋_GB2312" w:cs="仿宋_GB2312"/>
          <w:sz w:val="32"/>
          <w:szCs w:val="32"/>
          <w:lang w:eastAsia="zh-CN"/>
        </w:rPr>
        <w:t>进一步优化</w:t>
      </w:r>
      <w:r>
        <w:rPr>
          <w:rFonts w:hint="eastAsia" w:ascii="仿宋_GB2312" w:hAnsi="仿宋_GB2312" w:eastAsia="仿宋_GB2312" w:cs="仿宋_GB2312"/>
          <w:sz w:val="32"/>
          <w:szCs w:val="32"/>
        </w:rPr>
        <w:t>输入易感动物及其隔离场所的管理工作</w:t>
      </w:r>
      <w:r>
        <w:rPr>
          <w:rFonts w:hint="eastAsia" w:ascii="仿宋_GB2312" w:hAnsi="仿宋_GB2312" w:eastAsia="仿宋_GB2312" w:cs="仿宋_GB2312"/>
          <w:sz w:val="32"/>
          <w:szCs w:val="32"/>
          <w:lang w:val="en-US" w:eastAsia="zh-CN"/>
        </w:rPr>
        <w:t>，</w:t>
      </w:r>
      <w:r>
        <w:rPr>
          <w:rFonts w:hint="eastAsia" w:ascii="仿宋_GB2312" w:eastAsia="仿宋_GB2312"/>
          <w:sz w:val="32"/>
          <w:szCs w:val="32"/>
          <w:lang w:eastAsia="zh-CN"/>
        </w:rPr>
        <w:t>对相关要求和表格进行了优化，并征求了各方意见建议。</w:t>
      </w:r>
      <w:r>
        <w:rPr>
          <w:rFonts w:hint="eastAsia" w:ascii="仿宋_GB2312" w:eastAsia="仿宋_GB2312"/>
          <w:sz w:val="32"/>
          <w:szCs w:val="32"/>
        </w:rPr>
        <w:t>因此，</w:t>
      </w:r>
      <w:r>
        <w:rPr>
          <w:rFonts w:hint="eastAsia" w:ascii="仿宋_GB2312" w:eastAsia="仿宋_GB2312"/>
          <w:sz w:val="32"/>
          <w:szCs w:val="32"/>
          <w:lang w:eastAsia="zh-CN"/>
        </w:rPr>
        <w:t>《通告》</w:t>
      </w:r>
      <w:r>
        <w:rPr>
          <w:rFonts w:hint="eastAsia" w:ascii="仿宋_GB2312" w:hAnsi="仿宋_GB2312" w:eastAsia="仿宋_GB2312" w:cs="仿宋_GB2312"/>
          <w:sz w:val="32"/>
          <w:szCs w:val="32"/>
        </w:rPr>
        <w:t>的制定过程和内容是合理的</w:t>
      </w:r>
      <w:r>
        <w:rPr>
          <w:rFonts w:hint="eastAsia" w:ascii="仿宋_GB2312" w:eastAsia="仿宋_GB2312"/>
          <w:sz w:val="32"/>
          <w:szCs w:val="32"/>
        </w:rPr>
        <w:t>。</w:t>
      </w:r>
    </w:p>
    <w:p w14:paraId="31663F3F">
      <w:pPr>
        <w:keepNext w:val="0"/>
        <w:keepLines w:val="0"/>
        <w:pageBreakBefore w:val="0"/>
        <w:widowControl/>
        <w:shd w:val="clear" w:color="auto" w:fill="FFFFFF"/>
        <w:tabs>
          <w:tab w:val="left" w:pos="4410"/>
        </w:tabs>
        <w:kinsoku/>
        <w:wordWrap/>
        <w:overflowPunct/>
        <w:topLinePunct w:val="0"/>
        <w:autoSpaceDE/>
        <w:autoSpaceDN/>
        <w:bidi w:val="0"/>
        <w:adjustRightInd/>
        <w:snapToGrid/>
        <w:spacing w:line="600" w:lineRule="exact"/>
        <w:ind w:firstLine="640"/>
        <w:textAlignment w:val="auto"/>
        <w:rPr>
          <w:rFonts w:hint="default" w:ascii="仿宋_GB2312" w:hAnsi="黑体" w:eastAsia="仿宋_GB2312"/>
          <w:sz w:val="32"/>
          <w:szCs w:val="32"/>
          <w:lang w:val="en-US" w:eastAsia="zh-CN"/>
        </w:rPr>
      </w:pPr>
      <w:r>
        <w:rPr>
          <w:rFonts w:hint="eastAsia" w:ascii="仿宋_GB2312" w:hAnsi="仿宋_GB2312" w:eastAsia="仿宋_GB2312" w:cs="仿宋_GB2312"/>
          <w:b/>
          <w:sz w:val="32"/>
          <w:szCs w:val="32"/>
        </w:rPr>
        <w:t>3.可行性。</w:t>
      </w:r>
      <w:r>
        <w:rPr>
          <w:rFonts w:hint="eastAsia" w:ascii="仿宋_GB2312" w:eastAsia="仿宋_GB2312"/>
          <w:color w:val="000000" w:themeColor="text1"/>
          <w:sz w:val="32"/>
          <w:szCs w:val="32"/>
          <w14:textFill>
            <w14:solidFill>
              <w14:schemeClr w14:val="tx1"/>
            </w14:solidFill>
          </w14:textFill>
        </w:rPr>
        <w:t>《办法》</w:t>
      </w:r>
      <w:r>
        <w:rPr>
          <w:rFonts w:hint="eastAsia" w:ascii="仿宋_GB2312" w:hAnsi="仿宋_GB2312" w:eastAsia="仿宋_GB2312" w:cs="仿宋_GB2312"/>
          <w:sz w:val="32"/>
          <w:szCs w:val="32"/>
        </w:rPr>
        <w:t>以习近平新时代中国特色社会主义思想为指导，深入贯彻落实习近平总书记关于</w:t>
      </w:r>
      <w:r>
        <w:rPr>
          <w:rFonts w:hint="eastAsia" w:ascii="仿宋_GB2312" w:eastAsia="仿宋_GB2312"/>
          <w:sz w:val="32"/>
          <w:szCs w:val="32"/>
          <w:lang w:eastAsia="zh-CN"/>
        </w:rPr>
        <w:t>动物疫病防控</w:t>
      </w:r>
      <w:r>
        <w:rPr>
          <w:rFonts w:hint="eastAsia" w:ascii="仿宋_GB2312" w:eastAsia="仿宋_GB2312"/>
          <w:sz w:val="32"/>
          <w:szCs w:val="32"/>
        </w:rPr>
        <w:t>的重要指示要求，</w:t>
      </w:r>
      <w:r>
        <w:rPr>
          <w:rFonts w:hint="eastAsia" w:ascii="仿宋_GB2312" w:eastAsia="仿宋_GB2312"/>
          <w:sz w:val="32"/>
          <w:szCs w:val="32"/>
          <w:lang w:eastAsia="zh-CN"/>
        </w:rPr>
        <w:t>以实事求是和服务企业为宗旨</w:t>
      </w:r>
      <w:r>
        <w:rPr>
          <w:rFonts w:hint="eastAsia" w:ascii="仿宋_GB2312" w:eastAsia="仿宋_GB2312"/>
          <w:sz w:val="32"/>
          <w:szCs w:val="32"/>
        </w:rPr>
        <w:t>，</w:t>
      </w:r>
      <w:r>
        <w:rPr>
          <w:rFonts w:hint="eastAsia" w:ascii="仿宋_GB2312" w:eastAsia="仿宋_GB2312"/>
          <w:sz w:val="32"/>
          <w:szCs w:val="32"/>
          <w:lang w:eastAsia="zh-CN"/>
        </w:rPr>
        <w:t>能够</w:t>
      </w:r>
      <w:r>
        <w:rPr>
          <w:rFonts w:hint="eastAsia" w:ascii="仿宋_GB2312" w:hAnsi="仿宋_GB2312" w:eastAsia="仿宋_GB2312" w:cs="仿宋_GB2312"/>
          <w:sz w:val="32"/>
          <w:szCs w:val="32"/>
          <w:lang w:val="en-US" w:eastAsia="zh-CN"/>
        </w:rPr>
        <w:t>更好地应对当前复杂多变的动物防疫局面，</w:t>
      </w:r>
      <w:r>
        <w:rPr>
          <w:rFonts w:hint="eastAsia" w:ascii="仿宋_GB2312" w:hAnsi="仿宋_GB2312" w:eastAsia="仿宋_GB2312" w:cs="仿宋_GB2312"/>
          <w:sz w:val="32"/>
          <w:szCs w:val="32"/>
        </w:rPr>
        <w:t>切合动物疫病防控实际，兼顾监督管理和便民服务要求</w:t>
      </w:r>
      <w:r>
        <w:rPr>
          <w:rStyle w:val="7"/>
          <w:rFonts w:hint="eastAsia" w:ascii="仿宋_GB2312" w:hAnsi="仿宋_GB2312" w:eastAsia="仿宋_GB2312" w:cs="仿宋_GB2312"/>
          <w:b w:val="0"/>
          <w:sz w:val="32"/>
          <w:szCs w:val="32"/>
          <w:lang w:eastAsia="zh-CN"/>
        </w:rPr>
        <w:t>，</w:t>
      </w:r>
      <w:r>
        <w:rPr>
          <w:rFonts w:hint="eastAsia" w:ascii="仿宋_GB2312" w:hAnsi="仿宋_GB2312" w:eastAsia="仿宋_GB2312" w:cs="仿宋_GB2312"/>
          <w:sz w:val="32"/>
          <w:szCs w:val="32"/>
          <w:lang w:val="en-US" w:eastAsia="zh-CN"/>
        </w:rPr>
        <w:t>为我省</w:t>
      </w:r>
      <w:r>
        <w:rPr>
          <w:rFonts w:hint="eastAsia" w:ascii="仿宋_GB2312" w:hAnsi="仿宋_GB2312" w:eastAsia="仿宋_GB2312" w:cs="仿宋_GB2312"/>
          <w:sz w:val="32"/>
          <w:szCs w:val="32"/>
        </w:rPr>
        <w:t>无规定动物疫病区</w:t>
      </w:r>
      <w:r>
        <w:rPr>
          <w:rFonts w:hint="eastAsia" w:ascii="仿宋_GB2312" w:hAnsi="仿宋_GB2312" w:eastAsia="仿宋_GB2312" w:cs="仿宋_GB2312"/>
          <w:sz w:val="32"/>
          <w:szCs w:val="32"/>
          <w:lang w:val="en-US" w:eastAsia="zh-CN"/>
        </w:rPr>
        <w:t>建设持续了提供坚实有力的制度保障。</w:t>
      </w:r>
    </w:p>
    <w:p w14:paraId="3BDB9018">
      <w:pPr>
        <w:keepNext w:val="0"/>
        <w:keepLines w:val="0"/>
        <w:pageBreakBefore w:val="0"/>
        <w:tabs>
          <w:tab w:val="left" w:pos="4410"/>
        </w:tabs>
        <w:kinsoku/>
        <w:wordWrap/>
        <w:overflowPunct/>
        <w:topLinePunct w:val="0"/>
        <w:autoSpaceDE/>
        <w:autoSpaceDN/>
        <w:bidi w:val="0"/>
        <w:spacing w:line="600" w:lineRule="exact"/>
        <w:ind w:firstLine="640" w:firstLineChars="200"/>
        <w:textAlignment w:val="auto"/>
        <w:rPr>
          <w:rFonts w:hint="eastAsia" w:ascii="仿宋_GB2312" w:hAnsi="仿宋" w:eastAsia="仿宋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lang w:eastAsia="zh-CN"/>
          <w14:textFill>
            <w14:solidFill>
              <w14:schemeClr w14:val="tx1"/>
            </w14:solidFill>
          </w14:textFill>
        </w:rPr>
        <w:t>（二）征求意见。</w:t>
      </w:r>
      <w:r>
        <w:rPr>
          <w:rFonts w:hint="eastAsia" w:ascii="仿宋_GB2312" w:eastAsia="仿宋_GB2312"/>
          <w:color w:val="000000" w:themeColor="text1"/>
          <w:sz w:val="32"/>
          <w:szCs w:val="32"/>
          <w14:textFill>
            <w14:solidFill>
              <w14:schemeClr w14:val="tx1"/>
            </w14:solidFill>
          </w14:textFill>
        </w:rPr>
        <w:t>先后征求农业农村部畜牧兽医局、中国动卫中心有关专家，以及各有关处室、单位意见，</w:t>
      </w:r>
      <w:r>
        <w:rPr>
          <w:rFonts w:hint="eastAsia" w:ascii="仿宋_GB2312" w:eastAsia="仿宋_GB2312"/>
          <w:color w:val="000000" w:themeColor="text1"/>
          <w:sz w:val="32"/>
          <w:szCs w:val="32"/>
          <w:lang w:eastAsia="zh-CN"/>
          <w14:textFill>
            <w14:solidFill>
              <w14:schemeClr w14:val="tx1"/>
            </w14:solidFill>
          </w14:textFill>
        </w:rPr>
        <w:t>根据意见</w:t>
      </w:r>
      <w:r>
        <w:rPr>
          <w:rFonts w:hint="eastAsia" w:ascii="仿宋_GB2312" w:eastAsia="仿宋_GB2312"/>
          <w:color w:val="000000" w:themeColor="text1"/>
          <w:sz w:val="32"/>
          <w:szCs w:val="32"/>
          <w14:textFill>
            <w14:solidFill>
              <w14:schemeClr w14:val="tx1"/>
            </w14:solidFill>
          </w14:textFill>
        </w:rPr>
        <w:t>意见</w:t>
      </w:r>
      <w:r>
        <w:rPr>
          <w:rFonts w:hint="eastAsia" w:ascii="仿宋_GB2312" w:eastAsia="仿宋_GB2312"/>
          <w:color w:val="000000" w:themeColor="text1"/>
          <w:sz w:val="32"/>
          <w:szCs w:val="32"/>
          <w:lang w:eastAsia="zh-CN"/>
          <w14:textFill>
            <w14:solidFill>
              <w14:schemeClr w14:val="tx1"/>
            </w14:solidFill>
          </w14:textFill>
        </w:rPr>
        <w:t>进行完善，</w:t>
      </w:r>
      <w:r>
        <w:rPr>
          <w:rFonts w:hint="eastAsia" w:ascii="仿宋_GB2312" w:eastAsia="仿宋_GB2312"/>
          <w:color w:val="000000" w:themeColor="text1"/>
          <w:sz w:val="32"/>
          <w:szCs w:val="32"/>
          <w14:textFill>
            <w14:solidFill>
              <w14:schemeClr w14:val="tx1"/>
            </w14:solidFill>
          </w14:textFill>
        </w:rPr>
        <w:t>形成征求意见稿</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lang w:val="en-US" w:eastAsia="zh-CN"/>
          <w14:textFill>
            <w14:solidFill>
              <w14:schemeClr w14:val="tx1"/>
            </w14:solidFill>
          </w14:textFill>
        </w:rPr>
        <w:t>2024年12月31日至2025年1月30日</w:t>
      </w:r>
      <w:r>
        <w:rPr>
          <w:rFonts w:hint="eastAsia" w:ascii="仿宋_GB2312" w:eastAsia="仿宋_GB2312"/>
          <w:color w:val="000000" w:themeColor="text1"/>
          <w:sz w:val="32"/>
          <w:szCs w:val="32"/>
          <w14:textFill>
            <w14:solidFill>
              <w14:schemeClr w14:val="tx1"/>
            </w14:solidFill>
          </w14:textFill>
        </w:rPr>
        <w:t>在我局政务网站面向社会公开征求意见建议</w:t>
      </w:r>
      <w:r>
        <w:rPr>
          <w:rFonts w:hint="eastAsia" w:ascii="仿宋_GB2312" w:eastAsia="仿宋_GB2312"/>
          <w:color w:val="000000" w:themeColor="text1"/>
          <w:sz w:val="32"/>
          <w:szCs w:val="32"/>
          <w:lang w:eastAsia="zh-CN"/>
          <w14:textFill>
            <w14:solidFill>
              <w14:schemeClr w14:val="tx1"/>
            </w14:solidFill>
          </w14:textFill>
        </w:rPr>
        <w:t>，通过公文系统征求</w:t>
      </w:r>
      <w:r>
        <w:rPr>
          <w:rFonts w:hint="eastAsia" w:ascii="仿宋_GB2312" w:eastAsia="仿宋_GB2312"/>
          <w:color w:val="000000" w:themeColor="text1"/>
          <w:sz w:val="32"/>
          <w:szCs w:val="32"/>
          <w14:textFill>
            <w14:solidFill>
              <w14:schemeClr w14:val="tx1"/>
            </w14:solidFill>
          </w14:textFill>
        </w:rPr>
        <w:t>各市畜牧兽医主管部门</w:t>
      </w:r>
      <w:r>
        <w:rPr>
          <w:rFonts w:hint="eastAsia" w:ascii="仿宋_GB2312" w:eastAsia="仿宋_GB2312"/>
          <w:color w:val="000000" w:themeColor="text1"/>
          <w:sz w:val="32"/>
          <w:szCs w:val="32"/>
          <w:lang w:eastAsia="zh-CN"/>
          <w14:textFill>
            <w14:solidFill>
              <w14:schemeClr w14:val="tx1"/>
            </w14:solidFill>
          </w14:textFill>
        </w:rPr>
        <w:t>意见建议</w:t>
      </w:r>
      <w:r>
        <w:rPr>
          <w:rFonts w:hint="eastAsia" w:ascii="仿宋_GB2312" w:hAnsi="仿宋" w:eastAsia="仿宋_GB2312"/>
          <w:color w:val="000000" w:themeColor="text1"/>
          <w:sz w:val="32"/>
          <w:szCs w:val="32"/>
          <w14:textFill>
            <w14:solidFill>
              <w14:schemeClr w14:val="tx1"/>
            </w14:solidFill>
          </w14:textFill>
        </w:rPr>
        <w:t>。</w:t>
      </w:r>
    </w:p>
    <w:p w14:paraId="69237E1D">
      <w:pPr>
        <w:keepNext w:val="0"/>
        <w:keepLines w:val="0"/>
        <w:pageBreakBefore w:val="0"/>
        <w:tabs>
          <w:tab w:val="left" w:pos="312"/>
          <w:tab w:val="left" w:pos="4410"/>
        </w:tabs>
        <w:kinsoku/>
        <w:wordWrap/>
        <w:overflowPunct/>
        <w:topLinePunct w:val="0"/>
        <w:autoSpaceDE/>
        <w:autoSpaceDN/>
        <w:bidi w:val="0"/>
        <w:spacing w:line="600" w:lineRule="exact"/>
        <w:ind w:left="643"/>
        <w:textAlignment w:val="auto"/>
        <w:rPr>
          <w:rFonts w:ascii="黑体" w:hAnsi="黑体" w:eastAsia="黑体" w:cs="Tahoma"/>
          <w:bCs/>
          <w:color w:val="000000"/>
          <w:kern w:val="0"/>
          <w:sz w:val="32"/>
          <w:szCs w:val="32"/>
        </w:rPr>
      </w:pPr>
      <w:r>
        <w:rPr>
          <w:rFonts w:hint="eastAsia" w:ascii="黑体" w:hAnsi="黑体" w:eastAsia="黑体" w:cs="Tahoma"/>
          <w:bCs/>
          <w:color w:val="000000"/>
          <w:kern w:val="0"/>
          <w:sz w:val="32"/>
          <w:szCs w:val="32"/>
          <w:lang w:eastAsia="zh-CN"/>
        </w:rPr>
        <w:t>五</w:t>
      </w:r>
      <w:r>
        <w:rPr>
          <w:rFonts w:hint="eastAsia" w:ascii="黑体" w:hAnsi="黑体" w:eastAsia="黑体" w:cs="Tahoma"/>
          <w:bCs/>
          <w:color w:val="000000"/>
          <w:kern w:val="0"/>
          <w:sz w:val="32"/>
          <w:szCs w:val="32"/>
        </w:rPr>
        <w:t>、施行</w:t>
      </w:r>
      <w:r>
        <w:rPr>
          <w:rFonts w:hint="eastAsia" w:ascii="黑体" w:hAnsi="黑体" w:eastAsia="黑体" w:cs="Tahoma"/>
          <w:bCs/>
          <w:color w:val="000000"/>
          <w:kern w:val="0"/>
          <w:sz w:val="32"/>
          <w:szCs w:val="32"/>
          <w:lang w:eastAsia="zh-CN"/>
        </w:rPr>
        <w:t>期限</w:t>
      </w:r>
      <w:r>
        <w:rPr>
          <w:rFonts w:hint="eastAsia" w:ascii="黑体" w:hAnsi="黑体" w:eastAsia="黑体" w:cs="Tahoma"/>
          <w:bCs/>
          <w:color w:val="000000"/>
          <w:kern w:val="0"/>
          <w:sz w:val="32"/>
          <w:szCs w:val="32"/>
        </w:rPr>
        <w:t>的说明</w:t>
      </w:r>
    </w:p>
    <w:p w14:paraId="6AAE546D">
      <w:pPr>
        <w:keepNext w:val="0"/>
        <w:keepLines w:val="0"/>
        <w:pageBreakBefore w:val="0"/>
        <w:tabs>
          <w:tab w:val="left" w:pos="4410"/>
        </w:tabs>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修订的《办法》长期有效</w:t>
      </w:r>
      <w:r>
        <w:rPr>
          <w:rFonts w:hint="eastAsia" w:ascii="仿宋_GB2312" w:hAnsi="仿宋_GB2312" w:eastAsia="仿宋_GB2312" w:cs="仿宋_GB2312"/>
          <w:color w:val="auto"/>
          <w:sz w:val="32"/>
          <w:szCs w:val="32"/>
        </w:rPr>
        <w:t>。</w:t>
      </w:r>
    </w:p>
    <w:p w14:paraId="5D18FB3D">
      <w:pPr>
        <w:keepNext w:val="0"/>
        <w:keepLines w:val="0"/>
        <w:pageBreakBefore w:val="0"/>
        <w:tabs>
          <w:tab w:val="left" w:pos="4410"/>
        </w:tabs>
        <w:kinsoku/>
        <w:wordWrap/>
        <w:overflowPunct/>
        <w:topLinePunct w:val="0"/>
        <w:autoSpaceDE/>
        <w:autoSpaceDN/>
        <w:bidi w:val="0"/>
        <w:spacing w:line="600" w:lineRule="exact"/>
        <w:ind w:firstLine="640" w:firstLineChars="200"/>
        <w:textAlignment w:val="auto"/>
        <w:rPr>
          <w:rFonts w:ascii="仿宋_GB2312" w:hAnsi="仿宋" w:eastAsia="仿宋_GB2312" w:cs="Tahoma"/>
          <w:color w:val="FF0000"/>
          <w:sz w:val="32"/>
          <w:szCs w:val="32"/>
        </w:rPr>
      </w:pPr>
    </w:p>
    <w:p w14:paraId="2B48DE23">
      <w:pPr>
        <w:keepNext w:val="0"/>
        <w:keepLines w:val="0"/>
        <w:pageBreakBefore w:val="0"/>
        <w:tabs>
          <w:tab w:val="left" w:pos="4410"/>
        </w:tabs>
        <w:kinsoku/>
        <w:wordWrap/>
        <w:overflowPunct/>
        <w:topLinePunct w:val="0"/>
        <w:autoSpaceDE/>
        <w:autoSpaceDN/>
        <w:bidi w:val="0"/>
        <w:spacing w:line="600" w:lineRule="exact"/>
        <w:textAlignment w:val="auto"/>
        <w:rPr>
          <w:rFonts w:ascii="仿宋_GB2312" w:eastAsia="仿宋_GB2312"/>
        </w:rPr>
      </w:pPr>
    </w:p>
    <w:p w14:paraId="46FFD0F6">
      <w:pPr>
        <w:keepNext w:val="0"/>
        <w:keepLines w:val="0"/>
        <w:pageBreakBefore w:val="0"/>
        <w:tabs>
          <w:tab w:val="left" w:pos="4410"/>
        </w:tabs>
        <w:kinsoku/>
        <w:wordWrap/>
        <w:overflowPunct/>
        <w:topLinePunct w:val="0"/>
        <w:autoSpaceDE/>
        <w:autoSpaceDN/>
        <w:bidi w:val="0"/>
        <w:spacing w:line="600" w:lineRule="exact"/>
        <w:textAlignment w:val="auto"/>
        <w:rPr>
          <w:rFonts w:ascii="仿宋_GB2312" w:eastAsia="仿宋_GB2312"/>
        </w:rPr>
      </w:pPr>
    </w:p>
    <w:p w14:paraId="3EC92A22">
      <w:pPr>
        <w:keepNext w:val="0"/>
        <w:keepLines w:val="0"/>
        <w:pageBreakBefore w:val="0"/>
        <w:tabs>
          <w:tab w:val="left" w:pos="4410"/>
        </w:tabs>
        <w:kinsoku/>
        <w:wordWrap/>
        <w:overflowPunct/>
        <w:topLinePunct w:val="0"/>
        <w:autoSpaceDE/>
        <w:autoSpaceDN/>
        <w:bidi w:val="0"/>
        <w:spacing w:line="600" w:lineRule="exact"/>
        <w:textAlignment w:val="auto"/>
        <w:rPr>
          <w:rFonts w:ascii="仿宋_GB2312" w:eastAsia="仿宋_GB2312"/>
        </w:rPr>
      </w:pPr>
    </w:p>
    <w:p w14:paraId="4BCA6AC7">
      <w:pPr>
        <w:keepNext w:val="0"/>
        <w:keepLines w:val="0"/>
        <w:pageBreakBefore w:val="0"/>
        <w:tabs>
          <w:tab w:val="left" w:pos="4410"/>
        </w:tabs>
        <w:kinsoku/>
        <w:wordWrap/>
        <w:overflowPunct/>
        <w:topLinePunct w:val="0"/>
        <w:autoSpaceDE/>
        <w:autoSpaceDN/>
        <w:bidi w:val="0"/>
        <w:spacing w:line="600" w:lineRule="exact"/>
        <w:textAlignment w:val="auto"/>
        <w:rPr>
          <w:rFonts w:ascii="仿宋_GB2312" w:eastAsia="仿宋_GB2312"/>
        </w:rPr>
      </w:pPr>
    </w:p>
    <w:p w14:paraId="124E06DD">
      <w:pPr>
        <w:keepNext w:val="0"/>
        <w:keepLines w:val="0"/>
        <w:pageBreakBefore w:val="0"/>
        <w:tabs>
          <w:tab w:val="left" w:pos="4410"/>
        </w:tabs>
        <w:kinsoku/>
        <w:wordWrap/>
        <w:overflowPunct/>
        <w:topLinePunct w:val="0"/>
        <w:autoSpaceDE/>
        <w:autoSpaceDN/>
        <w:bidi w:val="0"/>
        <w:spacing w:line="600" w:lineRule="exact"/>
        <w:jc w:val="right"/>
        <w:textAlignment w:val="auto"/>
        <w:rPr>
          <w:rFonts w:ascii="仿宋_GB2312" w:eastAsia="仿宋_GB2312"/>
          <w:sz w:val="32"/>
          <w:szCs w:val="32"/>
        </w:rPr>
      </w:pPr>
      <w:r>
        <w:rPr>
          <w:rFonts w:hint="eastAsia" w:ascii="仿宋_GB2312" w:eastAsia="仿宋_GB2312"/>
          <w:sz w:val="32"/>
          <w:szCs w:val="32"/>
        </w:rPr>
        <w:t>山东省畜牧兽医局</w:t>
      </w:r>
    </w:p>
    <w:p w14:paraId="1CC57E97">
      <w:pPr>
        <w:keepNext w:val="0"/>
        <w:keepLines w:val="0"/>
        <w:pageBreakBefore w:val="0"/>
        <w:tabs>
          <w:tab w:val="left" w:pos="4410"/>
        </w:tabs>
        <w:kinsoku/>
        <w:wordWrap/>
        <w:overflowPunct/>
        <w:topLinePunct w:val="0"/>
        <w:autoSpaceDE/>
        <w:autoSpaceDN/>
        <w:bidi w:val="0"/>
        <w:spacing w:line="600" w:lineRule="exact"/>
        <w:jc w:val="right"/>
        <w:textAlignment w:val="auto"/>
        <w:rPr>
          <w:rFonts w:ascii="仿宋_GB2312" w:eastAsia="仿宋_GB2312"/>
          <w:sz w:val="32"/>
          <w:szCs w:val="32"/>
        </w:rPr>
      </w:pPr>
      <w:r>
        <w:rPr>
          <w:rFonts w:hint="eastAsia" w:ascii="仿宋_GB2312" w:eastAsia="仿宋_GB2312"/>
          <w:sz w:val="32"/>
          <w:szCs w:val="32"/>
        </w:rPr>
        <w:t>20</w:t>
      </w:r>
      <w:r>
        <w:rPr>
          <w:rFonts w:hint="eastAsia" w:ascii="仿宋_GB2312" w:eastAsia="仿宋_GB2312"/>
          <w:sz w:val="32"/>
          <w:szCs w:val="32"/>
          <w:lang w:val="en-US" w:eastAsia="zh-CN"/>
        </w:rPr>
        <w:t>24</w:t>
      </w:r>
      <w:r>
        <w:rPr>
          <w:rFonts w:hint="eastAsia" w:ascii="仿宋_GB2312" w:eastAsia="仿宋_GB2312"/>
          <w:sz w:val="32"/>
          <w:szCs w:val="32"/>
        </w:rPr>
        <w:t>年</w:t>
      </w:r>
      <w:r>
        <w:rPr>
          <w:rFonts w:hint="eastAsia" w:ascii="仿宋_GB2312" w:eastAsia="仿宋_GB2312"/>
          <w:sz w:val="32"/>
          <w:szCs w:val="32"/>
          <w:lang w:val="en-US" w:eastAsia="zh-CN"/>
        </w:rPr>
        <w:t>12</w:t>
      </w:r>
      <w:r>
        <w:rPr>
          <w:rFonts w:hint="eastAsia" w:ascii="仿宋_GB2312" w:eastAsia="仿宋_GB2312"/>
          <w:sz w:val="32"/>
          <w:szCs w:val="32"/>
        </w:rPr>
        <w:t>月</w:t>
      </w:r>
      <w:r>
        <w:rPr>
          <w:rFonts w:hint="eastAsia" w:ascii="仿宋_GB2312" w:eastAsia="仿宋_GB2312"/>
          <w:sz w:val="32"/>
          <w:szCs w:val="32"/>
          <w:lang w:val="en-US" w:eastAsia="zh-CN"/>
        </w:rPr>
        <w:t>31</w:t>
      </w:r>
      <w:r>
        <w:rPr>
          <w:rFonts w:hint="eastAsia" w:ascii="仿宋_GB2312" w:eastAsia="仿宋_GB2312"/>
          <w:sz w:val="32"/>
          <w:szCs w:val="32"/>
        </w:rPr>
        <w:t>日</w:t>
      </w:r>
    </w:p>
    <w:sectPr>
      <w:headerReference r:id="rId3" w:type="default"/>
      <w:footerReference r:id="rId4" w:type="default"/>
      <w:pgSz w:w="11906" w:h="16838"/>
      <w:pgMar w:top="1701" w:right="1797" w:bottom="1440" w:left="1797"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0AFF" w:usb1="00007843" w:usb2="00000001" w:usb3="00000000" w:csb0="400001BF" w:csb1="DFF7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楷体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方正黑体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07C190">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37B0F1">
                          <w:pPr>
                            <w:pStyle w:val="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037B0F1">
                    <w:pPr>
                      <w:pStyle w:val="2"/>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F8E37E">
    <w:pPr>
      <w:pStyle w:val="3"/>
      <w:pBdr>
        <w:top w:val="none" w:color="auto" w:sz="0" w:space="0"/>
        <w:left w:val="none" w:color="auto" w:sz="0" w:space="0"/>
        <w:bottom w:val="none" w:color="auto" w:sz="0" w:space="1"/>
        <w:right w:val="none" w:color="auto" w:sz="0" w:space="0"/>
        <w:between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YwMWVmMTJiNTA5MzhkYWEzMGVlMDI0NTM2NjdmZmEifQ=="/>
  </w:docVars>
  <w:rsids>
    <w:rsidRoot w:val="35296CF5"/>
    <w:rsid w:val="004E2FCE"/>
    <w:rsid w:val="007C00F6"/>
    <w:rsid w:val="00963675"/>
    <w:rsid w:val="00980858"/>
    <w:rsid w:val="009B169F"/>
    <w:rsid w:val="00B41200"/>
    <w:rsid w:val="00D51EFD"/>
    <w:rsid w:val="00DE4A27"/>
    <w:rsid w:val="00F11970"/>
    <w:rsid w:val="07004FA3"/>
    <w:rsid w:val="075859F1"/>
    <w:rsid w:val="09FE1C52"/>
    <w:rsid w:val="157F35D4"/>
    <w:rsid w:val="228D3D0C"/>
    <w:rsid w:val="26093F2A"/>
    <w:rsid w:val="26701DD3"/>
    <w:rsid w:val="35296CF5"/>
    <w:rsid w:val="3968533E"/>
    <w:rsid w:val="515677F6"/>
    <w:rsid w:val="607047F0"/>
    <w:rsid w:val="67257E44"/>
    <w:rsid w:val="6CBA178E"/>
    <w:rsid w:val="6F3E5B60"/>
    <w:rsid w:val="7000374F"/>
    <w:rsid w:val="747A5578"/>
    <w:rsid w:val="75A96A40"/>
    <w:rsid w:val="79F72FA5"/>
    <w:rsid w:val="7D9227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character" w:styleId="7">
    <w:name w:val="Strong"/>
    <w:qFormat/>
    <w:uiPriority w:val="22"/>
    <w:rPr>
      <w:b/>
      <w:bCs/>
    </w:rPr>
  </w:style>
  <w:style w:type="character" w:customStyle="1" w:styleId="8">
    <w:name w:val="页眉 Char"/>
    <w:basedOn w:val="6"/>
    <w:link w:val="3"/>
    <w:qFormat/>
    <w:uiPriority w:val="0"/>
    <w:rPr>
      <w:kern w:val="2"/>
      <w:sz w:val="18"/>
      <w:szCs w:val="18"/>
    </w:rPr>
  </w:style>
  <w:style w:type="character" w:customStyle="1" w:styleId="9">
    <w:name w:val="页脚 Char"/>
    <w:basedOn w:val="6"/>
    <w:link w:val="2"/>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1359</Words>
  <Characters>1399</Characters>
  <Lines>6</Lines>
  <Paragraphs>1</Paragraphs>
  <TotalTime>12</TotalTime>
  <ScaleCrop>false</ScaleCrop>
  <LinksUpToDate>false</LinksUpToDate>
  <CharactersWithSpaces>1401</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2020-12-24T08:06:00Z</dcterms:created>
  <dc:creator>麝香铜豌豆sweetCupea</dc:creator>
  <cp:lastModifiedBy>纪新元</cp:lastModifiedBy>
  <cp:lastPrinted>2025-02-28T06:31:00Z</cp:lastPrinted>
  <dcterms:modified xsi:type="dcterms:W3CDTF">2025-05-19T08:57:25Z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KSOTemplateDocerSaveRecord">
    <vt:lpwstr>eyJoZGlkIjoiOTg3ODk1NWVhYTVhNTYwMDUyMzc4MThhYzdhZTQ0ZWMiLCJ1c2VySWQiOiIzMzU3MjkxNzAifQ==</vt:lpwstr>
  </property>
  <property fmtid="{D5CDD505-2E9C-101B-9397-08002B2CF9AE}" pid="4" name="ICV">
    <vt:lpwstr>731A352D959E41F19D593263681D39E8_13</vt:lpwstr>
  </property>
</Properties>
</file>