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939" w:rsidRDefault="00E31939" w:rsidP="00E31939">
      <w:pPr>
        <w:rPr>
          <w:rFonts w:ascii="黑体" w:eastAsia="黑体" w:hAnsi="黑体"/>
          <w:sz w:val="32"/>
          <w:szCs w:val="32"/>
        </w:rPr>
      </w:pPr>
      <w:r>
        <w:rPr>
          <w:rFonts w:ascii="黑体" w:eastAsia="黑体" w:hAnsi="黑体" w:cs="仿宋_GB2312" w:hint="eastAsia"/>
          <w:sz w:val="32"/>
          <w:szCs w:val="32"/>
          <w:lang/>
        </w:rPr>
        <w:t>附件</w:t>
      </w:r>
      <w:r>
        <w:rPr>
          <w:rFonts w:ascii="黑体" w:eastAsia="黑体" w:hAnsi="黑体" w:cs="仿宋_GB2312"/>
          <w:sz w:val="32"/>
          <w:szCs w:val="32"/>
          <w:lang/>
        </w:rPr>
        <w:t>1</w:t>
      </w:r>
    </w:p>
    <w:p w:rsidR="00E31939" w:rsidRDefault="00E31939" w:rsidP="00E31939">
      <w:pPr>
        <w:jc w:val="center"/>
        <w:rPr>
          <w:rFonts w:ascii="方正小标宋简体" w:eastAsia="方正小标宋简体" w:hAnsi="宋体" w:hint="eastAsia"/>
          <w:sz w:val="36"/>
          <w:szCs w:val="36"/>
        </w:rPr>
      </w:pPr>
      <w:r>
        <w:rPr>
          <w:rFonts w:ascii="方正小标宋简体" w:eastAsia="方正小标宋简体" w:hAnsi="宋体" w:cs="黑体" w:hint="eastAsia"/>
          <w:sz w:val="36"/>
          <w:szCs w:val="36"/>
          <w:lang/>
        </w:rPr>
        <w:t>畜产品质量安全检测机构飞行检查表</w:t>
      </w:r>
    </w:p>
    <w:tbl>
      <w:tblPr>
        <w:tblW w:w="5028" w:type="pct"/>
        <w:jc w:val="center"/>
        <w:tblLook w:val="0000"/>
      </w:tblPr>
      <w:tblGrid>
        <w:gridCol w:w="752"/>
        <w:gridCol w:w="8059"/>
        <w:gridCol w:w="4672"/>
        <w:gridCol w:w="770"/>
      </w:tblGrid>
      <w:tr w:rsidR="00E31939" w:rsidTr="00C84060">
        <w:trPr>
          <w:trHeight w:val="454"/>
          <w:jc w:val="center"/>
        </w:trPr>
        <w:tc>
          <w:tcPr>
            <w:tcW w:w="264" w:type="pct"/>
            <w:tcBorders>
              <w:top w:val="single" w:sz="4" w:space="0" w:color="auto"/>
              <w:left w:val="single" w:sz="4" w:space="0" w:color="auto"/>
              <w:bottom w:val="single" w:sz="4" w:space="0" w:color="auto"/>
              <w:right w:val="single" w:sz="4" w:space="0" w:color="auto"/>
            </w:tcBorders>
            <w:vAlign w:val="center"/>
          </w:tcPr>
          <w:p w:rsidR="00E31939" w:rsidRDefault="00E31939" w:rsidP="00C84060">
            <w:pPr>
              <w:widowControl/>
              <w:spacing w:line="320" w:lineRule="exact"/>
              <w:jc w:val="center"/>
              <w:rPr>
                <w:rFonts w:ascii="宋体" w:hAnsi="Times New Roman" w:cs="宋体" w:hint="eastAsia"/>
                <w:kern w:val="0"/>
                <w:szCs w:val="21"/>
              </w:rPr>
            </w:pPr>
            <w:r>
              <w:rPr>
                <w:rFonts w:ascii="宋体" w:hAnsi="宋体" w:cs="宋体" w:hint="eastAsia"/>
                <w:b/>
                <w:kern w:val="0"/>
                <w:szCs w:val="21"/>
                <w:lang/>
              </w:rPr>
              <w:t>序号</w:t>
            </w:r>
          </w:p>
        </w:tc>
        <w:tc>
          <w:tcPr>
            <w:tcW w:w="2826" w:type="pct"/>
            <w:tcBorders>
              <w:top w:val="single" w:sz="4" w:space="0" w:color="auto"/>
              <w:left w:val="nil"/>
              <w:bottom w:val="single" w:sz="4" w:space="0" w:color="auto"/>
              <w:right w:val="single" w:sz="4" w:space="0" w:color="auto"/>
            </w:tcBorders>
            <w:vAlign w:val="center"/>
          </w:tcPr>
          <w:p w:rsidR="00E31939" w:rsidRDefault="00E31939" w:rsidP="00C84060">
            <w:pPr>
              <w:widowControl/>
              <w:spacing w:line="320" w:lineRule="exact"/>
              <w:jc w:val="center"/>
              <w:rPr>
                <w:rFonts w:ascii="宋体" w:hAnsi="Times New Roman" w:cs="宋体" w:hint="eastAsia"/>
                <w:b/>
                <w:kern w:val="0"/>
                <w:szCs w:val="21"/>
              </w:rPr>
            </w:pPr>
            <w:r>
              <w:rPr>
                <w:rFonts w:ascii="宋体" w:hAnsi="宋体" w:cs="宋体" w:hint="eastAsia"/>
                <w:b/>
                <w:kern w:val="0"/>
                <w:szCs w:val="21"/>
                <w:lang/>
              </w:rPr>
              <w:t>检查内容</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jc w:val="center"/>
              <w:rPr>
                <w:rFonts w:ascii="宋体" w:hAnsi="Times New Roman" w:cs="宋体" w:hint="eastAsia"/>
                <w:b/>
                <w:kern w:val="0"/>
                <w:szCs w:val="21"/>
              </w:rPr>
            </w:pPr>
            <w:r>
              <w:rPr>
                <w:rFonts w:ascii="宋体" w:hAnsi="宋体" w:cs="宋体" w:hint="eastAsia"/>
                <w:b/>
                <w:kern w:val="0"/>
                <w:szCs w:val="21"/>
                <w:lang/>
              </w:rPr>
              <w:t>存在问题</w:t>
            </w: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jc w:val="center"/>
              <w:rPr>
                <w:rFonts w:ascii="宋体" w:hAnsi="Times New Roman" w:cs="宋体" w:hint="eastAsia"/>
                <w:b/>
                <w:kern w:val="0"/>
                <w:szCs w:val="21"/>
              </w:rPr>
            </w:pPr>
            <w:r>
              <w:rPr>
                <w:rFonts w:ascii="宋体" w:hAnsi="宋体" w:cs="宋体" w:hint="eastAsia"/>
                <w:b/>
                <w:kern w:val="0"/>
                <w:szCs w:val="21"/>
                <w:lang/>
              </w:rPr>
              <w:t>备注</w:t>
            </w:r>
          </w:p>
        </w:tc>
      </w:tr>
      <w:tr w:rsidR="00E31939" w:rsidTr="00C84060">
        <w:trPr>
          <w:trHeight w:val="454"/>
          <w:jc w:val="center"/>
        </w:trPr>
        <w:tc>
          <w:tcPr>
            <w:tcW w:w="264" w:type="pct"/>
            <w:tcBorders>
              <w:top w:val="single" w:sz="4" w:space="0" w:color="auto"/>
              <w:left w:val="single" w:sz="4" w:space="0" w:color="auto"/>
              <w:bottom w:val="single" w:sz="4" w:space="0" w:color="auto"/>
              <w:right w:val="single" w:sz="4" w:space="0" w:color="auto"/>
            </w:tcBorders>
            <w:vAlign w:val="center"/>
          </w:tcPr>
          <w:p w:rsidR="00E31939" w:rsidRDefault="00E31939" w:rsidP="00C84060">
            <w:pPr>
              <w:widowControl/>
              <w:spacing w:line="320" w:lineRule="exact"/>
              <w:jc w:val="center"/>
              <w:rPr>
                <w:rFonts w:ascii="宋体" w:hAnsi="Times New Roman" w:cs="宋体" w:hint="eastAsia"/>
                <w:kern w:val="0"/>
                <w:szCs w:val="21"/>
              </w:rPr>
            </w:pPr>
            <w:r>
              <w:rPr>
                <w:rFonts w:ascii="宋体" w:hAnsi="Times New Roman" w:cs="宋体" w:hint="eastAsia"/>
                <w:kern w:val="0"/>
                <w:szCs w:val="21"/>
                <w:lang/>
              </w:rPr>
              <w:t>1</w:t>
            </w:r>
          </w:p>
        </w:tc>
        <w:tc>
          <w:tcPr>
            <w:tcW w:w="2826" w:type="pct"/>
            <w:tcBorders>
              <w:top w:val="single" w:sz="4" w:space="0" w:color="auto"/>
              <w:left w:val="nil"/>
              <w:bottom w:val="single" w:sz="4" w:space="0" w:color="auto"/>
              <w:right w:val="single" w:sz="4" w:space="0" w:color="auto"/>
            </w:tcBorders>
            <w:vAlign w:val="center"/>
          </w:tcPr>
          <w:p w:rsidR="00E31939" w:rsidRDefault="00E31939" w:rsidP="00C84060">
            <w:pPr>
              <w:widowControl/>
              <w:spacing w:line="320" w:lineRule="exact"/>
              <w:jc w:val="left"/>
              <w:rPr>
                <w:rFonts w:ascii="宋体" w:hAnsi="Times New Roman" w:cs="宋体" w:hint="eastAsia"/>
                <w:b/>
                <w:kern w:val="0"/>
                <w:szCs w:val="21"/>
              </w:rPr>
            </w:pPr>
            <w:r>
              <w:rPr>
                <w:rFonts w:ascii="宋体" w:hAnsi="宋体" w:cs="宋体" w:hint="eastAsia"/>
                <w:kern w:val="0"/>
                <w:szCs w:val="21"/>
                <w:lang/>
              </w:rPr>
              <w:t>应有与承担的监测任务相匹配的实验室。各区域均设计合理，无交叉，无安全隐患。关键区域如样品留存、仪器室、试剂室、废液室等应有环境监控设备、监控记录等。</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jc w:val="center"/>
              <w:rPr>
                <w:rFonts w:ascii="宋体" w:hAnsi="Times New Roman" w:cs="宋体" w:hint="eastAsia"/>
                <w:b/>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jc w:val="center"/>
              <w:rPr>
                <w:rFonts w:ascii="宋体" w:hAnsi="Times New Roman" w:cs="宋体" w:hint="eastAsia"/>
                <w:b/>
                <w:kern w:val="0"/>
                <w:szCs w:val="21"/>
              </w:rPr>
            </w:pPr>
          </w:p>
        </w:tc>
      </w:tr>
      <w:tr w:rsidR="00E31939" w:rsidTr="00C84060">
        <w:trPr>
          <w:trHeight w:val="540"/>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Times New Roman" w:cs="宋体" w:hint="eastAsia"/>
                <w:kern w:val="0"/>
                <w:szCs w:val="21"/>
              </w:rPr>
            </w:pPr>
            <w:r>
              <w:rPr>
                <w:rFonts w:ascii="宋体" w:hAnsi="宋体" w:cs="宋体" w:hint="eastAsia"/>
                <w:kern w:val="0"/>
                <w:szCs w:val="21"/>
                <w:lang/>
              </w:rPr>
              <w:t>2</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Times New Roman" w:cs="宋体" w:hint="eastAsia"/>
                <w:kern w:val="0"/>
                <w:szCs w:val="21"/>
              </w:rPr>
            </w:pPr>
            <w:r>
              <w:rPr>
                <w:rFonts w:ascii="宋体" w:hAnsi="宋体" w:cs="宋体" w:hint="eastAsia"/>
                <w:kern w:val="0"/>
                <w:szCs w:val="21"/>
                <w:lang/>
              </w:rPr>
              <w:t>应按照省畜牧兽医局下达监测计划的要求制定切实可行的实施方案，包括抽样、检测、判定、上报等内容，规范、合理，并严格执行。承担市级或区县相关任务的参照执行。</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540"/>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3</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抽样应符合省畜牧兽医局下达监测计划和实施方案的规定。抽样单信息准确、清晰、完整、可追溯，如抽样编号、样品数量、生产日期等。承担市级或区县相关任务的参照执行。</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540"/>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4</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样品交接记录信息应规范、合理，如抽样编号、实验室样品编号、样品数量、样品份数、交接人、交接时间等。</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540"/>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5</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应有符合检测方法和质量体系文件要求的样品制备方法。样品制备记录信息规范、合理，如制备数量、制备时间、制样人员等。</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540"/>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6</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样品流转单信息规范、合理。如检测人员、样品数量、检测项目、检测方法、预计完成时间等。样品处理应符合要求，记录信息规范、合理。</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579"/>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7</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检测项目、检测方法应符合省畜牧兽医局下达监测计划和实施方案的要求，并在资质认定和机构考核通过的能力范围内。</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540"/>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8</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检验检测报告及原始记录中涉及到的人员应经过业务培训和技能考核后持证上岗。从事的技术岗位、检测项目和使用的仪器设备应在上岗证中标明的范围以内，相关个人档案中材料应齐全。</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294"/>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9</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应按照检测方法和环境要求进行检测，并做平行样。检测记录有固定格式，内容真实，信息齐全，能查找到相关联的仪器给出的图谱或测试数据等。应有检测误差要求和实</w:t>
            </w:r>
            <w:r>
              <w:rPr>
                <w:rFonts w:ascii="宋体" w:hAnsi="宋体" w:cs="宋体" w:hint="eastAsia"/>
                <w:kern w:val="0"/>
                <w:szCs w:val="21"/>
                <w:lang/>
              </w:rPr>
              <w:lastRenderedPageBreak/>
              <w:t>际误差值。</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540"/>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lastRenderedPageBreak/>
              <w:t>10</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应按照监测计划、实施方案、检测方法或质量体系文件中的规定，在样品检测的同时加入内控样品、参考物质或标准物质等进行检测质量控制。质控记录规范、合理、齐全。如添加浓度、检测回收率等。</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302"/>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11</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年度质控计划应涵盖省畜牧兽医局下达监测计划和实施方案的要求。承担市级或区县相关任务的参照执行。</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540"/>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12</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应有与承担的监测任务相匹配的检测仪器和设备设施。使用记录信息规范、合理，如样品编号、检测项目、使用人等。标准物质（含标准样品、标准溶液）的种类和贮存条件应满足所开展检测工作的要求。标准物质、标准贮备溶液、标准工作溶液和标准滴定溶液的领用、配制、标定、稀释的记录完整，如称量质量、稀释后的浓度、贮存条件等。</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540"/>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13</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应有针对省畜牧兽医局下达监测计划和实施方案相关任务、项目、人员等的监督记录。承担市级或区县相关任务的参照执行。</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highlight w:val="yellow"/>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highlight w:val="yellow"/>
              </w:rPr>
            </w:pPr>
          </w:p>
        </w:tc>
      </w:tr>
      <w:tr w:rsidR="00E31939" w:rsidTr="00C84060">
        <w:trPr>
          <w:trHeight w:val="540"/>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14</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检验检测报告的格式和内容应符合资质认定和机构考核的要求。如CMA和CATL章及检验检测报告专用章等符合要求；检验检测报告的信息与抽样单、报告结论用语与质量体系文件均一致，规范、合理；标准值、判定值与方案要求一致。应有从抽样开始到检测结束的整个过程的记录，如抽样单、样品交接单、样品流转单、检测记录、相关图谱、结果汇总等。</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256"/>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15</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检验检测报告（特别是不合格报告）的发送应符合省畜牧兽医局监测计划要求，并有寄送和接收的证据。已发送报告内容有更改的，应再次发送更改报告，且更改报告应符合体系文件要求。</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274"/>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16</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应按照省畜牧兽医局监测计划的要求，按时进行结果的统计、分析、总结并上报。在检验任务执行过程中，发现问题时，有合理化建议，并及时上报。承担市级或区县相关任务的参照执行。</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274"/>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17</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应按规定办理标准、机构名称、机构地址和机构法定代表人等变更手续。</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274"/>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18</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在证书有效期内，检测机构分设或者合并，或是检测场所变更的，应当向省畜牧兽医</w:t>
            </w:r>
            <w:r>
              <w:rPr>
                <w:rFonts w:ascii="宋体" w:hAnsi="宋体" w:cs="宋体" w:hint="eastAsia"/>
                <w:kern w:val="0"/>
                <w:szCs w:val="21"/>
                <w:lang/>
              </w:rPr>
              <w:lastRenderedPageBreak/>
              <w:t>局重新申请考核。</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274"/>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lastRenderedPageBreak/>
              <w:t>19</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化学试剂的保存条件应符合有关规定；易制毒和易制爆试剂应双人双锁；有机试剂的贮存场所应有通风设施。高压气瓶应有安全防护措施。应有与检测工作相适应的消防设施，保证其完好、有效。废气、废水、废渣等存放和处理应符合国家有关规定。</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230"/>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jc w:val="center"/>
              <w:rPr>
                <w:rFonts w:ascii="宋体" w:hAnsi="宋体" w:cs="宋体" w:hint="eastAsia"/>
                <w:kern w:val="0"/>
                <w:szCs w:val="21"/>
              </w:rPr>
            </w:pPr>
            <w:r>
              <w:rPr>
                <w:rFonts w:ascii="宋体" w:hAnsi="宋体" w:cs="宋体" w:hint="eastAsia"/>
                <w:kern w:val="0"/>
                <w:szCs w:val="21"/>
                <w:lang/>
              </w:rPr>
              <w:t>20</w:t>
            </w:r>
          </w:p>
        </w:tc>
        <w:tc>
          <w:tcPr>
            <w:tcW w:w="2826"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其他违反《农产品质量安全机构考核管理办法》等有关法律法规规定的情形。</w:t>
            </w:r>
          </w:p>
        </w:tc>
        <w:tc>
          <w:tcPr>
            <w:tcW w:w="163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c>
          <w:tcPr>
            <w:tcW w:w="269" w:type="pct"/>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r w:rsidR="00E31939" w:rsidTr="00C84060">
        <w:trPr>
          <w:trHeight w:val="230"/>
          <w:jc w:val="center"/>
        </w:trPr>
        <w:tc>
          <w:tcPr>
            <w:tcW w:w="264" w:type="pct"/>
            <w:tcBorders>
              <w:top w:val="single" w:sz="4" w:space="0" w:color="auto"/>
              <w:left w:val="single" w:sz="4" w:space="0" w:color="auto"/>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r>
              <w:rPr>
                <w:rFonts w:ascii="宋体" w:hAnsi="宋体" w:cs="宋体" w:hint="eastAsia"/>
                <w:kern w:val="0"/>
                <w:szCs w:val="21"/>
                <w:lang/>
              </w:rPr>
              <w:t>其他问</w:t>
            </w:r>
            <w:r>
              <w:rPr>
                <w:rFonts w:ascii="宋体" w:hAnsi="宋体" w:cs="宋体"/>
                <w:kern w:val="0"/>
                <w:szCs w:val="21"/>
                <w:lang/>
              </w:rPr>
              <w:t xml:space="preserve"> </w:t>
            </w:r>
            <w:r>
              <w:rPr>
                <w:rFonts w:ascii="宋体" w:hAnsi="宋体" w:cs="宋体" w:hint="eastAsia"/>
                <w:kern w:val="0"/>
                <w:szCs w:val="21"/>
                <w:lang/>
              </w:rPr>
              <w:t>题</w:t>
            </w:r>
          </w:p>
        </w:tc>
        <w:tc>
          <w:tcPr>
            <w:tcW w:w="4735" w:type="pct"/>
            <w:gridSpan w:val="3"/>
            <w:tcBorders>
              <w:top w:val="single" w:sz="4" w:space="0" w:color="auto"/>
              <w:left w:val="nil"/>
              <w:bottom w:val="single" w:sz="4" w:space="0" w:color="auto"/>
              <w:right w:val="single" w:sz="4" w:space="0" w:color="auto"/>
            </w:tcBorders>
          </w:tcPr>
          <w:p w:rsidR="00E31939" w:rsidRDefault="00E31939" w:rsidP="00C84060">
            <w:pPr>
              <w:widowControl/>
              <w:spacing w:line="320" w:lineRule="exact"/>
              <w:rPr>
                <w:rFonts w:ascii="宋体" w:hAnsi="宋体" w:cs="宋体" w:hint="eastAsia"/>
                <w:kern w:val="0"/>
                <w:szCs w:val="21"/>
              </w:rPr>
            </w:pPr>
          </w:p>
        </w:tc>
      </w:tr>
    </w:tbl>
    <w:p w:rsidR="00E31939" w:rsidRDefault="00E31939" w:rsidP="00E31939">
      <w:pPr>
        <w:widowControl/>
        <w:ind w:firstLine="560"/>
        <w:jc w:val="left"/>
        <w:rPr>
          <w:rFonts w:ascii="Times New Roman" w:hAnsi="Times New Roman"/>
          <w:szCs w:val="21"/>
        </w:rPr>
      </w:pPr>
      <w:r>
        <w:rPr>
          <w:rFonts w:ascii="Times New Roman" w:hAnsi="Times New Roman"/>
          <w:szCs w:val="21"/>
          <w:lang/>
        </w:rPr>
        <w:t xml:space="preserve"> </w:t>
      </w:r>
    </w:p>
    <w:p w:rsidR="00E31939" w:rsidRDefault="00E31939" w:rsidP="00E31939">
      <w:pPr>
        <w:rPr>
          <w:rFonts w:ascii="Times New Roman" w:hAnsi="Times New Roman"/>
          <w:szCs w:val="21"/>
        </w:rPr>
      </w:pPr>
      <w:r>
        <w:rPr>
          <w:rFonts w:ascii="宋体" w:hAnsi="宋体" w:cs="宋体" w:hint="eastAsia"/>
          <w:szCs w:val="21"/>
          <w:lang/>
        </w:rPr>
        <w:t>专家签字：</w:t>
      </w:r>
      <w:r>
        <w:rPr>
          <w:rFonts w:ascii="Times New Roman" w:hAnsi="Times New Roman" w:hint="eastAsia"/>
          <w:szCs w:val="21"/>
          <w:lang/>
        </w:rPr>
        <w:t xml:space="preserve">                                       </w:t>
      </w:r>
      <w:r>
        <w:rPr>
          <w:rFonts w:ascii="宋体" w:hAnsi="宋体" w:cs="宋体" w:hint="eastAsia"/>
          <w:szCs w:val="21"/>
          <w:lang/>
        </w:rPr>
        <w:t>时间：</w:t>
      </w:r>
      <w:r>
        <w:rPr>
          <w:rFonts w:ascii="Times New Roman" w:hAnsi="Times New Roman" w:hint="eastAsia"/>
          <w:szCs w:val="21"/>
          <w:lang/>
        </w:rPr>
        <w:t xml:space="preserve">      </w:t>
      </w:r>
      <w:r>
        <w:rPr>
          <w:rFonts w:ascii="宋体" w:hAnsi="宋体" w:cs="宋体" w:hint="eastAsia"/>
          <w:szCs w:val="21"/>
          <w:lang/>
        </w:rPr>
        <w:t>年</w:t>
      </w:r>
      <w:r>
        <w:rPr>
          <w:rFonts w:ascii="Times New Roman" w:hAnsi="Times New Roman" w:hint="eastAsia"/>
          <w:szCs w:val="21"/>
          <w:lang/>
        </w:rPr>
        <w:t xml:space="preserve">      </w:t>
      </w:r>
      <w:r>
        <w:rPr>
          <w:rFonts w:ascii="宋体" w:hAnsi="宋体" w:cs="宋体" w:hint="eastAsia"/>
          <w:szCs w:val="21"/>
          <w:lang/>
        </w:rPr>
        <w:t>月</w:t>
      </w:r>
      <w:r>
        <w:rPr>
          <w:rFonts w:ascii="Times New Roman" w:hAnsi="Times New Roman" w:hint="eastAsia"/>
          <w:szCs w:val="21"/>
          <w:lang/>
        </w:rPr>
        <w:t xml:space="preserve">       </w:t>
      </w:r>
      <w:r>
        <w:rPr>
          <w:rFonts w:ascii="宋体" w:hAnsi="宋体" w:cs="宋体" w:hint="eastAsia"/>
          <w:szCs w:val="21"/>
          <w:lang/>
        </w:rPr>
        <w:t>日</w:t>
      </w:r>
    </w:p>
    <w:p w:rsidR="00E31939" w:rsidRDefault="00E31939" w:rsidP="00E31939">
      <w:pPr>
        <w:rPr>
          <w:rFonts w:ascii="Times New Roman" w:hAnsi="Times New Roman"/>
          <w:szCs w:val="21"/>
        </w:rPr>
      </w:pPr>
      <w:r>
        <w:rPr>
          <w:rFonts w:ascii="Times New Roman" w:hAnsi="Times New Roman"/>
          <w:szCs w:val="21"/>
          <w:lang/>
        </w:rPr>
        <w:t xml:space="preserve"> </w:t>
      </w:r>
    </w:p>
    <w:p w:rsidR="00E31939" w:rsidRDefault="00E31939" w:rsidP="00E31939">
      <w:pPr>
        <w:rPr>
          <w:rFonts w:ascii="宋体" w:hAnsi="宋体" w:cs="宋体" w:hint="eastAsia"/>
          <w:szCs w:val="21"/>
          <w:lang/>
        </w:rPr>
      </w:pPr>
    </w:p>
    <w:p w:rsidR="00E31939" w:rsidRDefault="00E31939" w:rsidP="00E31939">
      <w:pPr>
        <w:rPr>
          <w:rFonts w:ascii="宋体" w:hAnsi="宋体" w:cs="宋体" w:hint="eastAsia"/>
          <w:szCs w:val="21"/>
          <w:lang/>
        </w:rPr>
      </w:pPr>
    </w:p>
    <w:p w:rsidR="00E31939" w:rsidRDefault="00E31939" w:rsidP="00E31939">
      <w:pPr>
        <w:rPr>
          <w:rFonts w:ascii="Times New Roman" w:hAnsi="Times New Roman" w:hint="eastAsia"/>
          <w:szCs w:val="21"/>
        </w:rPr>
      </w:pPr>
      <w:r>
        <w:rPr>
          <w:rFonts w:ascii="宋体" w:hAnsi="宋体" w:cs="宋体" w:hint="eastAsia"/>
          <w:szCs w:val="21"/>
          <w:lang/>
        </w:rPr>
        <w:t>机构负责人签字（机构盖章）：</w:t>
      </w:r>
      <w:r>
        <w:rPr>
          <w:rFonts w:ascii="Times New Roman" w:hAnsi="Times New Roman" w:hint="eastAsia"/>
          <w:szCs w:val="21"/>
          <w:lang/>
        </w:rPr>
        <w:t xml:space="preserve">                     </w:t>
      </w:r>
      <w:r>
        <w:rPr>
          <w:rFonts w:ascii="宋体" w:hAnsi="宋体" w:cs="宋体" w:hint="eastAsia"/>
          <w:szCs w:val="21"/>
          <w:lang/>
        </w:rPr>
        <w:t>时间：</w:t>
      </w:r>
      <w:r>
        <w:rPr>
          <w:rFonts w:ascii="Times New Roman" w:hAnsi="Times New Roman" w:hint="eastAsia"/>
          <w:szCs w:val="21"/>
          <w:lang/>
        </w:rPr>
        <w:t xml:space="preserve">      </w:t>
      </w:r>
      <w:r>
        <w:rPr>
          <w:rFonts w:ascii="宋体" w:hAnsi="宋体" w:cs="宋体" w:hint="eastAsia"/>
          <w:szCs w:val="21"/>
          <w:lang/>
        </w:rPr>
        <w:t>年</w:t>
      </w:r>
      <w:r>
        <w:rPr>
          <w:rFonts w:ascii="Times New Roman" w:hAnsi="Times New Roman" w:hint="eastAsia"/>
          <w:szCs w:val="21"/>
          <w:lang/>
        </w:rPr>
        <w:t xml:space="preserve">      </w:t>
      </w:r>
      <w:r>
        <w:rPr>
          <w:rFonts w:ascii="宋体" w:hAnsi="宋体" w:cs="宋体" w:hint="eastAsia"/>
          <w:szCs w:val="21"/>
          <w:lang/>
        </w:rPr>
        <w:t>月</w:t>
      </w:r>
      <w:r>
        <w:rPr>
          <w:rFonts w:ascii="Times New Roman" w:hAnsi="Times New Roman" w:hint="eastAsia"/>
          <w:szCs w:val="21"/>
          <w:lang/>
        </w:rPr>
        <w:t xml:space="preserve">      </w:t>
      </w:r>
      <w:r>
        <w:rPr>
          <w:rFonts w:ascii="宋体" w:hAnsi="宋体" w:cs="宋体" w:hint="eastAsia"/>
          <w:szCs w:val="21"/>
          <w:lang/>
        </w:rPr>
        <w:t>日</w:t>
      </w:r>
    </w:p>
    <w:p w:rsidR="00E31939" w:rsidRDefault="00E31939" w:rsidP="00E31939">
      <w:pPr>
        <w:rPr>
          <w:rFonts w:ascii="Times New Roman" w:hAnsi="Times New Roman" w:hint="eastAsia"/>
          <w:szCs w:val="21"/>
        </w:rPr>
      </w:pPr>
      <w:r>
        <w:rPr>
          <w:rFonts w:ascii="Times New Roman" w:hAnsi="Times New Roman" w:hint="eastAsia"/>
          <w:szCs w:val="21"/>
          <w:lang/>
        </w:rPr>
        <w:t xml:space="preserve"> </w:t>
      </w:r>
    </w:p>
    <w:p w:rsidR="00E31939" w:rsidRDefault="00E31939" w:rsidP="00E31939">
      <w:pPr>
        <w:rPr>
          <w:rFonts w:ascii="Times New Roman" w:hAnsi="Times New Roman" w:hint="eastAsia"/>
          <w:szCs w:val="21"/>
        </w:rPr>
      </w:pPr>
      <w:r>
        <w:rPr>
          <w:rFonts w:ascii="Times New Roman" w:hAnsi="Times New Roman" w:hint="eastAsia"/>
          <w:szCs w:val="21"/>
          <w:lang/>
        </w:rPr>
        <w:t xml:space="preserve"> </w:t>
      </w:r>
    </w:p>
    <w:p w:rsidR="00E31939" w:rsidRDefault="00E31939" w:rsidP="00E31939">
      <w:pPr>
        <w:rPr>
          <w:rFonts w:ascii="Times New Roman" w:hAnsi="Times New Roman" w:hint="eastAsia"/>
          <w:szCs w:val="21"/>
        </w:rPr>
      </w:pPr>
      <w:r>
        <w:rPr>
          <w:rFonts w:ascii="Times New Roman" w:hAnsi="Times New Roman" w:hint="eastAsia"/>
          <w:szCs w:val="21"/>
          <w:lang/>
        </w:rPr>
        <w:t xml:space="preserve"> </w:t>
      </w:r>
    </w:p>
    <w:p w:rsidR="00E31939" w:rsidRDefault="00E31939" w:rsidP="00E31939">
      <w:pPr>
        <w:rPr>
          <w:rFonts w:ascii="Times New Roman" w:hAnsi="Times New Roman" w:hint="eastAsia"/>
          <w:szCs w:val="21"/>
        </w:rPr>
      </w:pPr>
      <w:r>
        <w:rPr>
          <w:rFonts w:ascii="Times New Roman" w:hAnsi="Times New Roman" w:hint="eastAsia"/>
          <w:szCs w:val="21"/>
          <w:lang/>
        </w:rPr>
        <w:t xml:space="preserve"> </w:t>
      </w:r>
    </w:p>
    <w:p w:rsidR="00E31939" w:rsidRDefault="00E31939" w:rsidP="00E31939">
      <w:pPr>
        <w:rPr>
          <w:rFonts w:ascii="Times New Roman" w:hAnsi="Times New Roman" w:hint="eastAsia"/>
          <w:szCs w:val="21"/>
        </w:rPr>
      </w:pPr>
      <w:r>
        <w:rPr>
          <w:rFonts w:ascii="Times New Roman" w:hAnsi="Times New Roman" w:hint="eastAsia"/>
          <w:szCs w:val="21"/>
          <w:lang/>
        </w:rPr>
        <w:t xml:space="preserve"> </w:t>
      </w:r>
    </w:p>
    <w:p w:rsidR="00E31939" w:rsidRDefault="00E31939" w:rsidP="00E31939">
      <w:pPr>
        <w:rPr>
          <w:rFonts w:ascii="Times New Roman" w:hAnsi="Times New Roman" w:hint="eastAsia"/>
          <w:szCs w:val="21"/>
        </w:rPr>
      </w:pPr>
      <w:r>
        <w:rPr>
          <w:rFonts w:ascii="Times New Roman" w:hAnsi="Times New Roman" w:hint="eastAsia"/>
          <w:szCs w:val="21"/>
          <w:lang/>
        </w:rPr>
        <w:t xml:space="preserve"> </w:t>
      </w:r>
    </w:p>
    <w:p w:rsidR="00E31939" w:rsidRDefault="00E31939" w:rsidP="00E31939">
      <w:pPr>
        <w:rPr>
          <w:rFonts w:ascii="Times New Roman" w:hAnsi="Times New Roman" w:hint="eastAsia"/>
          <w:szCs w:val="21"/>
        </w:rPr>
      </w:pPr>
      <w:r>
        <w:rPr>
          <w:rFonts w:ascii="Times New Roman" w:hAnsi="Times New Roman" w:hint="eastAsia"/>
          <w:szCs w:val="21"/>
          <w:lang/>
        </w:rPr>
        <w:t xml:space="preserve"> </w:t>
      </w:r>
    </w:p>
    <w:p w:rsidR="00E31939" w:rsidRDefault="00E31939" w:rsidP="00E31939">
      <w:pPr>
        <w:rPr>
          <w:rFonts w:ascii="Times New Roman" w:hAnsi="Times New Roman" w:hint="eastAsia"/>
          <w:szCs w:val="21"/>
        </w:rPr>
      </w:pPr>
      <w:r>
        <w:rPr>
          <w:rFonts w:ascii="Times New Roman" w:hAnsi="Times New Roman" w:hint="eastAsia"/>
          <w:szCs w:val="21"/>
          <w:lang/>
        </w:rPr>
        <w:t xml:space="preserve"> </w:t>
      </w:r>
    </w:p>
    <w:p w:rsidR="00E31939" w:rsidRDefault="00E31939" w:rsidP="00E31939">
      <w:pPr>
        <w:rPr>
          <w:rFonts w:ascii="Times New Roman" w:hAnsi="Times New Roman" w:hint="eastAsia"/>
          <w:szCs w:val="21"/>
        </w:rPr>
      </w:pPr>
      <w:r>
        <w:rPr>
          <w:rFonts w:ascii="Times New Roman" w:hAnsi="Times New Roman" w:hint="eastAsia"/>
          <w:szCs w:val="21"/>
          <w:lang/>
        </w:rPr>
        <w:t xml:space="preserve"> </w:t>
      </w:r>
    </w:p>
    <w:p w:rsidR="00E31939" w:rsidRDefault="00E31939" w:rsidP="00E31939">
      <w:pPr>
        <w:rPr>
          <w:rFonts w:ascii="Times New Roman" w:hAnsi="Times New Roman" w:hint="eastAsia"/>
          <w:szCs w:val="21"/>
        </w:rPr>
      </w:pPr>
      <w:r>
        <w:rPr>
          <w:rFonts w:ascii="Times New Roman" w:hAnsi="Times New Roman" w:hint="eastAsia"/>
          <w:szCs w:val="21"/>
          <w:lang/>
        </w:rPr>
        <w:t xml:space="preserve"> </w:t>
      </w:r>
    </w:p>
    <w:p w:rsidR="00E31939" w:rsidRDefault="00E31939" w:rsidP="00E31939">
      <w:pPr>
        <w:rPr>
          <w:rFonts w:ascii="Times New Roman" w:hAnsi="Times New Roman" w:hint="eastAsia"/>
          <w:szCs w:val="21"/>
        </w:rPr>
      </w:pPr>
      <w:r>
        <w:rPr>
          <w:rFonts w:ascii="Times New Roman" w:hAnsi="Times New Roman" w:hint="eastAsia"/>
          <w:szCs w:val="21"/>
          <w:lang/>
        </w:rPr>
        <w:t xml:space="preserve"> </w:t>
      </w:r>
    </w:p>
    <w:p w:rsidR="00E31939" w:rsidRDefault="00E31939" w:rsidP="00E31939">
      <w:pPr>
        <w:jc w:val="center"/>
        <w:rPr>
          <w:rFonts w:ascii="Times New Roman" w:eastAsia="方正小标宋_GBK" w:hAnsi="Times New Roman"/>
          <w:szCs w:val="21"/>
        </w:rPr>
      </w:pPr>
    </w:p>
    <w:p w:rsidR="00E31939" w:rsidRDefault="00E31939" w:rsidP="00E31939">
      <w:pPr>
        <w:rPr>
          <w:rFonts w:ascii="黑体" w:eastAsia="黑体" w:hAnsi="宋体" w:hint="eastAsia"/>
          <w:sz w:val="28"/>
          <w:szCs w:val="28"/>
        </w:rPr>
      </w:pPr>
      <w:r>
        <w:rPr>
          <w:rFonts w:ascii="黑体" w:eastAsia="黑体" w:hAnsi="宋体" w:hint="eastAsia"/>
          <w:sz w:val="28"/>
          <w:szCs w:val="28"/>
          <w:lang/>
        </w:rPr>
        <w:t xml:space="preserve"> </w:t>
      </w:r>
    </w:p>
    <w:p w:rsidR="00E31939" w:rsidRDefault="00E31939" w:rsidP="00E31939">
      <w:pPr>
        <w:rPr>
          <w:rFonts w:ascii="黑体" w:eastAsia="黑体" w:hAnsi="宋体" w:hint="eastAsia"/>
          <w:sz w:val="28"/>
          <w:szCs w:val="28"/>
          <w:lang/>
        </w:rPr>
      </w:pPr>
      <w:r>
        <w:rPr>
          <w:rFonts w:ascii="黑体" w:eastAsia="黑体" w:hAnsi="黑体" w:cs="仿宋_GB2312" w:hint="eastAsia"/>
          <w:sz w:val="32"/>
          <w:szCs w:val="32"/>
          <w:lang/>
        </w:rPr>
        <w:lastRenderedPageBreak/>
        <w:t>附件</w:t>
      </w:r>
      <w:r>
        <w:rPr>
          <w:rFonts w:ascii="黑体" w:eastAsia="黑体" w:hAnsi="黑体" w:cs="仿宋_GB2312"/>
          <w:sz w:val="32"/>
          <w:szCs w:val="32"/>
          <w:lang/>
        </w:rPr>
        <w:t>2</w:t>
      </w:r>
      <w:r>
        <w:rPr>
          <w:rFonts w:ascii="仿宋_GB2312" w:eastAsia="仿宋_GB2312" w:cs="仿宋_GB2312" w:hint="eastAsia"/>
          <w:sz w:val="32"/>
          <w:szCs w:val="32"/>
          <w:lang/>
        </w:rPr>
        <w:t xml:space="preserve"> </w:t>
      </w:r>
      <w:r>
        <w:rPr>
          <w:rFonts w:ascii="黑体" w:eastAsia="黑体" w:hAnsi="宋体" w:hint="eastAsia"/>
          <w:sz w:val="28"/>
          <w:szCs w:val="28"/>
          <w:lang/>
        </w:rPr>
        <w:t xml:space="preserve">  </w:t>
      </w:r>
    </w:p>
    <w:p w:rsidR="00E31939" w:rsidRDefault="00E31939" w:rsidP="00E31939">
      <w:pPr>
        <w:jc w:val="center"/>
        <w:rPr>
          <w:rFonts w:ascii="方正小标宋简体" w:eastAsia="方正小标宋简体" w:hAnsi="宋体" w:hint="eastAsia"/>
          <w:sz w:val="36"/>
          <w:szCs w:val="36"/>
        </w:rPr>
      </w:pPr>
      <w:r>
        <w:rPr>
          <w:rFonts w:ascii="方正小标宋简体" w:eastAsia="方正小标宋简体" w:hAnsi="宋体" w:cs="黑体" w:hint="eastAsia"/>
          <w:sz w:val="36"/>
          <w:szCs w:val="36"/>
          <w:lang/>
        </w:rPr>
        <w:t>政府采购履约验收书</w:t>
      </w:r>
    </w:p>
    <w:tbl>
      <w:tblPr>
        <w:tblW w:w="5139" w:type="pct"/>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1507"/>
        <w:gridCol w:w="2128"/>
        <w:gridCol w:w="1843"/>
        <w:gridCol w:w="1220"/>
        <w:gridCol w:w="623"/>
        <w:gridCol w:w="2268"/>
        <w:gridCol w:w="1700"/>
        <w:gridCol w:w="141"/>
        <w:gridCol w:w="2926"/>
      </w:tblGrid>
      <w:tr w:rsidR="00E31939" w:rsidTr="00C84060">
        <w:trPr>
          <w:trHeight w:val="362"/>
        </w:trPr>
        <w:tc>
          <w:tcPr>
            <w:tcW w:w="525"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25"/>
              <w:ind w:left="147" w:right="139"/>
              <w:jc w:val="center"/>
              <w:rPr>
                <w:rFonts w:ascii="Times New Roman" w:eastAsia="仿宋_GB2312" w:hAnsi="Times New Roman"/>
              </w:rPr>
            </w:pPr>
            <w:r>
              <w:rPr>
                <w:rFonts w:ascii="仿宋_GB2312" w:eastAsia="仿宋_GB2312" w:hAnsi="Times New Roman" w:cs="仿宋_GB2312" w:hint="eastAsia"/>
              </w:rPr>
              <w:t>采购单位</w:t>
            </w:r>
          </w:p>
        </w:tc>
        <w:tc>
          <w:tcPr>
            <w:tcW w:w="741"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jc w:val="center"/>
              <w:rPr>
                <w:rFonts w:ascii="Times New Roman" w:eastAsia="仿宋_GB2312" w:hAnsi="Times New Roman"/>
              </w:rPr>
            </w:pPr>
            <w:r>
              <w:rPr>
                <w:rFonts w:ascii="仿宋_GB2312" w:eastAsia="仿宋_GB2312" w:hAnsi="Times New Roman" w:cs="仿宋_GB2312" w:hint="eastAsia"/>
              </w:rPr>
              <w:t>山东省畜牧兽医局机关</w:t>
            </w:r>
          </w:p>
        </w:tc>
        <w:tc>
          <w:tcPr>
            <w:tcW w:w="642"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25"/>
              <w:ind w:left="512"/>
              <w:jc w:val="center"/>
              <w:rPr>
                <w:rFonts w:ascii="Times New Roman" w:eastAsia="仿宋_GB2312" w:hAnsi="Times New Roman"/>
              </w:rPr>
            </w:pPr>
            <w:r>
              <w:rPr>
                <w:rFonts w:ascii="仿宋_GB2312" w:eastAsia="仿宋_GB2312" w:hAnsi="Times New Roman" w:cs="仿宋_GB2312" w:hint="eastAsia"/>
              </w:rPr>
              <w:t>项目名称</w:t>
            </w:r>
          </w:p>
        </w:tc>
        <w:tc>
          <w:tcPr>
            <w:tcW w:w="1432" w:type="pct"/>
            <w:gridSpan w:val="3"/>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jc w:val="center"/>
              <w:rPr>
                <w:rFonts w:ascii="Times New Roman" w:eastAsia="仿宋_GB2312" w:hAnsi="Times New Roman"/>
              </w:rPr>
            </w:pPr>
            <w:r>
              <w:rPr>
                <w:rFonts w:ascii="Times New Roman" w:eastAsia="仿宋_GB2312" w:hAnsi="Times New Roman"/>
              </w:rPr>
              <w:t>202</w:t>
            </w:r>
            <w:r>
              <w:rPr>
                <w:rFonts w:ascii="Times New Roman" w:eastAsia="仿宋_GB2312" w:hAnsi="Times New Roman" w:hint="eastAsia"/>
              </w:rPr>
              <w:t>4</w:t>
            </w:r>
            <w:r>
              <w:rPr>
                <w:rFonts w:ascii="仿宋_GB2312" w:eastAsia="仿宋_GB2312" w:hAnsi="Times New Roman" w:cs="仿宋_GB2312" w:hint="eastAsia"/>
              </w:rPr>
              <w:t>年山东省畜产品质量安全监督抽检项目</w:t>
            </w:r>
          </w:p>
        </w:tc>
        <w:tc>
          <w:tcPr>
            <w:tcW w:w="592"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25"/>
              <w:jc w:val="center"/>
              <w:rPr>
                <w:rFonts w:ascii="Times New Roman" w:eastAsia="仿宋_GB2312" w:hAnsi="Times New Roman"/>
              </w:rPr>
            </w:pPr>
            <w:r>
              <w:rPr>
                <w:rFonts w:ascii="仿宋_GB2312" w:eastAsia="仿宋_GB2312" w:hAnsi="Times New Roman" w:cs="仿宋_GB2312" w:hint="eastAsia"/>
              </w:rPr>
              <w:t>合同名称</w:t>
            </w:r>
          </w:p>
        </w:tc>
        <w:tc>
          <w:tcPr>
            <w:tcW w:w="1068" w:type="pct"/>
            <w:gridSpan w:val="2"/>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jc w:val="center"/>
              <w:rPr>
                <w:rFonts w:ascii="Times New Roman" w:eastAsia="仿宋_GB2312" w:hAnsi="Times New Roman"/>
              </w:rPr>
            </w:pPr>
            <w:r>
              <w:rPr>
                <w:rFonts w:ascii="仿宋_GB2312" w:eastAsia="仿宋_GB2312" w:hAnsi="Times New Roman" w:cs="仿宋_GB2312" w:hint="eastAsia"/>
              </w:rPr>
              <w:t>政府采购合同</w:t>
            </w:r>
          </w:p>
        </w:tc>
      </w:tr>
      <w:tr w:rsidR="00E31939" w:rsidTr="00C84060">
        <w:trPr>
          <w:trHeight w:val="360"/>
        </w:trPr>
        <w:tc>
          <w:tcPr>
            <w:tcW w:w="525"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24"/>
              <w:ind w:left="147" w:right="139"/>
              <w:jc w:val="center"/>
              <w:rPr>
                <w:rFonts w:ascii="Times New Roman" w:eastAsia="仿宋_GB2312" w:hAnsi="Times New Roman"/>
              </w:rPr>
            </w:pPr>
            <w:r>
              <w:rPr>
                <w:rFonts w:ascii="仿宋_GB2312" w:eastAsia="仿宋_GB2312" w:hAnsi="Times New Roman" w:cs="仿宋_GB2312" w:hint="eastAsia"/>
              </w:rPr>
              <w:t>供应商</w:t>
            </w:r>
          </w:p>
        </w:tc>
        <w:tc>
          <w:tcPr>
            <w:tcW w:w="741"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jc w:val="center"/>
              <w:rPr>
                <w:rFonts w:ascii="Times New Roman" w:eastAsia="仿宋_GB2312" w:hAnsi="Times New Roman"/>
              </w:rPr>
            </w:pPr>
          </w:p>
        </w:tc>
        <w:tc>
          <w:tcPr>
            <w:tcW w:w="642"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 w:line="280" w:lineRule="exact"/>
              <w:ind w:left="199" w:right="217" w:firstLine="14"/>
              <w:jc w:val="center"/>
              <w:rPr>
                <w:rFonts w:ascii="Times New Roman" w:eastAsia="仿宋_GB2312" w:hAnsi="Times New Roman"/>
              </w:rPr>
            </w:pPr>
            <w:r>
              <w:rPr>
                <w:rFonts w:ascii="仿宋_GB2312" w:eastAsia="仿宋_GB2312" w:hAnsi="Times New Roman" w:cs="仿宋_GB2312" w:hint="eastAsia"/>
              </w:rPr>
              <w:t>项目及合同</w:t>
            </w:r>
          </w:p>
          <w:p w:rsidR="00E31939" w:rsidRDefault="00E31939" w:rsidP="00C84060">
            <w:pPr>
              <w:pStyle w:val="TableParagraph"/>
              <w:widowControl/>
              <w:spacing w:before="1" w:line="280" w:lineRule="exact"/>
              <w:ind w:left="199" w:right="217" w:firstLine="14"/>
              <w:jc w:val="center"/>
              <w:rPr>
                <w:rFonts w:ascii="Times New Roman" w:eastAsia="仿宋_GB2312" w:hAnsi="Times New Roman"/>
              </w:rPr>
            </w:pPr>
            <w:r>
              <w:rPr>
                <w:rFonts w:ascii="仿宋_GB2312" w:eastAsia="仿宋_GB2312" w:hAnsi="Times New Roman" w:cs="仿宋_GB2312" w:hint="eastAsia"/>
              </w:rPr>
              <w:t>编号</w:t>
            </w:r>
          </w:p>
        </w:tc>
        <w:tc>
          <w:tcPr>
            <w:tcW w:w="1432" w:type="pct"/>
            <w:gridSpan w:val="3"/>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jc w:val="center"/>
              <w:rPr>
                <w:rFonts w:ascii="Times New Roman" w:eastAsia="仿宋_GB2312" w:hAnsi="Times New Roman"/>
              </w:rPr>
            </w:pPr>
          </w:p>
        </w:tc>
        <w:tc>
          <w:tcPr>
            <w:tcW w:w="592"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24"/>
              <w:jc w:val="center"/>
              <w:rPr>
                <w:rFonts w:ascii="Times New Roman" w:eastAsia="仿宋_GB2312" w:hAnsi="Times New Roman"/>
              </w:rPr>
            </w:pPr>
            <w:r>
              <w:rPr>
                <w:rFonts w:ascii="仿宋_GB2312" w:eastAsia="仿宋_GB2312" w:hAnsi="Times New Roman" w:cs="仿宋_GB2312" w:hint="eastAsia"/>
              </w:rPr>
              <w:t>合同金额</w:t>
            </w:r>
          </w:p>
        </w:tc>
        <w:tc>
          <w:tcPr>
            <w:tcW w:w="1068" w:type="pct"/>
            <w:gridSpan w:val="2"/>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jc w:val="center"/>
              <w:rPr>
                <w:rFonts w:ascii="Times New Roman" w:eastAsia="仿宋_GB2312" w:hAnsi="Times New Roman"/>
              </w:rPr>
            </w:pPr>
          </w:p>
        </w:tc>
      </w:tr>
      <w:tr w:rsidR="00E31939" w:rsidTr="00C84060">
        <w:trPr>
          <w:trHeight w:val="224"/>
        </w:trPr>
        <w:tc>
          <w:tcPr>
            <w:tcW w:w="525"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47"/>
              <w:ind w:left="147" w:right="139"/>
              <w:jc w:val="center"/>
              <w:rPr>
                <w:rFonts w:ascii="Times New Roman" w:eastAsia="仿宋_GB2312" w:hAnsi="Times New Roman"/>
              </w:rPr>
            </w:pPr>
            <w:r>
              <w:rPr>
                <w:rFonts w:ascii="仿宋_GB2312" w:eastAsia="仿宋_GB2312" w:hAnsi="Times New Roman" w:cs="仿宋_GB2312" w:hint="eastAsia"/>
              </w:rPr>
              <w:t>分期验收</w:t>
            </w:r>
          </w:p>
        </w:tc>
        <w:tc>
          <w:tcPr>
            <w:tcW w:w="741"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47"/>
              <w:ind w:left="423"/>
              <w:rPr>
                <w:rFonts w:ascii="Times New Roman" w:eastAsia="仿宋_GB2312" w:hAnsi="Times New Roman"/>
              </w:rPr>
            </w:pPr>
            <w:r>
              <w:rPr>
                <w:rFonts w:ascii="仿宋_GB2312" w:eastAsia="仿宋_GB2312" w:hAnsi="Times New Roman" w:cs="仿宋_GB2312" w:hint="eastAsia"/>
              </w:rPr>
              <w:t>是</w:t>
            </w:r>
            <w:r>
              <w:rPr>
                <w:rFonts w:ascii="Times New Roman" w:eastAsia="仿宋_GB2312" w:hAnsi="Times New Roman"/>
              </w:rPr>
              <w:t>□</w:t>
            </w:r>
            <w:r>
              <w:rPr>
                <w:rFonts w:ascii="Times New Roman" w:eastAsia="仿宋_GB2312" w:hAnsi="Times New Roman"/>
              </w:rPr>
              <w:tab/>
            </w:r>
            <w:r>
              <w:rPr>
                <w:rFonts w:ascii="仿宋_GB2312" w:eastAsia="仿宋_GB2312" w:hAnsi="Times New Roman" w:cs="仿宋_GB2312" w:hint="eastAsia"/>
              </w:rPr>
              <w:t>否</w:t>
            </w:r>
            <w:r>
              <w:rPr>
                <w:rFonts w:ascii="Times New Roman" w:eastAsia="仿宋_GB2312" w:hAnsi="Times New Roman"/>
              </w:rPr>
              <w:t>□</w:t>
            </w:r>
          </w:p>
        </w:tc>
        <w:tc>
          <w:tcPr>
            <w:tcW w:w="642"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47"/>
              <w:ind w:left="512"/>
              <w:rPr>
                <w:rFonts w:ascii="Times New Roman" w:eastAsia="仿宋_GB2312" w:hAnsi="Times New Roman"/>
              </w:rPr>
            </w:pPr>
            <w:r>
              <w:rPr>
                <w:rFonts w:ascii="仿宋_GB2312" w:eastAsia="仿宋_GB2312" w:hAnsi="Times New Roman" w:cs="仿宋_GB2312" w:hint="eastAsia"/>
              </w:rPr>
              <w:t>分期情况</w:t>
            </w:r>
          </w:p>
        </w:tc>
        <w:tc>
          <w:tcPr>
            <w:tcW w:w="3092" w:type="pct"/>
            <w:gridSpan w:val="6"/>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47"/>
              <w:ind w:left="6"/>
              <w:jc w:val="center"/>
              <w:rPr>
                <w:rFonts w:ascii="Times New Roman" w:eastAsia="仿宋_GB2312" w:hAnsi="Times New Roman"/>
              </w:rPr>
            </w:pPr>
            <w:r>
              <w:rPr>
                <w:rFonts w:ascii="仿宋_GB2312" w:eastAsia="仿宋_GB2312" w:hAnsi="Times New Roman" w:cs="仿宋_GB2312" w:hint="eastAsia"/>
              </w:rPr>
              <w:t>共分</w:t>
            </w:r>
            <w:r>
              <w:rPr>
                <w:rFonts w:ascii="Times New Roman" w:eastAsia="仿宋_GB2312" w:hAnsi="Times New Roman"/>
              </w:rPr>
              <w:tab/>
            </w:r>
            <w:r>
              <w:rPr>
                <w:rFonts w:ascii="仿宋_GB2312" w:eastAsia="仿宋_GB2312" w:hAnsi="Times New Roman" w:cs="仿宋_GB2312" w:hint="eastAsia"/>
              </w:rPr>
              <w:t>期，此为第</w:t>
            </w:r>
            <w:r>
              <w:rPr>
                <w:rFonts w:ascii="Times New Roman" w:eastAsia="仿宋_GB2312" w:hAnsi="Times New Roman"/>
              </w:rPr>
              <w:tab/>
            </w:r>
            <w:r>
              <w:rPr>
                <w:rFonts w:ascii="仿宋_GB2312" w:eastAsia="仿宋_GB2312" w:hAnsi="Times New Roman" w:cs="仿宋_GB2312" w:hint="eastAsia"/>
              </w:rPr>
              <w:t>期验收</w:t>
            </w:r>
          </w:p>
        </w:tc>
      </w:tr>
      <w:tr w:rsidR="00E31939" w:rsidTr="00C84060">
        <w:trPr>
          <w:trHeight w:val="370"/>
        </w:trPr>
        <w:tc>
          <w:tcPr>
            <w:tcW w:w="525"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40"/>
              <w:ind w:right="139"/>
              <w:jc w:val="center"/>
              <w:rPr>
                <w:rFonts w:ascii="Times New Roman" w:eastAsia="仿宋_GB2312" w:hAnsi="Times New Roman"/>
              </w:rPr>
            </w:pPr>
            <w:r>
              <w:rPr>
                <w:rFonts w:ascii="仿宋_GB2312" w:eastAsia="仿宋_GB2312" w:hAnsi="Times New Roman" w:cs="仿宋_GB2312" w:hint="eastAsia"/>
              </w:rPr>
              <w:t>验收时间</w:t>
            </w:r>
          </w:p>
        </w:tc>
        <w:tc>
          <w:tcPr>
            <w:tcW w:w="741"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jc w:val="center"/>
              <w:rPr>
                <w:rFonts w:ascii="Times New Roman" w:eastAsia="仿宋_GB2312" w:hAnsi="Times New Roman"/>
              </w:rPr>
            </w:pPr>
            <w:r>
              <w:rPr>
                <w:rFonts w:ascii="仿宋_GB2312" w:eastAsia="仿宋_GB2312" w:hAnsi="Times New Roman" w:cs="仿宋_GB2312" w:hint="eastAsia"/>
              </w:rPr>
              <w:t>年</w:t>
            </w:r>
            <w:r>
              <w:rPr>
                <w:rFonts w:ascii="Times New Roman" w:eastAsia="仿宋_GB2312" w:hAnsi="Times New Roman"/>
              </w:rPr>
              <w:t xml:space="preserve">  </w:t>
            </w:r>
            <w:r>
              <w:rPr>
                <w:rFonts w:ascii="仿宋_GB2312" w:eastAsia="仿宋_GB2312" w:hAnsi="Times New Roman" w:cs="仿宋_GB2312" w:hint="eastAsia"/>
              </w:rPr>
              <w:t>月</w:t>
            </w:r>
            <w:r>
              <w:rPr>
                <w:rFonts w:ascii="Times New Roman" w:eastAsia="仿宋_GB2312" w:hAnsi="Times New Roman"/>
              </w:rPr>
              <w:t xml:space="preserve">  </w:t>
            </w:r>
            <w:r>
              <w:rPr>
                <w:rFonts w:ascii="仿宋_GB2312" w:eastAsia="仿宋_GB2312" w:hAnsi="Times New Roman" w:cs="仿宋_GB2312" w:hint="eastAsia"/>
              </w:rPr>
              <w:t>日</w:t>
            </w:r>
          </w:p>
        </w:tc>
        <w:tc>
          <w:tcPr>
            <w:tcW w:w="642"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40"/>
              <w:ind w:left="512"/>
              <w:jc w:val="center"/>
              <w:rPr>
                <w:rFonts w:ascii="Times New Roman" w:eastAsia="仿宋_GB2312" w:hAnsi="Times New Roman"/>
              </w:rPr>
            </w:pPr>
            <w:r>
              <w:rPr>
                <w:rFonts w:ascii="仿宋_GB2312" w:eastAsia="仿宋_GB2312" w:hAnsi="Times New Roman" w:cs="仿宋_GB2312" w:hint="eastAsia"/>
              </w:rPr>
              <w:t>验收地点</w:t>
            </w:r>
          </w:p>
        </w:tc>
        <w:tc>
          <w:tcPr>
            <w:tcW w:w="1432" w:type="pct"/>
            <w:gridSpan w:val="3"/>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jc w:val="center"/>
              <w:rPr>
                <w:rFonts w:ascii="Times New Roman" w:eastAsia="仿宋_GB2312" w:hAnsi="Times New Roman"/>
              </w:rPr>
            </w:pPr>
          </w:p>
        </w:tc>
        <w:tc>
          <w:tcPr>
            <w:tcW w:w="641" w:type="pct"/>
            <w:gridSpan w:val="2"/>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40"/>
              <w:jc w:val="center"/>
              <w:rPr>
                <w:rFonts w:ascii="Times New Roman" w:eastAsia="仿宋_GB2312" w:hAnsi="Times New Roman"/>
              </w:rPr>
            </w:pPr>
            <w:r>
              <w:rPr>
                <w:rFonts w:ascii="仿宋_GB2312" w:eastAsia="仿宋_GB2312" w:hAnsi="Times New Roman" w:cs="仿宋_GB2312" w:hint="eastAsia"/>
              </w:rPr>
              <w:t>验收组织形式</w:t>
            </w:r>
          </w:p>
        </w:tc>
        <w:tc>
          <w:tcPr>
            <w:tcW w:w="1019"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2" w:line="301" w:lineRule="exact"/>
              <w:ind w:left="680"/>
              <w:jc w:val="center"/>
              <w:rPr>
                <w:rFonts w:ascii="Times New Roman" w:eastAsia="仿宋_GB2312" w:hAnsi="Times New Roman"/>
              </w:rPr>
            </w:pPr>
            <w:r>
              <w:rPr>
                <w:rFonts w:ascii="Times New Roman" w:eastAsia="仿宋_GB2312" w:hAnsi="Times New Roman"/>
              </w:rPr>
              <w:t>□</w:t>
            </w:r>
            <w:r>
              <w:rPr>
                <w:rFonts w:ascii="仿宋_GB2312" w:eastAsia="仿宋_GB2312" w:hAnsi="Times New Roman" w:cs="仿宋_GB2312" w:hint="eastAsia"/>
              </w:rPr>
              <w:t>自行简易验收</w:t>
            </w:r>
          </w:p>
          <w:p w:rsidR="00E31939" w:rsidRDefault="00E31939" w:rsidP="00C84060">
            <w:pPr>
              <w:pStyle w:val="TableParagraph"/>
              <w:widowControl/>
              <w:spacing w:line="269" w:lineRule="exact"/>
              <w:ind w:left="680"/>
              <w:jc w:val="center"/>
              <w:rPr>
                <w:rFonts w:ascii="Times New Roman" w:eastAsia="仿宋_GB2312" w:hAnsi="Times New Roman"/>
              </w:rPr>
            </w:pPr>
            <w:r>
              <w:rPr>
                <w:rFonts w:ascii="Times New Roman" w:eastAsia="仿宋_GB2312" w:hAnsi="Times New Roman"/>
              </w:rPr>
              <w:t>□</w:t>
            </w:r>
            <w:r>
              <w:rPr>
                <w:rFonts w:ascii="仿宋_GB2312" w:eastAsia="仿宋_GB2312" w:hAnsi="Times New Roman" w:cs="仿宋_GB2312" w:hint="eastAsia"/>
              </w:rPr>
              <w:t>验收小组验收</w:t>
            </w:r>
          </w:p>
        </w:tc>
      </w:tr>
      <w:tr w:rsidR="00E31939" w:rsidTr="00C84060">
        <w:trPr>
          <w:trHeight w:val="508"/>
        </w:trPr>
        <w:tc>
          <w:tcPr>
            <w:tcW w:w="525" w:type="pct"/>
            <w:vMerge w:val="restart"/>
            <w:tcBorders>
              <w:top w:val="nil"/>
              <w:left w:val="single" w:sz="4" w:space="0" w:color="000000"/>
              <w:bottom w:val="single" w:sz="4" w:space="0" w:color="000000"/>
              <w:right w:val="single" w:sz="4" w:space="0" w:color="000000"/>
            </w:tcBorders>
            <w:vAlign w:val="center"/>
          </w:tcPr>
          <w:p w:rsidR="00E31939" w:rsidRDefault="00E31939" w:rsidP="00C84060">
            <w:pPr>
              <w:pStyle w:val="TableParagraph"/>
              <w:widowControl/>
              <w:jc w:val="center"/>
              <w:rPr>
                <w:rFonts w:ascii="Times New Roman" w:eastAsia="仿宋_GB2312" w:hAnsi="Times New Roman"/>
              </w:rPr>
            </w:pPr>
            <w:r>
              <w:rPr>
                <w:rFonts w:ascii="仿宋_GB2312" w:eastAsia="仿宋_GB2312" w:hAnsi="Times New Roman" w:cs="仿宋_GB2312" w:hint="eastAsia"/>
              </w:rPr>
              <w:t>验收内容</w:t>
            </w:r>
          </w:p>
        </w:tc>
        <w:tc>
          <w:tcPr>
            <w:tcW w:w="741"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83"/>
              <w:ind w:left="533"/>
              <w:jc w:val="center"/>
              <w:rPr>
                <w:rFonts w:ascii="Times New Roman" w:eastAsia="仿宋_GB2312" w:hAnsi="Times New Roman"/>
              </w:rPr>
            </w:pPr>
            <w:r>
              <w:rPr>
                <w:rFonts w:ascii="仿宋_GB2312" w:eastAsia="仿宋_GB2312" w:hAnsi="Times New Roman" w:cs="仿宋_GB2312" w:hint="eastAsia"/>
              </w:rPr>
              <w:t>服务质量</w:t>
            </w:r>
          </w:p>
        </w:tc>
        <w:tc>
          <w:tcPr>
            <w:tcW w:w="642"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83"/>
              <w:ind w:left="511"/>
              <w:jc w:val="center"/>
              <w:rPr>
                <w:rFonts w:ascii="Times New Roman" w:eastAsia="仿宋_GB2312" w:hAnsi="Times New Roman"/>
              </w:rPr>
            </w:pPr>
            <w:r>
              <w:rPr>
                <w:rFonts w:ascii="仿宋_GB2312" w:eastAsia="仿宋_GB2312" w:hAnsi="Times New Roman" w:cs="仿宋_GB2312" w:hint="eastAsia"/>
              </w:rPr>
              <w:t>服务进度</w:t>
            </w:r>
          </w:p>
        </w:tc>
        <w:tc>
          <w:tcPr>
            <w:tcW w:w="642" w:type="pct"/>
            <w:gridSpan w:val="2"/>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64"/>
              <w:ind w:left="512" w:right="380" w:hanging="120"/>
              <w:jc w:val="center"/>
              <w:rPr>
                <w:rFonts w:ascii="Times New Roman" w:eastAsia="仿宋_GB2312" w:hAnsi="Times New Roman"/>
              </w:rPr>
            </w:pPr>
            <w:r>
              <w:rPr>
                <w:rFonts w:ascii="仿宋_GB2312" w:eastAsia="仿宋_GB2312" w:hAnsi="Times New Roman" w:cs="仿宋_GB2312" w:hint="eastAsia"/>
              </w:rPr>
              <w:t>人员、设备配备情况</w:t>
            </w:r>
          </w:p>
        </w:tc>
        <w:tc>
          <w:tcPr>
            <w:tcW w:w="790"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83"/>
              <w:ind w:left="511"/>
              <w:jc w:val="center"/>
              <w:rPr>
                <w:rFonts w:ascii="Times New Roman" w:eastAsia="仿宋_GB2312" w:hAnsi="Times New Roman"/>
              </w:rPr>
            </w:pPr>
            <w:r>
              <w:rPr>
                <w:rFonts w:ascii="仿宋_GB2312" w:eastAsia="仿宋_GB2312" w:hAnsi="Times New Roman" w:cs="仿宋_GB2312" w:hint="eastAsia"/>
              </w:rPr>
              <w:t>安全标准</w:t>
            </w:r>
          </w:p>
        </w:tc>
        <w:tc>
          <w:tcPr>
            <w:tcW w:w="641" w:type="pct"/>
            <w:gridSpan w:val="2"/>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83"/>
              <w:ind w:left="272"/>
              <w:jc w:val="center"/>
              <w:rPr>
                <w:rFonts w:ascii="Times New Roman" w:eastAsia="仿宋_GB2312" w:hAnsi="Times New Roman"/>
              </w:rPr>
            </w:pPr>
            <w:r>
              <w:rPr>
                <w:rFonts w:ascii="仿宋_GB2312" w:eastAsia="仿宋_GB2312" w:hAnsi="Times New Roman" w:cs="仿宋_GB2312" w:hint="eastAsia"/>
              </w:rPr>
              <w:t>服务承诺实现</w:t>
            </w:r>
          </w:p>
        </w:tc>
        <w:tc>
          <w:tcPr>
            <w:tcW w:w="1019"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73" w:line="247" w:lineRule="auto"/>
              <w:ind w:left="569" w:right="349" w:hanging="210"/>
              <w:jc w:val="center"/>
              <w:rPr>
                <w:rFonts w:ascii="Times New Roman" w:eastAsia="仿宋_GB2312" w:hAnsi="Times New Roman"/>
              </w:rPr>
            </w:pPr>
            <w:r>
              <w:rPr>
                <w:rFonts w:ascii="仿宋_GB2312" w:eastAsia="仿宋_GB2312" w:hAnsi="Times New Roman" w:cs="仿宋_GB2312" w:hint="eastAsia"/>
              </w:rPr>
              <w:t>合同履约时间、地点、方式</w:t>
            </w:r>
          </w:p>
        </w:tc>
      </w:tr>
      <w:tr w:rsidR="00E31939" w:rsidTr="00C84060">
        <w:trPr>
          <w:trHeight w:val="797"/>
        </w:trPr>
        <w:tc>
          <w:tcPr>
            <w:tcW w:w="525" w:type="pct"/>
            <w:vMerge/>
            <w:tcBorders>
              <w:top w:val="nil"/>
              <w:left w:val="single" w:sz="4" w:space="0" w:color="000000"/>
              <w:bottom w:val="single" w:sz="4" w:space="0" w:color="000000"/>
              <w:right w:val="single" w:sz="4" w:space="0" w:color="000000"/>
            </w:tcBorders>
            <w:vAlign w:val="center"/>
          </w:tcPr>
          <w:p w:rsidR="00E31939" w:rsidRDefault="00E31939" w:rsidP="00C84060">
            <w:pPr>
              <w:jc w:val="center"/>
              <w:rPr>
                <w:rFonts w:ascii="Times New Roman" w:hAnsi="Times New Roman"/>
                <w:sz w:val="20"/>
                <w:szCs w:val="20"/>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76"/>
              <w:ind w:left="593" w:right="462"/>
              <w:jc w:val="center"/>
              <w:rPr>
                <w:rFonts w:ascii="Times New Roman" w:eastAsia="仿宋_GB2312" w:hAnsi="Times New Roman"/>
              </w:rPr>
            </w:pPr>
            <w:r>
              <w:rPr>
                <w:rFonts w:ascii="仿宋_GB2312" w:eastAsia="仿宋_GB2312" w:hAnsi="Times New Roman" w:cs="仿宋_GB2312" w:hint="eastAsia"/>
              </w:rPr>
              <w:t>合</w:t>
            </w:r>
            <w:r>
              <w:rPr>
                <w:rFonts w:ascii="Times New Roman" w:eastAsia="仿宋_GB2312" w:hAnsi="Times New Roman"/>
              </w:rPr>
              <w:tab/>
            </w:r>
            <w:r>
              <w:rPr>
                <w:rFonts w:ascii="仿宋_GB2312" w:eastAsia="仿宋_GB2312" w:hAnsi="Times New Roman" w:cs="仿宋_GB2312" w:hint="eastAsia"/>
              </w:rPr>
              <w:t>格</w:t>
            </w:r>
            <w:r>
              <w:rPr>
                <w:rFonts w:ascii="Times New Roman" w:eastAsia="仿宋_GB2312" w:hAnsi="Times New Roman"/>
                <w:spacing w:val="-17"/>
              </w:rPr>
              <w:t xml:space="preserve">□ </w:t>
            </w:r>
            <w:r>
              <w:rPr>
                <w:rFonts w:ascii="仿宋_GB2312" w:eastAsia="仿宋_GB2312" w:hAnsi="Times New Roman" w:cs="仿宋_GB2312" w:hint="eastAsia"/>
              </w:rPr>
              <w:t>不合格</w:t>
            </w:r>
            <w:r>
              <w:rPr>
                <w:rFonts w:ascii="Times New Roman" w:eastAsia="仿宋_GB2312" w:hAnsi="Times New Roman"/>
                <w:spacing w:val="-17"/>
              </w:rPr>
              <w:t>□</w:t>
            </w:r>
          </w:p>
        </w:tc>
        <w:tc>
          <w:tcPr>
            <w:tcW w:w="642"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76"/>
              <w:ind w:left="571" w:right="439"/>
              <w:jc w:val="center"/>
              <w:rPr>
                <w:rFonts w:ascii="Times New Roman" w:eastAsia="仿宋_GB2312" w:hAnsi="Times New Roman"/>
              </w:rPr>
            </w:pPr>
            <w:r>
              <w:rPr>
                <w:rFonts w:ascii="仿宋_GB2312" w:eastAsia="仿宋_GB2312" w:hAnsi="Times New Roman" w:cs="仿宋_GB2312" w:hint="eastAsia"/>
              </w:rPr>
              <w:t>按</w:t>
            </w:r>
            <w:r>
              <w:rPr>
                <w:rFonts w:ascii="Times New Roman" w:eastAsia="仿宋_GB2312" w:hAnsi="Times New Roman"/>
              </w:rPr>
              <w:tab/>
            </w:r>
            <w:r>
              <w:rPr>
                <w:rFonts w:ascii="仿宋_GB2312" w:eastAsia="仿宋_GB2312" w:hAnsi="Times New Roman" w:cs="仿宋_GB2312" w:hint="eastAsia"/>
              </w:rPr>
              <w:t>时</w:t>
            </w:r>
            <w:r>
              <w:rPr>
                <w:rFonts w:ascii="Times New Roman" w:eastAsia="仿宋_GB2312" w:hAnsi="Times New Roman"/>
                <w:spacing w:val="-17"/>
              </w:rPr>
              <w:t xml:space="preserve">□ </w:t>
            </w:r>
            <w:r>
              <w:rPr>
                <w:rFonts w:ascii="仿宋_GB2312" w:eastAsia="仿宋_GB2312" w:hAnsi="Times New Roman" w:cs="仿宋_GB2312" w:hint="eastAsia"/>
              </w:rPr>
              <w:t>不按时</w:t>
            </w:r>
            <w:r>
              <w:rPr>
                <w:rFonts w:ascii="Times New Roman" w:eastAsia="仿宋_GB2312" w:hAnsi="Times New Roman"/>
                <w:spacing w:val="-17"/>
              </w:rPr>
              <w:t>□</w:t>
            </w:r>
          </w:p>
        </w:tc>
        <w:tc>
          <w:tcPr>
            <w:tcW w:w="642" w:type="pct"/>
            <w:gridSpan w:val="2"/>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76"/>
              <w:ind w:left="572" w:right="440"/>
              <w:jc w:val="center"/>
              <w:rPr>
                <w:rFonts w:ascii="Times New Roman" w:eastAsia="仿宋_GB2312" w:hAnsi="Times New Roman"/>
              </w:rPr>
            </w:pPr>
            <w:r>
              <w:rPr>
                <w:rFonts w:ascii="仿宋_GB2312" w:eastAsia="仿宋_GB2312" w:hAnsi="Times New Roman" w:cs="仿宋_GB2312" w:hint="eastAsia"/>
              </w:rPr>
              <w:t>合</w:t>
            </w:r>
            <w:r>
              <w:rPr>
                <w:rFonts w:ascii="Times New Roman" w:eastAsia="仿宋_GB2312" w:hAnsi="Times New Roman"/>
              </w:rPr>
              <w:tab/>
            </w:r>
            <w:r>
              <w:rPr>
                <w:rFonts w:ascii="仿宋_GB2312" w:eastAsia="仿宋_GB2312" w:hAnsi="Times New Roman" w:cs="仿宋_GB2312" w:hint="eastAsia"/>
              </w:rPr>
              <w:t>格</w:t>
            </w:r>
            <w:r>
              <w:rPr>
                <w:rFonts w:ascii="Times New Roman" w:eastAsia="仿宋_GB2312" w:hAnsi="Times New Roman"/>
                <w:spacing w:val="-17"/>
              </w:rPr>
              <w:t xml:space="preserve">□ </w:t>
            </w:r>
            <w:r>
              <w:rPr>
                <w:rFonts w:ascii="仿宋_GB2312" w:eastAsia="仿宋_GB2312" w:hAnsi="Times New Roman" w:cs="仿宋_GB2312" w:hint="eastAsia"/>
              </w:rPr>
              <w:t>不合格</w:t>
            </w:r>
            <w:r>
              <w:rPr>
                <w:rFonts w:ascii="Times New Roman" w:eastAsia="仿宋_GB2312" w:hAnsi="Times New Roman"/>
                <w:spacing w:val="-17"/>
              </w:rPr>
              <w:t>□</w:t>
            </w:r>
          </w:p>
        </w:tc>
        <w:tc>
          <w:tcPr>
            <w:tcW w:w="790"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76"/>
              <w:ind w:left="511" w:right="501"/>
              <w:jc w:val="center"/>
              <w:rPr>
                <w:rFonts w:ascii="Times New Roman" w:eastAsia="仿宋_GB2312" w:hAnsi="Times New Roman"/>
              </w:rPr>
            </w:pPr>
            <w:r>
              <w:rPr>
                <w:rFonts w:ascii="仿宋_GB2312" w:eastAsia="仿宋_GB2312" w:hAnsi="Times New Roman" w:cs="仿宋_GB2312" w:hint="eastAsia"/>
              </w:rPr>
              <w:t>合</w:t>
            </w:r>
            <w:r>
              <w:rPr>
                <w:rFonts w:ascii="Times New Roman" w:eastAsia="仿宋_GB2312" w:hAnsi="Times New Roman"/>
              </w:rPr>
              <w:tab/>
            </w:r>
            <w:r>
              <w:rPr>
                <w:rFonts w:ascii="仿宋_GB2312" w:eastAsia="仿宋_GB2312" w:hAnsi="Times New Roman" w:cs="仿宋_GB2312" w:hint="eastAsia"/>
              </w:rPr>
              <w:t>格</w:t>
            </w:r>
            <w:r>
              <w:rPr>
                <w:rFonts w:ascii="Times New Roman" w:eastAsia="仿宋_GB2312" w:hAnsi="Times New Roman"/>
                <w:spacing w:val="-17"/>
              </w:rPr>
              <w:t xml:space="preserve">□ </w:t>
            </w:r>
            <w:r>
              <w:rPr>
                <w:rFonts w:ascii="仿宋_GB2312" w:eastAsia="仿宋_GB2312" w:hAnsi="Times New Roman" w:cs="仿宋_GB2312" w:hint="eastAsia"/>
              </w:rPr>
              <w:t>不合格</w:t>
            </w:r>
            <w:r>
              <w:rPr>
                <w:rFonts w:ascii="Times New Roman" w:eastAsia="仿宋_GB2312" w:hAnsi="Times New Roman"/>
                <w:spacing w:val="-17"/>
              </w:rPr>
              <w:t>□</w:t>
            </w:r>
          </w:p>
        </w:tc>
        <w:tc>
          <w:tcPr>
            <w:tcW w:w="641" w:type="pct"/>
            <w:gridSpan w:val="2"/>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76"/>
              <w:ind w:left="512" w:right="500"/>
              <w:jc w:val="center"/>
              <w:rPr>
                <w:rFonts w:ascii="Times New Roman" w:eastAsia="仿宋_GB2312" w:hAnsi="Times New Roman"/>
              </w:rPr>
            </w:pPr>
            <w:r>
              <w:rPr>
                <w:rFonts w:ascii="仿宋_GB2312" w:eastAsia="仿宋_GB2312" w:hAnsi="Times New Roman" w:cs="仿宋_GB2312" w:hint="eastAsia"/>
              </w:rPr>
              <w:t>合</w:t>
            </w:r>
            <w:r>
              <w:rPr>
                <w:rFonts w:ascii="Times New Roman" w:eastAsia="仿宋_GB2312" w:hAnsi="Times New Roman"/>
              </w:rPr>
              <w:tab/>
            </w:r>
            <w:r>
              <w:rPr>
                <w:rFonts w:ascii="仿宋_GB2312" w:eastAsia="仿宋_GB2312" w:hAnsi="Times New Roman" w:cs="仿宋_GB2312" w:hint="eastAsia"/>
              </w:rPr>
              <w:t>格</w:t>
            </w:r>
            <w:r>
              <w:rPr>
                <w:rFonts w:ascii="Times New Roman" w:eastAsia="仿宋_GB2312" w:hAnsi="Times New Roman"/>
                <w:spacing w:val="-17"/>
              </w:rPr>
              <w:t xml:space="preserve">□ </w:t>
            </w:r>
            <w:r>
              <w:rPr>
                <w:rFonts w:ascii="仿宋_GB2312" w:eastAsia="仿宋_GB2312" w:hAnsi="Times New Roman" w:cs="仿宋_GB2312" w:hint="eastAsia"/>
              </w:rPr>
              <w:t>不合格</w:t>
            </w:r>
            <w:r>
              <w:rPr>
                <w:rFonts w:ascii="Times New Roman" w:eastAsia="仿宋_GB2312" w:hAnsi="Times New Roman"/>
                <w:spacing w:val="-17"/>
              </w:rPr>
              <w:t>□</w:t>
            </w:r>
          </w:p>
        </w:tc>
        <w:tc>
          <w:tcPr>
            <w:tcW w:w="1019"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76"/>
              <w:ind w:left="675" w:right="543"/>
              <w:jc w:val="center"/>
              <w:rPr>
                <w:rFonts w:ascii="Times New Roman" w:eastAsia="仿宋_GB2312" w:hAnsi="Times New Roman"/>
              </w:rPr>
            </w:pPr>
            <w:r>
              <w:rPr>
                <w:rFonts w:ascii="仿宋_GB2312" w:eastAsia="仿宋_GB2312" w:hAnsi="Times New Roman" w:cs="仿宋_GB2312" w:hint="eastAsia"/>
              </w:rPr>
              <w:t>合</w:t>
            </w:r>
            <w:r>
              <w:rPr>
                <w:rFonts w:ascii="Times New Roman" w:eastAsia="仿宋_GB2312" w:hAnsi="Times New Roman"/>
              </w:rPr>
              <w:tab/>
            </w:r>
            <w:r>
              <w:rPr>
                <w:rFonts w:ascii="仿宋_GB2312" w:eastAsia="仿宋_GB2312" w:hAnsi="Times New Roman" w:cs="仿宋_GB2312" w:hint="eastAsia"/>
              </w:rPr>
              <w:t>格</w:t>
            </w:r>
            <w:r>
              <w:rPr>
                <w:rFonts w:ascii="Times New Roman" w:eastAsia="仿宋_GB2312" w:hAnsi="Times New Roman"/>
                <w:spacing w:val="-17"/>
              </w:rPr>
              <w:t xml:space="preserve">□ </w:t>
            </w:r>
            <w:r>
              <w:rPr>
                <w:rFonts w:ascii="仿宋_GB2312" w:eastAsia="仿宋_GB2312" w:hAnsi="Times New Roman" w:cs="仿宋_GB2312" w:hint="eastAsia"/>
              </w:rPr>
              <w:t>不合格</w:t>
            </w:r>
            <w:r>
              <w:rPr>
                <w:rFonts w:ascii="Times New Roman" w:eastAsia="仿宋_GB2312" w:hAnsi="Times New Roman"/>
                <w:spacing w:val="-17"/>
              </w:rPr>
              <w:t>□</w:t>
            </w:r>
          </w:p>
        </w:tc>
      </w:tr>
      <w:tr w:rsidR="00E31939" w:rsidTr="00C84060">
        <w:trPr>
          <w:trHeight w:val="620"/>
        </w:trPr>
        <w:tc>
          <w:tcPr>
            <w:tcW w:w="525"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line="278" w:lineRule="exact"/>
              <w:ind w:left="147" w:right="139"/>
              <w:jc w:val="center"/>
              <w:rPr>
                <w:rFonts w:ascii="Times New Roman" w:eastAsia="仿宋_GB2312" w:hAnsi="Times New Roman"/>
              </w:rPr>
            </w:pPr>
            <w:r>
              <w:rPr>
                <w:rFonts w:ascii="仿宋_GB2312" w:eastAsia="仿宋_GB2312" w:hAnsi="Times New Roman" w:cs="仿宋_GB2312" w:hint="eastAsia"/>
              </w:rPr>
              <w:t>存在问题</w:t>
            </w:r>
          </w:p>
          <w:p w:rsidR="00E31939" w:rsidRDefault="00E31939" w:rsidP="00C84060">
            <w:pPr>
              <w:pStyle w:val="TableParagraph"/>
              <w:widowControl/>
              <w:spacing w:line="262" w:lineRule="exact"/>
              <w:ind w:left="147" w:right="139"/>
              <w:jc w:val="center"/>
              <w:rPr>
                <w:rFonts w:ascii="Times New Roman" w:eastAsia="仿宋_GB2312" w:hAnsi="Times New Roman"/>
              </w:rPr>
            </w:pPr>
            <w:r>
              <w:rPr>
                <w:rFonts w:ascii="仿宋_GB2312" w:eastAsia="仿宋_GB2312" w:hAnsi="Times New Roman" w:cs="仿宋_GB2312" w:hint="eastAsia"/>
              </w:rPr>
              <w:t>和改进意见</w:t>
            </w:r>
          </w:p>
        </w:tc>
        <w:tc>
          <w:tcPr>
            <w:tcW w:w="4475" w:type="pct"/>
            <w:gridSpan w:val="8"/>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jc w:val="center"/>
              <w:rPr>
                <w:rFonts w:ascii="Times New Roman" w:eastAsia="仿宋_GB2312" w:hAnsi="Times New Roman"/>
              </w:rPr>
            </w:pPr>
          </w:p>
        </w:tc>
      </w:tr>
      <w:tr w:rsidR="00E31939" w:rsidTr="00C84060">
        <w:trPr>
          <w:trHeight w:val="424"/>
        </w:trPr>
        <w:tc>
          <w:tcPr>
            <w:tcW w:w="525"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line="278" w:lineRule="exact"/>
              <w:ind w:left="147" w:right="139"/>
              <w:jc w:val="center"/>
              <w:rPr>
                <w:rFonts w:ascii="仿宋_GB2312" w:eastAsia="仿宋_GB2312" w:hAnsi="Times New Roman" w:cs="仿宋_GB2312" w:hint="eastAsia"/>
              </w:rPr>
            </w:pPr>
            <w:r>
              <w:rPr>
                <w:rFonts w:ascii="仿宋_GB2312" w:eastAsia="仿宋_GB2312" w:hAnsi="Times New Roman" w:cs="仿宋_GB2312" w:hint="eastAsia"/>
              </w:rPr>
              <w:t>最终结论</w:t>
            </w:r>
          </w:p>
        </w:tc>
        <w:tc>
          <w:tcPr>
            <w:tcW w:w="4475" w:type="pct"/>
            <w:gridSpan w:val="8"/>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jc w:val="center"/>
              <w:rPr>
                <w:rFonts w:ascii="Times New Roman" w:eastAsia="仿宋_GB2312" w:hAnsi="Times New Roman"/>
              </w:rPr>
            </w:pPr>
            <w:r>
              <w:rPr>
                <w:rFonts w:ascii="仿宋_GB2312" w:eastAsia="仿宋_GB2312" w:hAnsi="Times New Roman" w:cs="仿宋_GB2312" w:hint="eastAsia"/>
              </w:rPr>
              <w:t>合</w:t>
            </w:r>
            <w:r>
              <w:rPr>
                <w:rFonts w:ascii="Times New Roman" w:eastAsia="仿宋_GB2312" w:hAnsi="Times New Roman"/>
              </w:rPr>
              <w:tab/>
            </w:r>
            <w:r>
              <w:rPr>
                <w:rFonts w:ascii="仿宋_GB2312" w:eastAsia="仿宋_GB2312" w:hAnsi="Times New Roman" w:cs="仿宋_GB2312" w:hint="eastAsia"/>
              </w:rPr>
              <w:t>格</w:t>
            </w:r>
            <w:r>
              <w:rPr>
                <w:rFonts w:ascii="Times New Roman" w:eastAsia="仿宋_GB2312" w:hAnsi="Times New Roman"/>
              </w:rPr>
              <w:t>□</w:t>
            </w:r>
            <w:r>
              <w:rPr>
                <w:rFonts w:ascii="Times New Roman" w:eastAsia="仿宋_GB2312" w:hAnsi="Times New Roman"/>
              </w:rPr>
              <w:tab/>
            </w:r>
            <w:r>
              <w:rPr>
                <w:rFonts w:ascii="仿宋_GB2312" w:eastAsia="仿宋_GB2312" w:hAnsi="Times New Roman" w:cs="仿宋_GB2312" w:hint="eastAsia"/>
              </w:rPr>
              <w:t>不合格</w:t>
            </w:r>
            <w:r>
              <w:rPr>
                <w:rFonts w:ascii="Times New Roman" w:eastAsia="仿宋_GB2312" w:hAnsi="Times New Roman"/>
              </w:rPr>
              <w:t>□</w:t>
            </w:r>
          </w:p>
        </w:tc>
      </w:tr>
      <w:tr w:rsidR="00E31939" w:rsidTr="00C84060">
        <w:trPr>
          <w:trHeight w:val="410"/>
        </w:trPr>
        <w:tc>
          <w:tcPr>
            <w:tcW w:w="525" w:type="pct"/>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line="278" w:lineRule="exact"/>
              <w:ind w:left="407"/>
              <w:rPr>
                <w:rFonts w:ascii="Times New Roman" w:eastAsia="仿宋_GB2312" w:hAnsi="Times New Roman"/>
              </w:rPr>
            </w:pPr>
            <w:r>
              <w:rPr>
                <w:rFonts w:ascii="仿宋_GB2312" w:eastAsia="仿宋_GB2312" w:hAnsi="Times New Roman" w:cs="仿宋_GB2312" w:hint="eastAsia"/>
              </w:rPr>
              <w:t>验收小组</w:t>
            </w:r>
          </w:p>
          <w:p w:rsidR="00E31939" w:rsidRDefault="00E31939" w:rsidP="00C84060">
            <w:pPr>
              <w:pStyle w:val="TableParagraph"/>
              <w:widowControl/>
              <w:spacing w:line="262" w:lineRule="exact"/>
              <w:ind w:left="407"/>
              <w:rPr>
                <w:rFonts w:ascii="Times New Roman" w:eastAsia="仿宋_GB2312" w:hAnsi="Times New Roman"/>
              </w:rPr>
            </w:pPr>
            <w:r>
              <w:rPr>
                <w:rFonts w:ascii="仿宋_GB2312" w:eastAsia="仿宋_GB2312" w:hAnsi="Times New Roman" w:cs="仿宋_GB2312" w:hint="eastAsia"/>
              </w:rPr>
              <w:t>成员签字</w:t>
            </w:r>
          </w:p>
        </w:tc>
        <w:tc>
          <w:tcPr>
            <w:tcW w:w="4475" w:type="pct"/>
            <w:gridSpan w:val="8"/>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jc w:val="center"/>
              <w:rPr>
                <w:rFonts w:ascii="Times New Roman" w:eastAsia="仿宋_GB2312" w:hAnsi="Times New Roman"/>
              </w:rPr>
            </w:pPr>
          </w:p>
        </w:tc>
      </w:tr>
      <w:tr w:rsidR="00E31939" w:rsidTr="00C84060">
        <w:trPr>
          <w:trHeight w:val="254"/>
        </w:trPr>
        <w:tc>
          <w:tcPr>
            <w:tcW w:w="2333" w:type="pct"/>
            <w:gridSpan w:val="4"/>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01"/>
              <w:ind w:left="2488" w:right="2479"/>
              <w:jc w:val="center"/>
              <w:rPr>
                <w:rFonts w:ascii="Times New Roman" w:eastAsia="仿宋_GB2312" w:hAnsi="Times New Roman"/>
              </w:rPr>
            </w:pPr>
            <w:r>
              <w:rPr>
                <w:rFonts w:ascii="仿宋_GB2312" w:eastAsia="仿宋_GB2312" w:hAnsi="Times New Roman" w:cs="仿宋_GB2312" w:hint="eastAsia"/>
              </w:rPr>
              <w:t>采购代理机构意见</w:t>
            </w:r>
          </w:p>
        </w:tc>
        <w:tc>
          <w:tcPr>
            <w:tcW w:w="2667" w:type="pct"/>
            <w:gridSpan w:val="5"/>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01"/>
              <w:ind w:left="2758" w:right="2748"/>
              <w:jc w:val="center"/>
              <w:rPr>
                <w:rFonts w:ascii="Times New Roman" w:eastAsia="仿宋_GB2312" w:hAnsi="Times New Roman"/>
              </w:rPr>
            </w:pPr>
            <w:r>
              <w:rPr>
                <w:rFonts w:ascii="仿宋_GB2312" w:eastAsia="仿宋_GB2312" w:hAnsi="Times New Roman" w:cs="仿宋_GB2312" w:hint="eastAsia"/>
              </w:rPr>
              <w:t>采购单位意见</w:t>
            </w:r>
          </w:p>
        </w:tc>
      </w:tr>
      <w:tr w:rsidR="00E31939" w:rsidTr="00C84060">
        <w:trPr>
          <w:trHeight w:val="360"/>
        </w:trPr>
        <w:tc>
          <w:tcPr>
            <w:tcW w:w="2333" w:type="pct"/>
            <w:gridSpan w:val="4"/>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
              <w:ind w:left="107" w:right="-29"/>
              <w:jc w:val="center"/>
              <w:rPr>
                <w:rFonts w:ascii="Times New Roman" w:eastAsia="仿宋_GB2312" w:hAnsi="Times New Roman"/>
              </w:rPr>
            </w:pPr>
            <w:r>
              <w:rPr>
                <w:rFonts w:ascii="仿宋_GB2312" w:eastAsia="仿宋_GB2312" w:hAnsi="Times New Roman" w:cs="仿宋_GB2312" w:hint="eastAsia"/>
              </w:rPr>
              <w:t>经办人：</w:t>
            </w:r>
            <w:r>
              <w:rPr>
                <w:rFonts w:ascii="Times New Roman" w:eastAsia="仿宋_GB2312" w:hAnsi="Times New Roman"/>
              </w:rPr>
              <w:tab/>
            </w:r>
            <w:r>
              <w:rPr>
                <w:rFonts w:ascii="仿宋_GB2312" w:eastAsia="仿宋_GB2312" w:hAnsi="Times New Roman" w:cs="仿宋_GB2312" w:hint="eastAsia"/>
              </w:rPr>
              <w:t>负责人：</w:t>
            </w:r>
            <w:r>
              <w:rPr>
                <w:rFonts w:ascii="Times New Roman" w:eastAsia="仿宋_GB2312" w:hAnsi="Times New Roman"/>
              </w:rPr>
              <w:tab/>
            </w:r>
            <w:r>
              <w:rPr>
                <w:rFonts w:ascii="仿宋_GB2312" w:eastAsia="仿宋_GB2312" w:hAnsi="Times New Roman" w:cs="仿宋_GB2312" w:hint="eastAsia"/>
              </w:rPr>
              <w:t>（采购代理机构公章</w:t>
            </w:r>
            <w:r>
              <w:rPr>
                <w:rFonts w:ascii="仿宋_GB2312" w:eastAsia="仿宋_GB2312" w:hAnsi="Times New Roman" w:cs="仿宋_GB2312" w:hint="eastAsia"/>
                <w:spacing w:val="-13"/>
              </w:rPr>
              <w:t>）</w:t>
            </w:r>
          </w:p>
        </w:tc>
        <w:tc>
          <w:tcPr>
            <w:tcW w:w="2667" w:type="pct"/>
            <w:gridSpan w:val="5"/>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before="1"/>
              <w:jc w:val="center"/>
              <w:rPr>
                <w:rFonts w:ascii="Times New Roman" w:eastAsia="仿宋_GB2312" w:hAnsi="Times New Roman"/>
              </w:rPr>
            </w:pPr>
            <w:r>
              <w:rPr>
                <w:rFonts w:ascii="仿宋_GB2312" w:eastAsia="仿宋_GB2312" w:hAnsi="Times New Roman" w:cs="仿宋_GB2312" w:hint="eastAsia"/>
              </w:rPr>
              <w:t>经办人：</w:t>
            </w:r>
            <w:r>
              <w:rPr>
                <w:rFonts w:ascii="Times New Roman" w:eastAsia="仿宋_GB2312" w:hAnsi="Times New Roman"/>
              </w:rPr>
              <w:tab/>
            </w:r>
            <w:r>
              <w:rPr>
                <w:rFonts w:ascii="仿宋_GB2312" w:eastAsia="仿宋_GB2312" w:hAnsi="Times New Roman" w:cs="仿宋_GB2312" w:hint="eastAsia"/>
              </w:rPr>
              <w:t>负责人：</w:t>
            </w:r>
            <w:r>
              <w:rPr>
                <w:rFonts w:ascii="Times New Roman" w:eastAsia="仿宋_GB2312" w:hAnsi="Times New Roman"/>
              </w:rPr>
              <w:tab/>
            </w:r>
            <w:r>
              <w:rPr>
                <w:rFonts w:ascii="仿宋_GB2312" w:eastAsia="仿宋_GB2312" w:hAnsi="Times New Roman" w:cs="仿宋_GB2312" w:hint="eastAsia"/>
              </w:rPr>
              <w:t>（采购单位公章）</w:t>
            </w:r>
          </w:p>
        </w:tc>
      </w:tr>
      <w:tr w:rsidR="00E31939" w:rsidTr="00C84060">
        <w:trPr>
          <w:trHeight w:val="347"/>
        </w:trPr>
        <w:tc>
          <w:tcPr>
            <w:tcW w:w="5000" w:type="pct"/>
            <w:gridSpan w:val="9"/>
            <w:tcBorders>
              <w:top w:val="single" w:sz="4" w:space="0" w:color="000000"/>
              <w:left w:val="single" w:sz="4" w:space="0" w:color="000000"/>
              <w:bottom w:val="single" w:sz="4" w:space="0" w:color="000000"/>
              <w:right w:val="single" w:sz="4" w:space="0" w:color="000000"/>
            </w:tcBorders>
            <w:vAlign w:val="center"/>
          </w:tcPr>
          <w:p w:rsidR="00E31939" w:rsidRDefault="00E31939" w:rsidP="00C84060">
            <w:pPr>
              <w:pStyle w:val="TableParagraph"/>
              <w:widowControl/>
              <w:spacing w:line="292" w:lineRule="exact"/>
              <w:ind w:left="107"/>
              <w:jc w:val="center"/>
              <w:rPr>
                <w:rFonts w:ascii="Times New Roman" w:eastAsia="仿宋_GB2312" w:hAnsi="Times New Roman"/>
              </w:rPr>
            </w:pPr>
            <w:r>
              <w:rPr>
                <w:rFonts w:ascii="仿宋_GB2312" w:eastAsia="仿宋_GB2312" w:hAnsi="Times New Roman" w:cs="仿宋_GB2312" w:hint="eastAsia"/>
              </w:rPr>
              <w:t xml:space="preserve">                                                        供应商确认：</w:t>
            </w:r>
          </w:p>
          <w:p w:rsidR="00E31939" w:rsidRDefault="00E31939" w:rsidP="00C84060">
            <w:pPr>
              <w:pStyle w:val="TableParagraph"/>
              <w:widowControl/>
              <w:ind w:right="614"/>
              <w:jc w:val="center"/>
              <w:rPr>
                <w:rFonts w:ascii="Times New Roman" w:eastAsia="仿宋_GB2312" w:hAnsi="Times New Roman"/>
              </w:rPr>
            </w:pPr>
            <w:r>
              <w:rPr>
                <w:rFonts w:ascii="仿宋_GB2312" w:eastAsia="仿宋_GB2312" w:hAnsi="Times New Roman" w:cs="仿宋_GB2312" w:hint="eastAsia"/>
              </w:rPr>
              <w:t xml:space="preserve">                                                             （单位公章或授权代表签字）</w:t>
            </w:r>
          </w:p>
        </w:tc>
      </w:tr>
    </w:tbl>
    <w:p w:rsidR="00E31939" w:rsidRDefault="00E31939" w:rsidP="00E31939">
      <w:pPr>
        <w:rPr>
          <w:rFonts w:ascii="Times New Roman" w:hAnsi="Times New Roman" w:hint="eastAsia"/>
          <w:sz w:val="18"/>
          <w:szCs w:val="18"/>
        </w:rPr>
      </w:pPr>
      <w:r>
        <w:rPr>
          <w:rFonts w:ascii="宋体" w:hAnsi="宋体" w:cs="宋体" w:hint="eastAsia"/>
          <w:sz w:val="18"/>
          <w:szCs w:val="18"/>
          <w:lang/>
        </w:rPr>
        <w:t>说明：</w:t>
      </w:r>
      <w:r>
        <w:rPr>
          <w:rFonts w:ascii="Times New Roman" w:hAnsi="Times New Roman"/>
          <w:sz w:val="18"/>
          <w:szCs w:val="18"/>
          <w:lang/>
        </w:rPr>
        <w:t>1.</w:t>
      </w:r>
      <w:r>
        <w:rPr>
          <w:rFonts w:ascii="宋体" w:hAnsi="宋体" w:cs="宋体" w:hint="eastAsia"/>
          <w:sz w:val="18"/>
          <w:szCs w:val="18"/>
          <w:lang/>
        </w:rPr>
        <w:t xml:space="preserve">该表为服务类项目履约验收的参考样表，采购人或采购代理机构可以根据工作实际进行调整。  </w:t>
      </w:r>
    </w:p>
    <w:p w:rsidR="00A846A6" w:rsidRPr="00E31939" w:rsidRDefault="00E31939">
      <w:pPr>
        <w:rPr>
          <w:sz w:val="18"/>
          <w:szCs w:val="18"/>
        </w:rPr>
      </w:pPr>
      <w:r>
        <w:rPr>
          <w:rFonts w:ascii="Times New Roman" w:hAnsi="Times New Roman" w:hint="eastAsia"/>
          <w:sz w:val="18"/>
          <w:szCs w:val="18"/>
          <w:lang/>
        </w:rPr>
        <w:t xml:space="preserve">      </w:t>
      </w:r>
      <w:r>
        <w:rPr>
          <w:rFonts w:ascii="Times New Roman" w:hAnsi="Times New Roman"/>
          <w:sz w:val="18"/>
          <w:szCs w:val="18"/>
          <w:lang/>
        </w:rPr>
        <w:t>2.</w:t>
      </w:r>
      <w:r>
        <w:rPr>
          <w:rFonts w:ascii="宋体" w:hAnsi="宋体" w:cs="宋体" w:hint="eastAsia"/>
          <w:sz w:val="18"/>
          <w:szCs w:val="18"/>
          <w:lang/>
        </w:rPr>
        <w:t>“采购代理机构意见”，履约验收工作由采购人自行组织的，无需填写该项内容。</w:t>
      </w:r>
    </w:p>
    <w:sectPr w:rsidR="00A846A6" w:rsidRPr="00E31939">
      <w:pgSz w:w="16838" w:h="11906" w:orient="landscape"/>
      <w:pgMar w:top="1746" w:right="1440" w:bottom="1689"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31939"/>
    <w:rsid w:val="00A846A6"/>
    <w:rsid w:val="00E31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93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rsid w:val="00E31939"/>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2024-11-07T02:39:00Z</dcterms:created>
  <dcterms:modified xsi:type="dcterms:W3CDTF">2024-11-07T02:39:00Z</dcterms:modified>
</cp:coreProperties>
</file>