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B9" w:rsidRDefault="00C700B9" w:rsidP="00C700B9">
      <w:pPr>
        <w:snapToGrid w:val="0"/>
        <w:spacing w:line="360" w:lineRule="auto"/>
        <w:rPr>
          <w:rFonts w:ascii="黑体" w:eastAsia="黑体" w:hAnsi="宋体" w:cs="黑体"/>
          <w:sz w:val="28"/>
          <w:szCs w:val="28"/>
          <w:lang/>
        </w:rPr>
      </w:pPr>
      <w:r>
        <w:rPr>
          <w:rFonts w:ascii="黑体" w:eastAsia="黑体" w:hAnsi="宋体" w:cs="黑体"/>
          <w:sz w:val="28"/>
          <w:szCs w:val="28"/>
          <w:lang/>
        </w:rPr>
        <w:t>附件</w:t>
      </w:r>
    </w:p>
    <w:p w:rsidR="00C700B9" w:rsidRDefault="00C700B9" w:rsidP="00C700B9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/>
        </w:rPr>
        <w:t>地理标志及无公害畜产品随机检查情况</w:t>
      </w:r>
    </w:p>
    <w:tbl>
      <w:tblPr>
        <w:tblW w:w="626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0"/>
        <w:gridCol w:w="2699"/>
        <w:gridCol w:w="1169"/>
        <w:gridCol w:w="3043"/>
        <w:gridCol w:w="2966"/>
      </w:tblGrid>
      <w:tr w:rsidR="00C700B9" w:rsidTr="00552924">
        <w:trPr>
          <w:trHeight w:val="56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  <w:lang/>
              </w:rPr>
              <w:t>企业名单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18"/>
                <w:szCs w:val="18"/>
                <w:lang/>
              </w:rPr>
              <w:t>市县（区）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18"/>
                <w:szCs w:val="18"/>
                <w:lang/>
              </w:rPr>
              <w:t>地址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黑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18"/>
                <w:szCs w:val="18"/>
                <w:lang/>
              </w:rPr>
              <w:t>存在问题及处理</w:t>
            </w:r>
          </w:p>
        </w:tc>
      </w:tr>
      <w:tr w:rsidR="00C700B9" w:rsidTr="00552924">
        <w:trPr>
          <w:trHeight w:val="44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临沂创新养殖有限公司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临沂市河东区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临沂市河东区八湖镇位林村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6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2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山东群利蛋鸡养殖有限公司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滨州市惠民县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山东省惠民县桑落墅镇河西尹村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3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潍坊市东润农牧有限公司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潍坊市昌乐县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山东省昌乐县红河镇贾家成官村266号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  <w:lang/>
              </w:rPr>
              <w:t>未发现开展本次抽查涉及的经营活动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4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山东塔尔牧业有限公司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Lucida Sans Unicode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Lucida Sans Unicode" w:hint="eastAsia"/>
                <w:color w:val="000000"/>
                <w:sz w:val="18"/>
                <w:szCs w:val="18"/>
                <w:lang/>
              </w:rPr>
              <w:t>德州市武城县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山东省德州市武城县鲁权屯镇大于庄村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6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5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肥城市群英蛋鸡养殖场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泰安市肥城市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肥城市老城镇北关村三里沟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50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6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淄博临淄王永养殖场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淄博市临淄区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山东省淄博市临淄区金山镇吴胡同村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7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淄博佳海工贸有限公司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淄博市张店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山东省淄博市张店区迎春园17号楼23号-2号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4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8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阳谷县祥发生猪养殖有限公司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聊城市阳谷县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阳谷县狮子楼办事处孟宅村东首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9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无棣峰达牧业有限公司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滨州市无棣县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山东省滨州市无棣县水湾镇小米河高家村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兽药使用记录不完善，已责令改正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10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阳谷鑫绿奥黑猪养殖有限公司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聊城市阳谷县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山东省聊城市阳谷县寿张镇吕庄村(村委会向东300米路北）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6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11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夏津县伟盛牧业有限公司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德州市夏津县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夏津县南城镇小殷庄村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4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12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临清市骏胜养殖有限公司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聊城市临清市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山东省聊城市临清市刘垓子镇逯庄村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4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13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枣庄市春藤生猪养殖有限公司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枣庄市山亭区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枣庄市山亭区西集镇西集村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2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14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临清市超文养殖家庭农场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聊城市临清市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临清市大辛庄办事处五里庙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15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潍坊佳益禽业有限公司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潍坊市昌乐县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山东省潍坊市昌乐县营丘镇明河村154号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  <w:lang/>
              </w:rPr>
              <w:t xml:space="preserve">未发现开展本次抽查涉及的经营活动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00B9" w:rsidTr="00552924">
        <w:trPr>
          <w:trHeight w:val="54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16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费县林瀚肉鸡养殖场西毕城分场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Lucida Sans Unicode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Lucida Sans Unicode" w:hint="eastAsia"/>
                <w:color w:val="000000"/>
                <w:sz w:val="18"/>
                <w:szCs w:val="18"/>
                <w:lang/>
              </w:rPr>
              <w:t>临沂市费县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山东省临沂市费县上冶镇西毕城村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17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禹城市惠民农业科技有限公司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德州市禹城市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山东省德州市禹城市高新技术产业开发区京台高速出口北1000米路西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624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18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东营市垦利区瑞翔家禽养殖有限公司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东营市垦利区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东营市垦利区垦利街道办事处二十一户村东1000米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0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19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沂南县盛和园家庭农场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临沂市沂南县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山东省临沂市沂南县铜井镇香山村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6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20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山东费县中福科技养殖有限公司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9F9F9"/>
                <w:lang/>
              </w:rPr>
              <w:t>临沂市费县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  <w:lang/>
              </w:rPr>
              <w:t>山东省临沂市费县费城镇下泉村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  <w:tr w:rsidR="00C700B9" w:rsidTr="00552924">
        <w:trPr>
          <w:trHeight w:val="460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21</w:t>
            </w:r>
          </w:p>
        </w:tc>
        <w:tc>
          <w:tcPr>
            <w:tcW w:w="1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高唐县万龙畜牧养殖有限公司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  <w:lang/>
              </w:rPr>
              <w:t>聊城市高唐县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/>
              </w:rPr>
              <w:t>高唐县琉璃寺镇师保村南首路东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00B9" w:rsidRDefault="00C700B9" w:rsidP="00552924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/>
              </w:rPr>
              <w:t>未发现问题</w:t>
            </w:r>
          </w:p>
        </w:tc>
      </w:tr>
    </w:tbl>
    <w:p w:rsidR="00441B5E" w:rsidRDefault="00441B5E"/>
    <w:sectPr w:rsidR="00441B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0B9"/>
    <w:rsid w:val="00441B5E"/>
    <w:rsid w:val="00C7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2024-08-05T06:16:00Z</dcterms:created>
  <dcterms:modified xsi:type="dcterms:W3CDTF">2024-08-05T06:17:00Z</dcterms:modified>
</cp:coreProperties>
</file>