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C40" w:rsidRDefault="00856C40" w:rsidP="00856C40">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2022年中秋国庆期间畜产品</w:t>
      </w:r>
    </w:p>
    <w:p w:rsidR="00856C40" w:rsidRDefault="00856C40" w:rsidP="00856C40">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监督抽检方案</w:t>
      </w:r>
    </w:p>
    <w:p w:rsidR="00856C40" w:rsidRDefault="00856C40" w:rsidP="00856C40">
      <w:pPr>
        <w:spacing w:line="600" w:lineRule="exact"/>
        <w:jc w:val="center"/>
        <w:rPr>
          <w:b/>
          <w:sz w:val="44"/>
          <w:szCs w:val="44"/>
        </w:rPr>
      </w:pPr>
    </w:p>
    <w:p w:rsidR="00856C40" w:rsidRDefault="00856C40" w:rsidP="00856C40">
      <w:pPr>
        <w:ind w:firstLineChars="200" w:firstLine="640"/>
        <w:rPr>
          <w:rFonts w:eastAsia="黑体"/>
          <w:sz w:val="32"/>
          <w:szCs w:val="32"/>
        </w:rPr>
      </w:pPr>
      <w:r>
        <w:rPr>
          <w:rFonts w:eastAsia="黑体" w:hint="eastAsia"/>
          <w:sz w:val="32"/>
          <w:szCs w:val="32"/>
        </w:rPr>
        <w:t>一、抽样环节</w:t>
      </w:r>
    </w:p>
    <w:p w:rsidR="00856C40" w:rsidRDefault="00856C40" w:rsidP="00856C40">
      <w:pPr>
        <w:ind w:firstLineChars="200" w:firstLine="640"/>
        <w:rPr>
          <w:rFonts w:eastAsia="仿宋_GB2312"/>
          <w:sz w:val="32"/>
          <w:szCs w:val="32"/>
        </w:rPr>
      </w:pPr>
      <w:r>
        <w:rPr>
          <w:rFonts w:eastAsia="仿宋_GB2312" w:hint="eastAsia"/>
          <w:sz w:val="32"/>
          <w:szCs w:val="32"/>
        </w:rPr>
        <w:t>全省</w:t>
      </w:r>
      <w:r>
        <w:rPr>
          <w:rFonts w:eastAsia="仿宋_GB2312"/>
          <w:sz w:val="32"/>
          <w:szCs w:val="32"/>
        </w:rPr>
        <w:t>16</w:t>
      </w:r>
      <w:r>
        <w:rPr>
          <w:rFonts w:eastAsia="仿宋_GB2312" w:hint="eastAsia"/>
          <w:sz w:val="32"/>
          <w:szCs w:val="32"/>
        </w:rPr>
        <w:t>市（设区的市，下同）屠宰和养殖环节。其中肉类和尿液在屠宰环节抽样，禽蛋在养殖环节抽样。</w:t>
      </w:r>
    </w:p>
    <w:p w:rsidR="00856C40" w:rsidRDefault="00856C40" w:rsidP="00856C40">
      <w:pPr>
        <w:ind w:firstLineChars="200" w:firstLine="640"/>
        <w:rPr>
          <w:rFonts w:eastAsia="黑体"/>
          <w:sz w:val="32"/>
          <w:szCs w:val="32"/>
        </w:rPr>
      </w:pPr>
      <w:r>
        <w:rPr>
          <w:rFonts w:eastAsia="黑体" w:hint="eastAsia"/>
          <w:sz w:val="32"/>
          <w:szCs w:val="32"/>
        </w:rPr>
        <w:t>二、抽检时间</w:t>
      </w:r>
    </w:p>
    <w:p w:rsidR="00856C40" w:rsidRDefault="00856C40" w:rsidP="00856C40">
      <w:pPr>
        <w:ind w:firstLineChars="200" w:firstLine="640"/>
        <w:rPr>
          <w:rFonts w:eastAsia="仿宋_GB2312"/>
          <w:color w:val="000000"/>
          <w:sz w:val="32"/>
          <w:szCs w:val="32"/>
        </w:rPr>
      </w:pPr>
      <w:r>
        <w:rPr>
          <w:rFonts w:eastAsia="仿宋_GB2312" w:hint="eastAsia"/>
          <w:color w:val="000000"/>
          <w:sz w:val="32"/>
          <w:szCs w:val="32"/>
        </w:rPr>
        <w:t>（一）各市畜牧兽医主管部门应</w:t>
      </w:r>
      <w:r>
        <w:rPr>
          <w:rFonts w:eastAsia="仿宋_GB2312" w:hint="eastAsia"/>
          <w:sz w:val="32"/>
          <w:szCs w:val="32"/>
        </w:rPr>
        <w:t>于</w:t>
      </w:r>
      <w:r>
        <w:rPr>
          <w:rFonts w:eastAsia="仿宋_GB2312" w:hint="eastAsia"/>
          <w:sz w:val="32"/>
          <w:szCs w:val="32"/>
        </w:rPr>
        <w:t>9</w:t>
      </w:r>
      <w:r>
        <w:rPr>
          <w:rFonts w:eastAsia="仿宋_GB2312" w:hint="eastAsia"/>
          <w:sz w:val="32"/>
          <w:szCs w:val="32"/>
        </w:rPr>
        <w:t>月</w:t>
      </w:r>
      <w:r>
        <w:rPr>
          <w:rFonts w:eastAsia="仿宋_GB2312" w:hint="eastAsia"/>
          <w:sz w:val="32"/>
          <w:szCs w:val="32"/>
        </w:rPr>
        <w:t>3</w:t>
      </w:r>
      <w:r>
        <w:rPr>
          <w:rFonts w:eastAsia="仿宋_GB2312"/>
          <w:sz w:val="32"/>
          <w:szCs w:val="32"/>
        </w:rPr>
        <w:t>0</w:t>
      </w:r>
      <w:r>
        <w:rPr>
          <w:rFonts w:eastAsia="仿宋_GB2312" w:hint="eastAsia"/>
          <w:sz w:val="32"/>
          <w:szCs w:val="32"/>
        </w:rPr>
        <w:t>日</w:t>
      </w:r>
      <w:r>
        <w:rPr>
          <w:rFonts w:eastAsia="仿宋_GB2312" w:hint="eastAsia"/>
          <w:color w:val="000000"/>
          <w:sz w:val="32"/>
          <w:szCs w:val="32"/>
        </w:rPr>
        <w:t>前完成抽样任务。</w:t>
      </w:r>
    </w:p>
    <w:p w:rsidR="00856C40" w:rsidRDefault="00856C40" w:rsidP="00856C40">
      <w:pPr>
        <w:ind w:firstLineChars="200" w:firstLine="640"/>
        <w:rPr>
          <w:rFonts w:eastAsia="仿宋_GB2312"/>
          <w:color w:val="000000"/>
          <w:sz w:val="32"/>
          <w:szCs w:val="32"/>
        </w:rPr>
      </w:pPr>
      <w:r>
        <w:rPr>
          <w:rFonts w:eastAsia="仿宋_GB2312" w:hint="eastAsia"/>
          <w:color w:val="000000"/>
          <w:sz w:val="32"/>
          <w:szCs w:val="32"/>
        </w:rPr>
        <w:t>（二）有关检测机构应于</w:t>
      </w:r>
      <w:r>
        <w:rPr>
          <w:rFonts w:eastAsia="仿宋_GB2312"/>
          <w:sz w:val="32"/>
          <w:szCs w:val="32"/>
        </w:rPr>
        <w:t>1</w:t>
      </w:r>
      <w:r>
        <w:rPr>
          <w:rFonts w:eastAsia="仿宋_GB2312" w:hint="eastAsia"/>
          <w:sz w:val="32"/>
          <w:szCs w:val="32"/>
        </w:rPr>
        <w:t>0</w:t>
      </w:r>
      <w:r>
        <w:rPr>
          <w:rFonts w:eastAsia="仿宋_GB2312" w:hint="eastAsia"/>
          <w:sz w:val="32"/>
          <w:szCs w:val="32"/>
        </w:rPr>
        <w:t>月</w:t>
      </w:r>
      <w:r>
        <w:rPr>
          <w:rFonts w:eastAsia="仿宋_GB2312" w:hint="eastAsia"/>
          <w:sz w:val="32"/>
          <w:szCs w:val="32"/>
        </w:rPr>
        <w:t>2</w:t>
      </w:r>
      <w:r>
        <w:rPr>
          <w:rFonts w:eastAsia="仿宋_GB2312"/>
          <w:sz w:val="32"/>
          <w:szCs w:val="32"/>
        </w:rPr>
        <w:t>0</w:t>
      </w:r>
      <w:r>
        <w:rPr>
          <w:rFonts w:eastAsia="仿宋_GB2312" w:hint="eastAsia"/>
          <w:sz w:val="32"/>
          <w:szCs w:val="32"/>
        </w:rPr>
        <w:t>日</w:t>
      </w:r>
      <w:r>
        <w:rPr>
          <w:rFonts w:eastAsia="仿宋_GB2312" w:hint="eastAsia"/>
          <w:color w:val="000000"/>
          <w:sz w:val="32"/>
          <w:szCs w:val="32"/>
        </w:rPr>
        <w:t>前完成检测任务。</w:t>
      </w:r>
    </w:p>
    <w:p w:rsidR="00856C40" w:rsidRDefault="00856C40" w:rsidP="00856C40">
      <w:pPr>
        <w:ind w:firstLineChars="200" w:firstLine="640"/>
        <w:rPr>
          <w:rFonts w:eastAsia="黑体"/>
          <w:sz w:val="32"/>
          <w:szCs w:val="32"/>
        </w:rPr>
      </w:pPr>
      <w:r>
        <w:rPr>
          <w:rFonts w:eastAsia="黑体" w:hint="eastAsia"/>
          <w:sz w:val="32"/>
          <w:szCs w:val="32"/>
        </w:rPr>
        <w:t>三、抽检品种和数量</w:t>
      </w:r>
    </w:p>
    <w:p w:rsidR="00856C40" w:rsidRDefault="00856C40" w:rsidP="00856C40">
      <w:pPr>
        <w:ind w:firstLineChars="200" w:firstLine="640"/>
        <w:rPr>
          <w:rFonts w:ascii="楷体_GB2312" w:eastAsia="楷体_GB2312"/>
          <w:sz w:val="32"/>
          <w:szCs w:val="32"/>
        </w:rPr>
      </w:pPr>
      <w:r>
        <w:rPr>
          <w:rFonts w:ascii="楷体_GB2312" w:eastAsia="楷体_GB2312" w:hint="eastAsia"/>
          <w:sz w:val="32"/>
          <w:szCs w:val="32"/>
        </w:rPr>
        <w:t>（一）抽检品种。</w:t>
      </w:r>
    </w:p>
    <w:p w:rsidR="00856C40" w:rsidRDefault="00856C40" w:rsidP="00856C40">
      <w:pPr>
        <w:ind w:firstLineChars="200" w:firstLine="640"/>
        <w:rPr>
          <w:rFonts w:eastAsia="仿宋_GB2312"/>
          <w:sz w:val="32"/>
          <w:szCs w:val="32"/>
        </w:rPr>
      </w:pPr>
      <w:r>
        <w:rPr>
          <w:rFonts w:eastAsia="仿宋_GB2312" w:hint="eastAsia"/>
          <w:sz w:val="32"/>
          <w:szCs w:val="32"/>
        </w:rPr>
        <w:t>猪肉（肝）、牛肉（肝）、羊肉（肝）、禽肉、禽蛋和猪尿、牛尿、羊尿。</w:t>
      </w:r>
    </w:p>
    <w:p w:rsidR="00856C40" w:rsidRDefault="00856C40" w:rsidP="00856C40">
      <w:pPr>
        <w:ind w:firstLineChars="200" w:firstLine="640"/>
        <w:rPr>
          <w:rFonts w:ascii="楷体_GB2312" w:eastAsia="楷体_GB2312"/>
          <w:sz w:val="32"/>
          <w:szCs w:val="32"/>
        </w:rPr>
      </w:pPr>
      <w:r>
        <w:rPr>
          <w:rFonts w:ascii="楷体_GB2312" w:eastAsia="楷体_GB2312" w:hint="eastAsia"/>
          <w:sz w:val="32"/>
          <w:szCs w:val="32"/>
        </w:rPr>
        <w:t>（二）抽检数量。</w:t>
      </w:r>
    </w:p>
    <w:p w:rsidR="00856C40" w:rsidRDefault="00856C40" w:rsidP="00856C40">
      <w:pPr>
        <w:ind w:firstLineChars="200" w:firstLine="640"/>
        <w:rPr>
          <w:rFonts w:eastAsia="仿宋_GB2312"/>
          <w:sz w:val="32"/>
          <w:szCs w:val="32"/>
        </w:rPr>
      </w:pPr>
      <w:r>
        <w:rPr>
          <w:rFonts w:eastAsia="仿宋_GB2312"/>
          <w:sz w:val="32"/>
          <w:szCs w:val="32"/>
        </w:rPr>
        <w:t>各市具体抽样品种及数量和各检测机构承担任务数量见附</w:t>
      </w:r>
      <w:r>
        <w:rPr>
          <w:rFonts w:eastAsia="仿宋_GB2312" w:hint="eastAsia"/>
          <w:sz w:val="32"/>
          <w:szCs w:val="32"/>
        </w:rPr>
        <w:t>表</w:t>
      </w:r>
      <w:r>
        <w:rPr>
          <w:rFonts w:eastAsia="仿宋_GB2312"/>
          <w:sz w:val="32"/>
          <w:szCs w:val="32"/>
        </w:rPr>
        <w:t>1</w:t>
      </w:r>
      <w:r>
        <w:rPr>
          <w:rFonts w:eastAsia="仿宋_GB2312"/>
          <w:sz w:val="32"/>
          <w:szCs w:val="32"/>
        </w:rPr>
        <w:t>。如因特殊情况，部分品种不满足抽样数量要求，牛肉和羊肉可以相互代替，牛尿和羊尿可以相互代替。如屠宰环节猪、牛、羊尿液不满足抽样数量要求，可以延伸至养殖环节。出现品种代替和抽样环节变化情况的，须报省畜牧兽医局同意，同时，抽样单位应提交书面说明。</w:t>
      </w:r>
    </w:p>
    <w:p w:rsidR="00856C40" w:rsidRDefault="00856C40" w:rsidP="00856C40">
      <w:pPr>
        <w:tabs>
          <w:tab w:val="left" w:pos="993"/>
        </w:tabs>
        <w:autoSpaceDE w:val="0"/>
        <w:autoSpaceDN w:val="0"/>
        <w:adjustRightInd w:val="0"/>
        <w:snapToGrid w:val="0"/>
        <w:spacing w:line="560" w:lineRule="exact"/>
        <w:ind w:rightChars="50" w:right="105" w:firstLineChars="200" w:firstLine="640"/>
        <w:rPr>
          <w:rFonts w:ascii="楷体_GB2312" w:eastAsia="楷体_GB2312"/>
          <w:sz w:val="32"/>
          <w:szCs w:val="32"/>
        </w:rPr>
      </w:pPr>
      <w:r>
        <w:rPr>
          <w:rFonts w:ascii="楷体_GB2312" w:eastAsia="楷体_GB2312" w:hint="eastAsia"/>
          <w:sz w:val="32"/>
          <w:szCs w:val="32"/>
        </w:rPr>
        <w:t>（三）抽样要求。</w:t>
      </w:r>
    </w:p>
    <w:p w:rsidR="00856C40" w:rsidRDefault="00856C40" w:rsidP="00856C40">
      <w:pPr>
        <w:tabs>
          <w:tab w:val="left" w:pos="993"/>
        </w:tabs>
        <w:autoSpaceDE w:val="0"/>
        <w:autoSpaceDN w:val="0"/>
        <w:adjustRightInd w:val="0"/>
        <w:snapToGrid w:val="0"/>
        <w:spacing w:line="560" w:lineRule="exact"/>
        <w:ind w:rightChars="50" w:right="105" w:firstLineChars="200" w:firstLine="640"/>
        <w:rPr>
          <w:rFonts w:ascii="仿宋_GB2312" w:eastAsia="仿宋_GB2312"/>
          <w:kern w:val="0"/>
          <w:sz w:val="32"/>
          <w:szCs w:val="32"/>
        </w:rPr>
      </w:pPr>
      <w:r>
        <w:rPr>
          <w:rFonts w:ascii="仿宋_GB2312" w:eastAsia="仿宋_GB2312"/>
          <w:kern w:val="0"/>
          <w:sz w:val="32"/>
          <w:szCs w:val="32"/>
        </w:rPr>
        <w:lastRenderedPageBreak/>
        <w:t>屠宰场每个样品要求来自不同来源，同一来源的</w:t>
      </w:r>
      <w:r>
        <w:rPr>
          <w:rFonts w:ascii="仿宋_GB2312" w:eastAsia="仿宋_GB2312" w:hint="eastAsia"/>
          <w:kern w:val="0"/>
          <w:sz w:val="32"/>
          <w:szCs w:val="32"/>
        </w:rPr>
        <w:t>样品</w:t>
      </w:r>
      <w:r>
        <w:rPr>
          <w:rFonts w:ascii="仿宋_GB2312" w:eastAsia="仿宋_GB2312"/>
          <w:kern w:val="0"/>
          <w:sz w:val="32"/>
          <w:szCs w:val="32"/>
        </w:rPr>
        <w:t>抽取1批次，一个屠宰场最多抽取</w:t>
      </w:r>
      <w:r>
        <w:rPr>
          <w:rFonts w:ascii="仿宋_GB2312" w:eastAsia="仿宋_GB2312" w:hint="eastAsia"/>
          <w:kern w:val="0"/>
          <w:sz w:val="32"/>
          <w:szCs w:val="32"/>
        </w:rPr>
        <w:t>6批次样品。同</w:t>
      </w:r>
      <w:r>
        <w:rPr>
          <w:rFonts w:ascii="仿宋_GB2312" w:eastAsia="仿宋_GB2312"/>
          <w:kern w:val="0"/>
          <w:sz w:val="32"/>
          <w:szCs w:val="32"/>
        </w:rPr>
        <w:t>一</w:t>
      </w:r>
      <w:r>
        <w:rPr>
          <w:rFonts w:ascii="仿宋_GB2312" w:eastAsia="仿宋_GB2312" w:hint="eastAsia"/>
          <w:kern w:val="0"/>
          <w:sz w:val="32"/>
          <w:szCs w:val="32"/>
        </w:rPr>
        <w:t>产地</w:t>
      </w:r>
      <w:r>
        <w:rPr>
          <w:rFonts w:ascii="仿宋_GB2312" w:eastAsia="仿宋_GB2312"/>
          <w:kern w:val="0"/>
          <w:sz w:val="32"/>
          <w:szCs w:val="32"/>
        </w:rPr>
        <w:t>检疫合格证视为同一来源，</w:t>
      </w:r>
      <w:r>
        <w:rPr>
          <w:rFonts w:ascii="仿宋_GB2312" w:eastAsia="仿宋_GB2312" w:hint="eastAsia"/>
          <w:kern w:val="0"/>
          <w:sz w:val="32"/>
          <w:szCs w:val="32"/>
        </w:rPr>
        <w:t>养殖场日龄相同或圈舍相同的视为同一来源，同一来源的样品抽取1批次，一个养殖场最多抽取2批次样品。原则上，每个县（区）抽取样品总量不超过20个。每个样品一式3份：一份为检样，用于检测；一份为备样，用于异议检验；一份为留样，被抽样单位/人留存。检样和备样交承检机构。抽样要求详见附件6。</w:t>
      </w:r>
    </w:p>
    <w:p w:rsidR="00856C40" w:rsidRDefault="00856C40" w:rsidP="00856C40">
      <w:pPr>
        <w:tabs>
          <w:tab w:val="left" w:pos="993"/>
        </w:tabs>
        <w:autoSpaceDE w:val="0"/>
        <w:autoSpaceDN w:val="0"/>
        <w:adjustRightInd w:val="0"/>
        <w:snapToGrid w:val="0"/>
        <w:spacing w:line="560" w:lineRule="exact"/>
        <w:ind w:rightChars="50" w:right="105" w:firstLineChars="200" w:firstLine="640"/>
        <w:rPr>
          <w:rFonts w:ascii="仿宋_GB2312" w:eastAsia="仿宋_GB2312"/>
          <w:kern w:val="0"/>
          <w:sz w:val="32"/>
          <w:szCs w:val="32"/>
        </w:rPr>
      </w:pPr>
      <w:r>
        <w:rPr>
          <w:rFonts w:ascii="仿宋_GB2312" w:eastAsia="仿宋_GB2312" w:hint="eastAsia"/>
          <w:kern w:val="0"/>
          <w:sz w:val="32"/>
          <w:szCs w:val="32"/>
        </w:rPr>
        <w:t>每次抽样前，省局提供被抽样单位名单，突出随机抽检。部分品牌企业产品要求抽样全部覆盖，名单由省局另行提供。</w:t>
      </w:r>
    </w:p>
    <w:p w:rsidR="00856C40" w:rsidRDefault="00856C40" w:rsidP="00856C40">
      <w:pPr>
        <w:ind w:firstLineChars="200" w:firstLine="640"/>
        <w:rPr>
          <w:rFonts w:eastAsia="黑体"/>
          <w:sz w:val="32"/>
          <w:szCs w:val="32"/>
        </w:rPr>
      </w:pPr>
      <w:r>
        <w:rPr>
          <w:rFonts w:eastAsia="黑体" w:hint="eastAsia"/>
          <w:sz w:val="32"/>
          <w:szCs w:val="32"/>
        </w:rPr>
        <w:t>四、检验项目、检测方法和判定依据（原则）</w:t>
      </w:r>
    </w:p>
    <w:p w:rsidR="00856C40" w:rsidRDefault="00856C40" w:rsidP="00856C40">
      <w:pPr>
        <w:ind w:firstLineChars="200" w:firstLine="640"/>
        <w:rPr>
          <w:rFonts w:ascii="仿宋_GB2312" w:eastAsia="仿宋_GB2312"/>
          <w:sz w:val="32"/>
          <w:szCs w:val="32"/>
        </w:rPr>
      </w:pPr>
      <w:r>
        <w:rPr>
          <w:rFonts w:ascii="仿宋_GB2312" w:eastAsia="仿宋_GB2312" w:hint="eastAsia"/>
          <w:sz w:val="32"/>
          <w:szCs w:val="32"/>
        </w:rPr>
        <w:t>检验项目、检测方法和判定依据具体见附表2。样品检测需做平行试验，要严格按照指定的检测方法执行。</w:t>
      </w:r>
    </w:p>
    <w:p w:rsidR="00856C40" w:rsidRDefault="00856C40" w:rsidP="00856C40">
      <w:pPr>
        <w:ind w:firstLineChars="200" w:firstLine="640"/>
        <w:rPr>
          <w:rFonts w:ascii="仿宋_GB2312" w:eastAsia="仿宋_GB2312"/>
          <w:sz w:val="32"/>
          <w:szCs w:val="32"/>
        </w:rPr>
      </w:pPr>
      <w:r>
        <w:rPr>
          <w:rFonts w:ascii="仿宋_GB2312" w:eastAsia="仿宋_GB2312" w:hint="eastAsia"/>
          <w:sz w:val="32"/>
          <w:szCs w:val="32"/>
        </w:rPr>
        <w:t>原则上按照检验项目依据的法律法规或标准要求的最大残留限量判定，未制定最大残留限量的药物或添加物以标准方法检测限作为主要依据确定判定值（优先以定量限作为判定值，如无定量限则以检出限作为判定值；如果检验项目涉及多个方法，而检出限和定量限又不一致的，以最高检出限或定量限作为判定依据）。</w:t>
      </w:r>
    </w:p>
    <w:p w:rsidR="00856C40" w:rsidRDefault="00856C40" w:rsidP="00856C40">
      <w:pPr>
        <w:ind w:firstLineChars="200" w:firstLine="640"/>
        <w:rPr>
          <w:rFonts w:eastAsia="黑体"/>
          <w:sz w:val="32"/>
          <w:szCs w:val="32"/>
        </w:rPr>
      </w:pPr>
      <w:r>
        <w:rPr>
          <w:rFonts w:eastAsia="黑体" w:hint="eastAsia"/>
          <w:sz w:val="32"/>
          <w:szCs w:val="32"/>
        </w:rPr>
        <w:t>五、承担单位和牵头单位</w:t>
      </w:r>
    </w:p>
    <w:p w:rsidR="00856C40" w:rsidRDefault="00856C40" w:rsidP="00856C40">
      <w:pPr>
        <w:ind w:firstLineChars="200" w:firstLine="640"/>
        <w:rPr>
          <w:rFonts w:ascii="楷体_GB2312" w:eastAsia="楷体_GB2312"/>
          <w:sz w:val="32"/>
          <w:szCs w:val="32"/>
        </w:rPr>
      </w:pPr>
      <w:r>
        <w:rPr>
          <w:rFonts w:ascii="楷体_GB2312" w:eastAsia="楷体_GB2312" w:hint="eastAsia"/>
          <w:sz w:val="32"/>
          <w:szCs w:val="32"/>
        </w:rPr>
        <w:t>（一）抽样单位</w:t>
      </w:r>
    </w:p>
    <w:p w:rsidR="00856C40" w:rsidRDefault="00856C40" w:rsidP="00856C40">
      <w:pPr>
        <w:ind w:firstLineChars="200" w:firstLine="640"/>
        <w:rPr>
          <w:rFonts w:eastAsia="仿宋_GB2312"/>
          <w:sz w:val="32"/>
          <w:szCs w:val="32"/>
        </w:rPr>
      </w:pPr>
      <w:r>
        <w:rPr>
          <w:rFonts w:eastAsia="仿宋_GB2312" w:hint="eastAsia"/>
          <w:sz w:val="32"/>
          <w:szCs w:val="32"/>
        </w:rPr>
        <w:t>被抽样地畜牧兽医主管部门或执法机构负责抽样，如需要协助指导，可邀请承担任务的检测机构现场指导，有关检</w:t>
      </w:r>
      <w:r>
        <w:rPr>
          <w:rFonts w:eastAsia="仿宋_GB2312" w:hint="eastAsia"/>
          <w:sz w:val="32"/>
          <w:szCs w:val="32"/>
        </w:rPr>
        <w:lastRenderedPageBreak/>
        <w:t>测机构要积极协助，必要时提供相关抽样器具。</w:t>
      </w:r>
    </w:p>
    <w:p w:rsidR="00856C40" w:rsidRDefault="00856C40" w:rsidP="00856C40">
      <w:pPr>
        <w:ind w:firstLineChars="200" w:firstLine="640"/>
        <w:rPr>
          <w:rFonts w:ascii="楷体_GB2312" w:eastAsia="楷体_GB2312"/>
          <w:sz w:val="32"/>
          <w:szCs w:val="32"/>
        </w:rPr>
      </w:pPr>
      <w:r>
        <w:rPr>
          <w:rFonts w:ascii="楷体_GB2312" w:eastAsia="楷体_GB2312" w:hint="eastAsia"/>
          <w:sz w:val="32"/>
          <w:szCs w:val="32"/>
        </w:rPr>
        <w:t>（二）承检机构</w:t>
      </w:r>
    </w:p>
    <w:p w:rsidR="00856C40" w:rsidRDefault="00856C40" w:rsidP="00856C40">
      <w:pPr>
        <w:ind w:firstLineChars="200" w:firstLine="640"/>
        <w:rPr>
          <w:rFonts w:eastAsia="仿宋_GB2312"/>
          <w:sz w:val="32"/>
          <w:szCs w:val="32"/>
        </w:rPr>
      </w:pPr>
      <w:r>
        <w:rPr>
          <w:rFonts w:eastAsia="仿宋_GB2312" w:hint="eastAsia"/>
          <w:sz w:val="32"/>
          <w:szCs w:val="32"/>
        </w:rPr>
        <w:t>山东匠造检测有限公司、青岛市华测检测技术有限公司、青岛海润农大检测有限公司。</w:t>
      </w:r>
    </w:p>
    <w:p w:rsidR="00856C40" w:rsidRDefault="00856C40" w:rsidP="00856C40">
      <w:pPr>
        <w:ind w:firstLineChars="200" w:firstLine="640"/>
        <w:rPr>
          <w:rFonts w:ascii="楷体_GB2312" w:eastAsia="楷体_GB2312"/>
          <w:sz w:val="32"/>
          <w:szCs w:val="32"/>
        </w:rPr>
      </w:pPr>
      <w:r>
        <w:rPr>
          <w:rFonts w:ascii="楷体_GB2312" w:eastAsia="楷体_GB2312" w:hint="eastAsia"/>
          <w:sz w:val="32"/>
          <w:szCs w:val="32"/>
        </w:rPr>
        <w:t>（三）牵头汇总单位</w:t>
      </w:r>
    </w:p>
    <w:p w:rsidR="00856C40" w:rsidRDefault="00856C40" w:rsidP="00856C40">
      <w:pPr>
        <w:ind w:firstLineChars="200" w:firstLine="640"/>
        <w:rPr>
          <w:rFonts w:eastAsia="仿宋_GB2312"/>
          <w:sz w:val="32"/>
          <w:szCs w:val="32"/>
        </w:rPr>
      </w:pPr>
      <w:r>
        <w:rPr>
          <w:rFonts w:eastAsia="仿宋_GB2312" w:hint="eastAsia"/>
          <w:sz w:val="32"/>
          <w:szCs w:val="32"/>
        </w:rPr>
        <w:t>山东省畜产品质量安全中心。</w:t>
      </w:r>
    </w:p>
    <w:p w:rsidR="00856C40" w:rsidRDefault="00856C40" w:rsidP="00856C40">
      <w:pPr>
        <w:ind w:firstLineChars="200" w:firstLine="640"/>
        <w:rPr>
          <w:rFonts w:eastAsia="黑体"/>
          <w:sz w:val="32"/>
          <w:szCs w:val="32"/>
        </w:rPr>
      </w:pPr>
      <w:r>
        <w:rPr>
          <w:rFonts w:eastAsia="黑体" w:hint="eastAsia"/>
          <w:sz w:val="32"/>
          <w:szCs w:val="32"/>
        </w:rPr>
        <w:t>六、检验结果报送和异议处理</w:t>
      </w:r>
    </w:p>
    <w:p w:rsidR="00856C40" w:rsidRDefault="00856C40" w:rsidP="00856C40">
      <w:pPr>
        <w:ind w:firstLineChars="200" w:firstLine="640"/>
        <w:rPr>
          <w:rFonts w:ascii="楷体_GB2312" w:eastAsia="楷体_GB2312"/>
          <w:sz w:val="32"/>
          <w:szCs w:val="32"/>
        </w:rPr>
      </w:pPr>
      <w:r>
        <w:rPr>
          <w:rFonts w:ascii="楷体_GB2312" w:eastAsia="楷体_GB2312" w:hint="eastAsia"/>
          <w:sz w:val="32"/>
          <w:szCs w:val="32"/>
        </w:rPr>
        <w:t>（一）不合格检验结果确认</w:t>
      </w:r>
    </w:p>
    <w:p w:rsidR="00856C40" w:rsidRDefault="00856C40" w:rsidP="00856C40">
      <w:pPr>
        <w:ind w:firstLineChars="200" w:firstLine="640"/>
        <w:rPr>
          <w:rFonts w:eastAsia="仿宋_GB2312"/>
          <w:sz w:val="32"/>
          <w:szCs w:val="32"/>
        </w:rPr>
      </w:pPr>
      <w:r>
        <w:rPr>
          <w:rFonts w:eastAsia="仿宋_GB2312" w:hint="eastAsia"/>
          <w:sz w:val="32"/>
          <w:szCs w:val="32"/>
        </w:rPr>
        <w:t>“瘦肉精”检验结果不合格的，承检机构应于</w:t>
      </w:r>
      <w:r>
        <w:rPr>
          <w:rFonts w:eastAsia="仿宋_GB2312"/>
          <w:sz w:val="32"/>
          <w:szCs w:val="32"/>
        </w:rPr>
        <w:t>3</w:t>
      </w:r>
      <w:r>
        <w:rPr>
          <w:rFonts w:eastAsia="仿宋_GB2312" w:hint="eastAsia"/>
          <w:sz w:val="32"/>
          <w:szCs w:val="32"/>
        </w:rPr>
        <w:t>小时内向省畜牧兽医局通报有关信息，</w:t>
      </w:r>
      <w:r>
        <w:rPr>
          <w:rFonts w:eastAsia="仿宋_GB2312"/>
          <w:sz w:val="32"/>
          <w:szCs w:val="32"/>
        </w:rPr>
        <w:t>24</w:t>
      </w:r>
      <w:r>
        <w:rPr>
          <w:rFonts w:eastAsia="仿宋_GB2312" w:hint="eastAsia"/>
          <w:sz w:val="32"/>
          <w:szCs w:val="32"/>
        </w:rPr>
        <w:t>小时内将检验报告和抽样单复印件报送省畜牧兽医局。其他项目检验结果不合格的，承检机构应于</w:t>
      </w:r>
      <w:r>
        <w:rPr>
          <w:rFonts w:eastAsia="仿宋_GB2312"/>
          <w:sz w:val="32"/>
          <w:szCs w:val="32"/>
        </w:rPr>
        <w:t>24</w:t>
      </w:r>
      <w:r>
        <w:rPr>
          <w:rFonts w:eastAsia="仿宋_GB2312" w:hint="eastAsia"/>
          <w:sz w:val="32"/>
          <w:szCs w:val="32"/>
        </w:rPr>
        <w:t>小时内将检验报告和抽样单复印件报送省畜牧兽医局和被抽查市畜牧兽医主管部门，被抽查市畜牧兽医主管部门应当自收到检验报告后</w:t>
      </w:r>
      <w:r>
        <w:rPr>
          <w:rFonts w:eastAsia="仿宋_GB2312" w:hint="eastAsia"/>
          <w:sz w:val="32"/>
          <w:szCs w:val="32"/>
        </w:rPr>
        <w:t>24</w:t>
      </w:r>
      <w:r>
        <w:rPr>
          <w:rFonts w:eastAsia="仿宋_GB2312" w:hint="eastAsia"/>
          <w:sz w:val="32"/>
          <w:szCs w:val="32"/>
        </w:rPr>
        <w:t>小时内将检验结果通知被抽样人，并且于</w:t>
      </w:r>
      <w:r>
        <w:rPr>
          <w:rFonts w:eastAsia="仿宋_GB2312" w:hint="eastAsia"/>
          <w:sz w:val="32"/>
          <w:szCs w:val="32"/>
        </w:rPr>
        <w:t>3</w:t>
      </w:r>
      <w:r>
        <w:rPr>
          <w:rFonts w:eastAsia="仿宋_GB2312" w:hint="eastAsia"/>
          <w:sz w:val="32"/>
          <w:szCs w:val="32"/>
        </w:rPr>
        <w:t>日内将报告送达被抽样人，并留存送达证据。</w:t>
      </w:r>
    </w:p>
    <w:p w:rsidR="00856C40" w:rsidRDefault="00856C40" w:rsidP="00856C40">
      <w:pPr>
        <w:ind w:firstLineChars="200" w:firstLine="640"/>
        <w:rPr>
          <w:rFonts w:ascii="楷体_GB2312" w:eastAsia="楷体_GB2312"/>
          <w:sz w:val="32"/>
          <w:szCs w:val="32"/>
        </w:rPr>
      </w:pPr>
      <w:r>
        <w:rPr>
          <w:rFonts w:ascii="楷体_GB2312" w:eastAsia="楷体_GB2312" w:hint="eastAsia"/>
          <w:sz w:val="32"/>
          <w:szCs w:val="32"/>
        </w:rPr>
        <w:t>（二）合格检验结果通知</w:t>
      </w:r>
    </w:p>
    <w:p w:rsidR="00856C40" w:rsidRDefault="00856C40" w:rsidP="00856C40">
      <w:pPr>
        <w:ind w:firstLineChars="200" w:firstLine="640"/>
        <w:rPr>
          <w:rFonts w:eastAsia="仿宋_GB2312"/>
          <w:sz w:val="32"/>
          <w:szCs w:val="32"/>
        </w:rPr>
      </w:pPr>
      <w:r>
        <w:rPr>
          <w:rFonts w:eastAsia="仿宋_GB2312" w:hint="eastAsia"/>
          <w:sz w:val="32"/>
          <w:szCs w:val="32"/>
        </w:rPr>
        <w:t>检验结果合格的，承检机构应于</w:t>
      </w:r>
      <w:r>
        <w:rPr>
          <w:rFonts w:eastAsia="仿宋_GB2312"/>
          <w:sz w:val="32"/>
          <w:szCs w:val="32"/>
        </w:rPr>
        <w:t>7</w:t>
      </w:r>
      <w:r>
        <w:rPr>
          <w:rFonts w:eastAsia="仿宋_GB2312" w:hint="eastAsia"/>
          <w:sz w:val="32"/>
          <w:szCs w:val="32"/>
        </w:rPr>
        <w:t>日内将检验报告寄送被抽样人。</w:t>
      </w:r>
    </w:p>
    <w:p w:rsidR="00856C40" w:rsidRDefault="00856C40" w:rsidP="00856C40">
      <w:pPr>
        <w:ind w:firstLineChars="200" w:firstLine="640"/>
        <w:rPr>
          <w:rFonts w:ascii="楷体_GB2312" w:eastAsia="楷体_GB2312"/>
          <w:sz w:val="32"/>
          <w:szCs w:val="32"/>
        </w:rPr>
      </w:pPr>
      <w:r>
        <w:rPr>
          <w:rFonts w:ascii="楷体_GB2312" w:eastAsia="楷体_GB2312" w:hint="eastAsia"/>
          <w:sz w:val="32"/>
          <w:szCs w:val="32"/>
        </w:rPr>
        <w:t>（三）检验结果异议处理</w:t>
      </w:r>
    </w:p>
    <w:p w:rsidR="00856C40" w:rsidRDefault="00856C40" w:rsidP="00856C40">
      <w:pPr>
        <w:ind w:firstLineChars="200" w:firstLine="640"/>
        <w:rPr>
          <w:rFonts w:eastAsia="仿宋_GB2312"/>
          <w:sz w:val="32"/>
          <w:szCs w:val="32"/>
        </w:rPr>
      </w:pPr>
      <w:r>
        <w:rPr>
          <w:rFonts w:eastAsia="仿宋_GB2312"/>
          <w:sz w:val="32"/>
          <w:szCs w:val="32"/>
        </w:rPr>
        <w:t>被抽</w:t>
      </w:r>
      <w:r>
        <w:rPr>
          <w:rFonts w:eastAsia="仿宋_GB2312" w:hint="eastAsia"/>
          <w:sz w:val="32"/>
          <w:szCs w:val="32"/>
        </w:rPr>
        <w:t>样</w:t>
      </w:r>
      <w:r>
        <w:rPr>
          <w:rFonts w:eastAsia="仿宋_GB2312"/>
          <w:sz w:val="32"/>
          <w:szCs w:val="32"/>
        </w:rPr>
        <w:t>人对</w:t>
      </w:r>
      <w:r>
        <w:rPr>
          <w:rFonts w:eastAsia="仿宋_GB2312" w:hint="eastAsia"/>
          <w:sz w:val="32"/>
          <w:szCs w:val="32"/>
        </w:rPr>
        <w:t>检验</w:t>
      </w:r>
      <w:r>
        <w:rPr>
          <w:rFonts w:eastAsia="仿宋_GB2312"/>
          <w:sz w:val="32"/>
          <w:szCs w:val="32"/>
        </w:rPr>
        <w:t>结果有异议的，应当自收到检验报告之日起</w:t>
      </w:r>
      <w:r>
        <w:rPr>
          <w:rFonts w:eastAsia="仿宋_GB2312"/>
          <w:sz w:val="32"/>
          <w:szCs w:val="32"/>
        </w:rPr>
        <w:t>5</w:t>
      </w:r>
      <w:r>
        <w:rPr>
          <w:rFonts w:eastAsia="仿宋_GB2312"/>
          <w:sz w:val="32"/>
          <w:szCs w:val="32"/>
        </w:rPr>
        <w:t>日内，向省畜牧兽医局提出复检的书面申请（复检时</w:t>
      </w:r>
      <w:r>
        <w:rPr>
          <w:rFonts w:eastAsia="仿宋_GB2312"/>
          <w:sz w:val="32"/>
          <w:szCs w:val="32"/>
        </w:rPr>
        <w:lastRenderedPageBreak/>
        <w:t>检测备样），并提交相关说明材料，复检时原则上需要申请人、检测机构、复检机构、任务下达单位对复检样品进行确认。逾期未提出的，视为认同</w:t>
      </w:r>
      <w:r>
        <w:rPr>
          <w:rFonts w:eastAsia="仿宋_GB2312" w:hint="eastAsia"/>
          <w:sz w:val="32"/>
          <w:szCs w:val="32"/>
        </w:rPr>
        <w:t>检验</w:t>
      </w:r>
      <w:r>
        <w:rPr>
          <w:rFonts w:eastAsia="仿宋_GB2312"/>
          <w:sz w:val="32"/>
          <w:szCs w:val="32"/>
        </w:rPr>
        <w:t>结果。</w:t>
      </w:r>
    </w:p>
    <w:p w:rsidR="00856C40" w:rsidRDefault="00856C40" w:rsidP="00856C40">
      <w:pPr>
        <w:ind w:firstLineChars="200" w:firstLine="640"/>
        <w:rPr>
          <w:rFonts w:ascii="楷体_GB2312" w:eastAsia="楷体_GB2312"/>
          <w:sz w:val="32"/>
          <w:szCs w:val="32"/>
        </w:rPr>
      </w:pPr>
      <w:r>
        <w:rPr>
          <w:rFonts w:ascii="楷体_GB2312" w:eastAsia="楷体_GB2312" w:hint="eastAsia"/>
          <w:sz w:val="32"/>
          <w:szCs w:val="32"/>
        </w:rPr>
        <w:t>（四）复检要求</w:t>
      </w:r>
    </w:p>
    <w:p w:rsidR="00856C40" w:rsidRDefault="00856C40" w:rsidP="00856C40">
      <w:pPr>
        <w:ind w:firstLineChars="200" w:firstLine="640"/>
        <w:rPr>
          <w:rFonts w:eastAsia="仿宋_GB2312"/>
          <w:sz w:val="32"/>
          <w:szCs w:val="32"/>
        </w:rPr>
      </w:pPr>
      <w:r>
        <w:rPr>
          <w:rFonts w:eastAsia="仿宋_GB2312" w:hint="eastAsia"/>
          <w:sz w:val="32"/>
          <w:szCs w:val="32"/>
        </w:rPr>
        <w:t>复检由省畜牧兽医局指定具备相应资质的检测机构承担。承担复检任务的检测机构应自收到样品之日起</w:t>
      </w:r>
      <w:r>
        <w:rPr>
          <w:rFonts w:eastAsia="仿宋_GB2312"/>
          <w:sz w:val="32"/>
          <w:szCs w:val="32"/>
        </w:rPr>
        <w:t>7</w:t>
      </w:r>
      <w:r>
        <w:rPr>
          <w:rFonts w:eastAsia="仿宋_GB2312" w:hint="eastAsia"/>
          <w:sz w:val="32"/>
          <w:szCs w:val="32"/>
        </w:rPr>
        <w:t>个工作日内出具检验报告。复检不得由原检测机构承担。复检结论与原检测结论一致的，复检费用由申请人承担；复检结论与原检测结论不一致的，复检费用由原检测机构承担。</w:t>
      </w:r>
    </w:p>
    <w:p w:rsidR="00856C40" w:rsidRDefault="00856C40" w:rsidP="00856C40">
      <w:pPr>
        <w:ind w:firstLineChars="200" w:firstLine="640"/>
        <w:rPr>
          <w:rFonts w:eastAsia="黑体"/>
          <w:sz w:val="32"/>
          <w:szCs w:val="32"/>
        </w:rPr>
      </w:pPr>
      <w:r>
        <w:rPr>
          <w:rFonts w:eastAsia="黑体" w:hint="eastAsia"/>
          <w:sz w:val="32"/>
          <w:szCs w:val="32"/>
        </w:rPr>
        <w:t>七、抽检结果及总结分析报告</w:t>
      </w:r>
    </w:p>
    <w:p w:rsidR="00856C40" w:rsidRDefault="00856C40" w:rsidP="00856C40">
      <w:pPr>
        <w:ind w:firstLineChars="200" w:firstLine="640"/>
        <w:rPr>
          <w:rFonts w:eastAsia="仿宋_GB2312"/>
          <w:sz w:val="32"/>
          <w:szCs w:val="32"/>
        </w:rPr>
      </w:pPr>
      <w:r>
        <w:rPr>
          <w:rFonts w:eastAsia="仿宋_GB2312" w:hint="eastAsia"/>
          <w:sz w:val="32"/>
          <w:szCs w:val="32"/>
        </w:rPr>
        <w:t>请各检测机构须在</w:t>
      </w:r>
      <w:r>
        <w:rPr>
          <w:rFonts w:eastAsia="仿宋_GB2312" w:hint="eastAsia"/>
          <w:sz w:val="32"/>
          <w:szCs w:val="32"/>
        </w:rPr>
        <w:t>10</w:t>
      </w:r>
      <w:r>
        <w:rPr>
          <w:rFonts w:eastAsia="仿宋_GB2312" w:hint="eastAsia"/>
          <w:sz w:val="32"/>
          <w:szCs w:val="32"/>
        </w:rPr>
        <w:t>月</w:t>
      </w:r>
      <w:r>
        <w:rPr>
          <w:rFonts w:eastAsia="仿宋_GB2312"/>
          <w:sz w:val="32"/>
          <w:szCs w:val="32"/>
        </w:rPr>
        <w:t>25</w:t>
      </w:r>
      <w:r>
        <w:rPr>
          <w:rFonts w:eastAsia="仿宋_GB2312" w:hint="eastAsia"/>
          <w:sz w:val="32"/>
          <w:szCs w:val="32"/>
        </w:rPr>
        <w:t>日前将抽检结果及基本情况分析报山东省畜产品质量安全中心。山东省畜产品质量安全中心于</w:t>
      </w:r>
      <w:r>
        <w:rPr>
          <w:rFonts w:eastAsia="仿宋_GB2312"/>
          <w:sz w:val="32"/>
          <w:szCs w:val="32"/>
        </w:rPr>
        <w:t>1</w:t>
      </w:r>
      <w:r>
        <w:rPr>
          <w:rFonts w:eastAsia="仿宋_GB2312" w:hint="eastAsia"/>
          <w:sz w:val="32"/>
          <w:szCs w:val="32"/>
        </w:rPr>
        <w:t>1</w:t>
      </w:r>
      <w:r>
        <w:rPr>
          <w:rFonts w:eastAsia="仿宋_GB2312" w:hint="eastAsia"/>
          <w:sz w:val="32"/>
          <w:szCs w:val="32"/>
        </w:rPr>
        <w:t>月</w:t>
      </w:r>
      <w:r>
        <w:rPr>
          <w:rFonts w:eastAsia="仿宋_GB2312"/>
          <w:sz w:val="32"/>
          <w:szCs w:val="32"/>
        </w:rPr>
        <w:t>10</w:t>
      </w:r>
      <w:r>
        <w:rPr>
          <w:rFonts w:eastAsia="仿宋_GB2312" w:hint="eastAsia"/>
          <w:sz w:val="32"/>
          <w:szCs w:val="32"/>
        </w:rPr>
        <w:t>日前将汇总结果及分析报告报省畜牧兽医局。抽检结果汇总格式见附表</w:t>
      </w:r>
      <w:r>
        <w:rPr>
          <w:rFonts w:eastAsia="仿宋_GB2312"/>
          <w:sz w:val="32"/>
          <w:szCs w:val="32"/>
        </w:rPr>
        <w:t>3</w:t>
      </w:r>
      <w:r>
        <w:rPr>
          <w:rFonts w:eastAsia="仿宋_GB2312" w:hint="eastAsia"/>
          <w:sz w:val="32"/>
          <w:szCs w:val="32"/>
        </w:rPr>
        <w:t>，抽检完成情况统计格式见附表</w:t>
      </w:r>
      <w:r>
        <w:rPr>
          <w:rFonts w:eastAsia="仿宋_GB2312"/>
          <w:sz w:val="32"/>
          <w:szCs w:val="32"/>
        </w:rPr>
        <w:t>4</w:t>
      </w:r>
      <w:r>
        <w:rPr>
          <w:rFonts w:eastAsia="仿宋_GB2312" w:hint="eastAsia"/>
          <w:sz w:val="32"/>
          <w:szCs w:val="32"/>
        </w:rPr>
        <w:t>，总结分析报告应至少包括以下内容：</w:t>
      </w:r>
    </w:p>
    <w:p w:rsidR="00856C40" w:rsidRDefault="00856C40" w:rsidP="00856C40">
      <w:pPr>
        <w:ind w:firstLineChars="200" w:firstLine="640"/>
        <w:rPr>
          <w:rFonts w:eastAsia="仿宋_GB2312"/>
          <w:sz w:val="32"/>
          <w:szCs w:val="32"/>
        </w:rPr>
      </w:pPr>
      <w:r>
        <w:rPr>
          <w:rFonts w:eastAsia="仿宋_GB2312" w:hint="eastAsia"/>
          <w:sz w:val="32"/>
          <w:szCs w:val="32"/>
        </w:rPr>
        <w:t>（一）抽检结果总体情况</w:t>
      </w:r>
    </w:p>
    <w:p w:rsidR="00856C40" w:rsidRDefault="00856C40" w:rsidP="00856C40">
      <w:pPr>
        <w:ind w:firstLineChars="200" w:firstLine="640"/>
        <w:rPr>
          <w:rFonts w:eastAsia="仿宋_GB2312"/>
          <w:sz w:val="32"/>
          <w:szCs w:val="32"/>
        </w:rPr>
      </w:pPr>
      <w:r>
        <w:rPr>
          <w:rFonts w:eastAsia="仿宋_GB2312" w:hint="eastAsia"/>
          <w:sz w:val="32"/>
          <w:szCs w:val="32"/>
        </w:rPr>
        <w:t>（二）抽检基本情况。包括抽检的地点、环节、种类、抽样数量、检测参数等。</w:t>
      </w:r>
    </w:p>
    <w:p w:rsidR="00856C40" w:rsidRDefault="00856C40" w:rsidP="00856C40">
      <w:pPr>
        <w:ind w:firstLineChars="200" w:firstLine="640"/>
        <w:rPr>
          <w:rFonts w:eastAsia="仿宋_GB2312"/>
          <w:sz w:val="32"/>
          <w:szCs w:val="32"/>
        </w:rPr>
      </w:pPr>
      <w:r>
        <w:rPr>
          <w:rFonts w:eastAsia="仿宋_GB2312" w:hint="eastAsia"/>
          <w:sz w:val="32"/>
          <w:szCs w:val="32"/>
        </w:rPr>
        <w:t>（三）抽检结果分析</w:t>
      </w:r>
    </w:p>
    <w:p w:rsidR="00856C40" w:rsidRDefault="00856C40" w:rsidP="00856C40">
      <w:pPr>
        <w:ind w:firstLineChars="200" w:firstLine="640"/>
        <w:rPr>
          <w:rFonts w:eastAsia="仿宋_GB2312"/>
          <w:sz w:val="32"/>
          <w:szCs w:val="32"/>
        </w:rPr>
      </w:pPr>
      <w:r>
        <w:rPr>
          <w:rFonts w:eastAsia="仿宋_GB2312"/>
          <w:sz w:val="32"/>
          <w:szCs w:val="32"/>
        </w:rPr>
        <w:t>1</w:t>
      </w:r>
      <w:r>
        <w:rPr>
          <w:rFonts w:eastAsia="仿宋_GB2312" w:hint="eastAsia"/>
          <w:sz w:val="32"/>
          <w:szCs w:val="32"/>
        </w:rPr>
        <w:t>、不同地区比较</w:t>
      </w:r>
    </w:p>
    <w:p w:rsidR="00856C40" w:rsidRDefault="00856C40" w:rsidP="00856C40">
      <w:pPr>
        <w:ind w:firstLineChars="200" w:firstLine="640"/>
        <w:rPr>
          <w:rFonts w:eastAsia="仿宋_GB2312"/>
          <w:sz w:val="32"/>
          <w:szCs w:val="32"/>
        </w:rPr>
      </w:pPr>
      <w:r>
        <w:rPr>
          <w:rFonts w:eastAsia="仿宋_GB2312"/>
          <w:sz w:val="32"/>
          <w:szCs w:val="32"/>
        </w:rPr>
        <w:t>2</w:t>
      </w:r>
      <w:r>
        <w:rPr>
          <w:rFonts w:eastAsia="仿宋_GB2312" w:hint="eastAsia"/>
          <w:sz w:val="32"/>
          <w:szCs w:val="32"/>
        </w:rPr>
        <w:t>、不同环节比较</w:t>
      </w:r>
    </w:p>
    <w:p w:rsidR="00856C40" w:rsidRDefault="00856C40" w:rsidP="00856C40">
      <w:pPr>
        <w:ind w:firstLineChars="200" w:firstLine="640"/>
        <w:rPr>
          <w:rFonts w:eastAsia="仿宋_GB2312"/>
          <w:sz w:val="32"/>
          <w:szCs w:val="32"/>
        </w:rPr>
      </w:pPr>
      <w:r>
        <w:rPr>
          <w:rFonts w:eastAsia="仿宋_GB2312"/>
          <w:sz w:val="32"/>
          <w:szCs w:val="32"/>
        </w:rPr>
        <w:t>3</w:t>
      </w:r>
      <w:r>
        <w:rPr>
          <w:rFonts w:eastAsia="仿宋_GB2312" w:hint="eastAsia"/>
          <w:sz w:val="32"/>
          <w:szCs w:val="32"/>
        </w:rPr>
        <w:t>、不同品种比较</w:t>
      </w:r>
    </w:p>
    <w:p w:rsidR="00856C40" w:rsidRDefault="00856C40" w:rsidP="00856C40">
      <w:pPr>
        <w:ind w:firstLineChars="200" w:firstLine="640"/>
        <w:rPr>
          <w:rFonts w:eastAsia="仿宋_GB2312"/>
          <w:sz w:val="32"/>
          <w:szCs w:val="32"/>
        </w:rPr>
      </w:pPr>
      <w:r>
        <w:rPr>
          <w:rFonts w:eastAsia="仿宋_GB2312"/>
          <w:sz w:val="32"/>
          <w:szCs w:val="32"/>
        </w:rPr>
        <w:lastRenderedPageBreak/>
        <w:t>4</w:t>
      </w:r>
      <w:r>
        <w:rPr>
          <w:rFonts w:eastAsia="仿宋_GB2312" w:hint="eastAsia"/>
          <w:sz w:val="32"/>
          <w:szCs w:val="32"/>
        </w:rPr>
        <w:t>、不同检测项目比较</w:t>
      </w:r>
    </w:p>
    <w:p w:rsidR="00856C40" w:rsidRDefault="00856C40" w:rsidP="00856C40">
      <w:pPr>
        <w:ind w:firstLineChars="200" w:firstLine="640"/>
        <w:rPr>
          <w:rFonts w:eastAsia="仿宋_GB2312"/>
          <w:sz w:val="32"/>
          <w:szCs w:val="32"/>
        </w:rPr>
      </w:pPr>
      <w:r>
        <w:rPr>
          <w:rFonts w:eastAsia="仿宋_GB2312"/>
          <w:sz w:val="32"/>
          <w:szCs w:val="32"/>
        </w:rPr>
        <w:t>5</w:t>
      </w:r>
      <w:r>
        <w:rPr>
          <w:rFonts w:eastAsia="仿宋_GB2312" w:hint="eastAsia"/>
          <w:sz w:val="32"/>
          <w:szCs w:val="32"/>
        </w:rPr>
        <w:t>、抽检发现的突出问题</w:t>
      </w:r>
    </w:p>
    <w:p w:rsidR="00856C40" w:rsidRDefault="00856C40" w:rsidP="00856C40">
      <w:pPr>
        <w:ind w:firstLineChars="200" w:firstLine="640"/>
        <w:rPr>
          <w:rFonts w:eastAsia="仿宋_GB2312"/>
          <w:sz w:val="32"/>
          <w:szCs w:val="32"/>
        </w:rPr>
      </w:pPr>
      <w:r>
        <w:rPr>
          <w:rFonts w:eastAsia="仿宋_GB2312"/>
          <w:sz w:val="32"/>
          <w:szCs w:val="32"/>
        </w:rPr>
        <w:t>6</w:t>
      </w:r>
      <w:r>
        <w:rPr>
          <w:rFonts w:eastAsia="仿宋_GB2312" w:hint="eastAsia"/>
          <w:sz w:val="32"/>
          <w:szCs w:val="32"/>
        </w:rPr>
        <w:t>、不合格样品的溯源情况</w:t>
      </w:r>
    </w:p>
    <w:p w:rsidR="00856C40" w:rsidRDefault="00856C40" w:rsidP="00856C40">
      <w:pPr>
        <w:ind w:firstLineChars="200" w:firstLine="640"/>
        <w:rPr>
          <w:rFonts w:eastAsia="仿宋_GB2312"/>
          <w:sz w:val="32"/>
          <w:szCs w:val="32"/>
        </w:rPr>
      </w:pPr>
      <w:r>
        <w:rPr>
          <w:rFonts w:eastAsia="仿宋_GB2312"/>
          <w:sz w:val="32"/>
          <w:szCs w:val="32"/>
        </w:rPr>
        <w:t>7</w:t>
      </w:r>
      <w:r>
        <w:rPr>
          <w:rFonts w:eastAsia="仿宋_GB2312" w:hint="eastAsia"/>
          <w:sz w:val="32"/>
          <w:szCs w:val="32"/>
        </w:rPr>
        <w:t>、原因分析</w:t>
      </w:r>
    </w:p>
    <w:p w:rsidR="00856C40" w:rsidRDefault="00856C40" w:rsidP="00856C40">
      <w:pPr>
        <w:ind w:firstLineChars="200" w:firstLine="640"/>
        <w:rPr>
          <w:rFonts w:eastAsia="仿宋_GB2312"/>
          <w:sz w:val="32"/>
          <w:szCs w:val="32"/>
        </w:rPr>
      </w:pPr>
      <w:r>
        <w:rPr>
          <w:rFonts w:eastAsia="仿宋_GB2312"/>
          <w:sz w:val="32"/>
          <w:szCs w:val="32"/>
        </w:rPr>
        <w:t>8</w:t>
      </w:r>
      <w:r>
        <w:rPr>
          <w:rFonts w:eastAsia="仿宋_GB2312" w:hint="eastAsia"/>
          <w:sz w:val="32"/>
          <w:szCs w:val="32"/>
        </w:rPr>
        <w:t>、对策、措施和建议。</w:t>
      </w:r>
    </w:p>
    <w:p w:rsidR="00856C40" w:rsidRDefault="00856C40" w:rsidP="00856C40">
      <w:pPr>
        <w:ind w:firstLineChars="200" w:firstLine="640"/>
        <w:rPr>
          <w:rFonts w:eastAsia="黑体"/>
          <w:sz w:val="32"/>
          <w:szCs w:val="32"/>
        </w:rPr>
      </w:pPr>
      <w:r>
        <w:rPr>
          <w:rFonts w:eastAsia="黑体" w:hint="eastAsia"/>
          <w:sz w:val="32"/>
          <w:szCs w:val="32"/>
        </w:rPr>
        <w:t>八、注意事项</w:t>
      </w:r>
    </w:p>
    <w:p w:rsidR="00856C40" w:rsidRDefault="00856C40" w:rsidP="00856C40">
      <w:pPr>
        <w:ind w:firstLineChars="200" w:firstLine="640"/>
        <w:rPr>
          <w:rFonts w:eastAsia="仿宋_GB2312"/>
          <w:sz w:val="32"/>
          <w:szCs w:val="32"/>
        </w:rPr>
      </w:pPr>
      <w:r>
        <w:rPr>
          <w:rFonts w:eastAsia="仿宋_GB2312" w:hint="eastAsia"/>
          <w:sz w:val="32"/>
          <w:szCs w:val="32"/>
        </w:rPr>
        <w:t>（一）抽检单位应严格遵守农业农村部和省畜牧兽医局相关规范和要求，执行任务严肃认真，证件齐全，确保抽检的科学性、代表性和真实性。抽样单可参考附表</w:t>
      </w:r>
      <w:r>
        <w:rPr>
          <w:rFonts w:eastAsia="仿宋_GB2312"/>
          <w:sz w:val="32"/>
          <w:szCs w:val="32"/>
        </w:rPr>
        <w:t>5</w:t>
      </w:r>
      <w:r>
        <w:rPr>
          <w:rFonts w:eastAsia="仿宋_GB2312" w:hint="eastAsia"/>
          <w:sz w:val="32"/>
          <w:szCs w:val="32"/>
        </w:rPr>
        <w:t>。</w:t>
      </w:r>
    </w:p>
    <w:p w:rsidR="00856C40" w:rsidRDefault="00856C40" w:rsidP="00856C40">
      <w:pPr>
        <w:ind w:firstLineChars="200" w:firstLine="640"/>
        <w:rPr>
          <w:rFonts w:eastAsia="仿宋_GB2312"/>
          <w:sz w:val="32"/>
          <w:szCs w:val="32"/>
        </w:rPr>
      </w:pPr>
      <w:r>
        <w:rPr>
          <w:rFonts w:eastAsia="仿宋_GB2312" w:hint="eastAsia"/>
          <w:sz w:val="32"/>
          <w:szCs w:val="32"/>
        </w:rPr>
        <w:t>（二）各承检机构要严格遵守方案规定的抽样和检测方法，统一判定原则。</w:t>
      </w:r>
    </w:p>
    <w:p w:rsidR="00856C40" w:rsidRDefault="00856C40" w:rsidP="00856C40">
      <w:pPr>
        <w:ind w:firstLineChars="200" w:firstLine="640"/>
        <w:rPr>
          <w:rFonts w:eastAsia="仿宋_GB2312"/>
          <w:sz w:val="32"/>
          <w:szCs w:val="32"/>
        </w:rPr>
      </w:pPr>
      <w:r>
        <w:rPr>
          <w:rFonts w:eastAsia="仿宋_GB2312" w:hint="eastAsia"/>
          <w:sz w:val="32"/>
          <w:szCs w:val="32"/>
        </w:rPr>
        <w:t>（三）未经省畜牧局同意，任何单位和个人不得引用和公布抽检结果。</w:t>
      </w:r>
    </w:p>
    <w:p w:rsidR="00856C40" w:rsidRDefault="00856C40" w:rsidP="00856C40">
      <w:pPr>
        <w:ind w:firstLineChars="200" w:firstLine="640"/>
        <w:rPr>
          <w:rFonts w:eastAsia="仿宋_GB2312"/>
          <w:sz w:val="32"/>
          <w:szCs w:val="32"/>
        </w:rPr>
      </w:pPr>
      <w:r>
        <w:rPr>
          <w:rFonts w:eastAsia="仿宋_GB2312" w:hint="eastAsia"/>
          <w:sz w:val="32"/>
          <w:szCs w:val="32"/>
        </w:rPr>
        <w:t>（四）各承检机构应按本方案规定配合好抽检工作，按时报送抽检结果和总结分析报告。</w:t>
      </w:r>
    </w:p>
    <w:p w:rsidR="00856C40" w:rsidRDefault="00856C40" w:rsidP="00856C40">
      <w:pPr>
        <w:ind w:firstLineChars="200" w:firstLine="640"/>
        <w:rPr>
          <w:rFonts w:eastAsia="仿宋_GB2312"/>
          <w:sz w:val="32"/>
          <w:szCs w:val="32"/>
        </w:rPr>
      </w:pPr>
      <w:r>
        <w:rPr>
          <w:rFonts w:eastAsia="仿宋_GB2312" w:hint="eastAsia"/>
          <w:sz w:val="32"/>
          <w:szCs w:val="32"/>
        </w:rPr>
        <w:t>（五）</w:t>
      </w:r>
      <w:r>
        <w:rPr>
          <w:rFonts w:eastAsia="仿宋_GB2312"/>
          <w:sz w:val="32"/>
          <w:szCs w:val="32"/>
        </w:rPr>
        <w:t>各市畜牧兽医主管部门和各承检机构须制定详细、可行的监督抽检实施方案并上报省</w:t>
      </w:r>
      <w:r>
        <w:rPr>
          <w:rFonts w:eastAsia="仿宋_GB2312" w:hint="eastAsia"/>
          <w:sz w:val="32"/>
          <w:szCs w:val="32"/>
        </w:rPr>
        <w:t>畜牧</w:t>
      </w:r>
      <w:r>
        <w:rPr>
          <w:rFonts w:eastAsia="仿宋_GB2312"/>
          <w:sz w:val="32"/>
          <w:szCs w:val="32"/>
        </w:rPr>
        <w:t>局。</w:t>
      </w:r>
    </w:p>
    <w:p w:rsidR="00856C40" w:rsidRDefault="00856C40" w:rsidP="00856C40">
      <w:pPr>
        <w:ind w:firstLineChars="200" w:firstLine="640"/>
        <w:rPr>
          <w:rFonts w:eastAsia="仿宋_GB2312"/>
          <w:sz w:val="32"/>
          <w:szCs w:val="32"/>
        </w:rPr>
      </w:pPr>
      <w:r>
        <w:rPr>
          <w:rFonts w:eastAsia="仿宋_GB2312" w:hint="eastAsia"/>
          <w:sz w:val="32"/>
          <w:szCs w:val="32"/>
        </w:rPr>
        <w:t>（六）本方案中未</w:t>
      </w:r>
      <w:r>
        <w:rPr>
          <w:rFonts w:ascii="仿宋_GB2312" w:eastAsia="仿宋_GB2312" w:hint="eastAsia"/>
          <w:sz w:val="32"/>
          <w:szCs w:val="32"/>
        </w:rPr>
        <w:t>列出而在实际监测过程出现的问题按照《山东省省级畜产品质量安全监测管理规定》（鲁牧质科市发[2020]7 号）执行</w:t>
      </w:r>
      <w:r>
        <w:rPr>
          <w:rFonts w:eastAsia="仿宋_GB2312" w:hint="eastAsia"/>
          <w:sz w:val="32"/>
          <w:szCs w:val="32"/>
        </w:rPr>
        <w:t>。</w:t>
      </w:r>
    </w:p>
    <w:p w:rsidR="00856C40" w:rsidRDefault="00856C40" w:rsidP="00856C40">
      <w:pPr>
        <w:ind w:firstLineChars="200" w:firstLine="640"/>
        <w:rPr>
          <w:rFonts w:eastAsia="黑体"/>
          <w:sz w:val="32"/>
          <w:szCs w:val="32"/>
        </w:rPr>
      </w:pPr>
      <w:r>
        <w:rPr>
          <w:rFonts w:eastAsia="黑体" w:hint="eastAsia"/>
          <w:sz w:val="32"/>
          <w:szCs w:val="32"/>
        </w:rPr>
        <w:t>九、联系方式</w:t>
      </w:r>
    </w:p>
    <w:p w:rsidR="00856C40" w:rsidRDefault="00856C40" w:rsidP="00856C40">
      <w:pPr>
        <w:ind w:firstLineChars="200" w:firstLine="640"/>
        <w:rPr>
          <w:rFonts w:eastAsia="仿宋_GB2312"/>
          <w:sz w:val="32"/>
          <w:szCs w:val="32"/>
        </w:rPr>
      </w:pPr>
      <w:r>
        <w:rPr>
          <w:rFonts w:eastAsia="仿宋_GB2312" w:hint="eastAsia"/>
          <w:sz w:val="32"/>
          <w:szCs w:val="32"/>
        </w:rPr>
        <w:t>山东省畜牧兽医局畜产品质量安全监管处</w:t>
      </w:r>
    </w:p>
    <w:p w:rsidR="00856C40" w:rsidRDefault="00856C40" w:rsidP="00856C40">
      <w:pPr>
        <w:ind w:firstLineChars="200" w:firstLine="640"/>
        <w:rPr>
          <w:rFonts w:eastAsia="仿宋_GB2312"/>
          <w:sz w:val="32"/>
          <w:szCs w:val="32"/>
        </w:rPr>
      </w:pPr>
      <w:r>
        <w:rPr>
          <w:rFonts w:eastAsia="仿宋_GB2312" w:hint="eastAsia"/>
          <w:sz w:val="32"/>
          <w:szCs w:val="32"/>
        </w:rPr>
        <w:lastRenderedPageBreak/>
        <w:t>联系人：王英英</w:t>
      </w:r>
    </w:p>
    <w:p w:rsidR="00856C40" w:rsidRDefault="00856C40" w:rsidP="00856C40">
      <w:pPr>
        <w:ind w:firstLineChars="200" w:firstLine="640"/>
        <w:rPr>
          <w:rFonts w:eastAsia="仿宋_GB2312"/>
          <w:sz w:val="32"/>
          <w:szCs w:val="32"/>
        </w:rPr>
      </w:pPr>
      <w:r>
        <w:rPr>
          <w:rFonts w:eastAsia="仿宋_GB2312" w:hint="eastAsia"/>
          <w:sz w:val="32"/>
          <w:szCs w:val="32"/>
        </w:rPr>
        <w:t>联系电话：</w:t>
      </w:r>
      <w:r>
        <w:rPr>
          <w:rFonts w:eastAsia="仿宋_GB2312"/>
          <w:sz w:val="32"/>
          <w:szCs w:val="32"/>
        </w:rPr>
        <w:t>0531-51788890</w:t>
      </w:r>
    </w:p>
    <w:p w:rsidR="00856C40" w:rsidRDefault="00856C40" w:rsidP="00856C40">
      <w:pPr>
        <w:ind w:firstLineChars="200" w:firstLine="640"/>
        <w:rPr>
          <w:rFonts w:eastAsia="仿宋_GB2312"/>
          <w:sz w:val="32"/>
          <w:szCs w:val="32"/>
        </w:rPr>
      </w:pPr>
      <w:r>
        <w:rPr>
          <w:rFonts w:eastAsia="仿宋_GB2312" w:hint="eastAsia"/>
          <w:sz w:val="32"/>
          <w:szCs w:val="32"/>
        </w:rPr>
        <w:t>山东省畜产品质量安全中心</w:t>
      </w:r>
    </w:p>
    <w:p w:rsidR="00856C40" w:rsidRDefault="00856C40" w:rsidP="00856C40">
      <w:pPr>
        <w:ind w:firstLineChars="200" w:firstLine="640"/>
        <w:rPr>
          <w:rFonts w:eastAsia="仿宋_GB2312"/>
          <w:sz w:val="32"/>
          <w:szCs w:val="32"/>
        </w:rPr>
      </w:pPr>
      <w:r>
        <w:rPr>
          <w:rFonts w:eastAsia="仿宋_GB2312" w:hint="eastAsia"/>
          <w:sz w:val="32"/>
          <w:szCs w:val="32"/>
        </w:rPr>
        <w:t>联系人：赵学峰</w:t>
      </w:r>
    </w:p>
    <w:p w:rsidR="00856C40" w:rsidRDefault="00856C40" w:rsidP="00856C40">
      <w:pPr>
        <w:ind w:firstLineChars="200" w:firstLine="640"/>
        <w:rPr>
          <w:rFonts w:eastAsia="仿宋_GB2312"/>
          <w:sz w:val="32"/>
          <w:szCs w:val="32"/>
        </w:rPr>
      </w:pPr>
      <w:r>
        <w:rPr>
          <w:rFonts w:eastAsia="仿宋_GB2312" w:hint="eastAsia"/>
          <w:sz w:val="32"/>
          <w:szCs w:val="32"/>
        </w:rPr>
        <w:t>联系电话：</w:t>
      </w:r>
      <w:r>
        <w:rPr>
          <w:rFonts w:eastAsia="仿宋_GB2312"/>
          <w:sz w:val="32"/>
          <w:szCs w:val="32"/>
        </w:rPr>
        <w:t>0531-</w:t>
      </w:r>
      <w:r>
        <w:rPr>
          <w:rFonts w:eastAsia="仿宋_GB2312" w:hint="eastAsia"/>
          <w:sz w:val="32"/>
          <w:szCs w:val="32"/>
        </w:rPr>
        <w:t>51788771</w:t>
      </w:r>
      <w:r>
        <w:rPr>
          <w:rFonts w:eastAsia="仿宋_GB2312" w:hint="eastAsia"/>
          <w:sz w:val="32"/>
          <w:szCs w:val="32"/>
        </w:rPr>
        <w:t>。</w:t>
      </w:r>
    </w:p>
    <w:p w:rsidR="00856C40" w:rsidRDefault="00856C40" w:rsidP="00856C40">
      <w:pPr>
        <w:ind w:firstLineChars="200" w:firstLine="640"/>
        <w:rPr>
          <w:rFonts w:eastAsia="仿宋_GB2312"/>
          <w:sz w:val="32"/>
          <w:szCs w:val="32"/>
        </w:rPr>
      </w:pPr>
      <w:r>
        <w:rPr>
          <w:rFonts w:eastAsia="仿宋_GB2312" w:hint="eastAsia"/>
          <w:sz w:val="32"/>
          <w:szCs w:val="32"/>
        </w:rPr>
        <w:t>电子邮箱：</w:t>
      </w:r>
      <w:r>
        <w:rPr>
          <w:rFonts w:eastAsia="仿宋_GB2312"/>
          <w:sz w:val="32"/>
          <w:szCs w:val="32"/>
        </w:rPr>
        <w:t>sdxm0531@163.com</w:t>
      </w:r>
    </w:p>
    <w:p w:rsidR="00856C40" w:rsidRDefault="00856C40" w:rsidP="00856C40">
      <w:pPr>
        <w:widowControl/>
        <w:jc w:val="left"/>
        <w:rPr>
          <w:rFonts w:eastAsia="仿宋_GB2312"/>
          <w:sz w:val="32"/>
          <w:szCs w:val="32"/>
        </w:rPr>
      </w:pPr>
    </w:p>
    <w:p w:rsidR="00856C40" w:rsidRDefault="00856C40" w:rsidP="00856C40">
      <w:pPr>
        <w:widowControl/>
        <w:jc w:val="left"/>
        <w:rPr>
          <w:rFonts w:eastAsia="仿宋_GB2312"/>
          <w:sz w:val="32"/>
          <w:szCs w:val="32"/>
        </w:rPr>
        <w:sectPr w:rsidR="00856C40">
          <w:footerReference w:type="default" r:id="rId4"/>
          <w:pgSz w:w="11906" w:h="16838"/>
          <w:pgMar w:top="1440" w:right="1800" w:bottom="1440" w:left="1800" w:header="851" w:footer="992" w:gutter="0"/>
          <w:pgNumType w:fmt="numberInDash"/>
          <w:cols w:space="720"/>
          <w:docGrid w:type="lines" w:linePitch="312"/>
        </w:sectPr>
      </w:pPr>
    </w:p>
    <w:p w:rsidR="00856C40" w:rsidRPr="00FF2CF8" w:rsidRDefault="00856C40" w:rsidP="00856C40">
      <w:pPr>
        <w:rPr>
          <w:rFonts w:ascii="黑体" w:eastAsia="黑体" w:hAnsi="黑体" w:cs="黑体"/>
          <w:sz w:val="32"/>
          <w:szCs w:val="32"/>
        </w:rPr>
      </w:pPr>
      <w:r w:rsidRPr="00FF2CF8">
        <w:rPr>
          <w:rFonts w:ascii="黑体" w:eastAsia="黑体" w:hAnsi="黑体" w:cs="黑体" w:hint="eastAsia"/>
          <w:sz w:val="32"/>
          <w:szCs w:val="32"/>
        </w:rPr>
        <w:lastRenderedPageBreak/>
        <w:t>附表</w:t>
      </w:r>
      <w:r w:rsidRPr="00FF2CF8">
        <w:rPr>
          <w:rFonts w:ascii="黑体" w:eastAsia="黑体" w:hAnsi="黑体" w:cs="黑体"/>
          <w:sz w:val="32"/>
          <w:szCs w:val="32"/>
        </w:rPr>
        <w:t>1</w:t>
      </w:r>
    </w:p>
    <w:p w:rsidR="00856C40" w:rsidRPr="00FF2CF8" w:rsidRDefault="00856C40" w:rsidP="00856C40">
      <w:pPr>
        <w:jc w:val="center"/>
        <w:rPr>
          <w:rFonts w:ascii="方正小标宋简体" w:eastAsia="方正小标宋简体" w:hAnsi="方正小标宋简体" w:cs="方正小标宋简体"/>
          <w:bCs/>
          <w:sz w:val="44"/>
          <w:szCs w:val="44"/>
        </w:rPr>
      </w:pPr>
      <w:r w:rsidRPr="00FF2CF8">
        <w:rPr>
          <w:rFonts w:ascii="方正小标宋简体" w:eastAsia="方正小标宋简体" w:hAnsi="方正小标宋简体" w:cs="方正小标宋简体" w:hint="eastAsia"/>
          <w:bCs/>
          <w:sz w:val="44"/>
          <w:szCs w:val="44"/>
        </w:rPr>
        <w:t>各市具体抽样品种、数量及承检机构</w:t>
      </w:r>
    </w:p>
    <w:p w:rsidR="00856C40" w:rsidRDefault="00856C40" w:rsidP="00856C40">
      <w:pPr>
        <w:jc w:val="center"/>
        <w:rPr>
          <w:b/>
          <w:sz w:val="32"/>
          <w:szCs w:val="32"/>
        </w:rPr>
      </w:pPr>
    </w:p>
    <w:tbl>
      <w:tblPr>
        <w:tblW w:w="13693" w:type="dxa"/>
        <w:tblInd w:w="98" w:type="dxa"/>
        <w:tblLook w:val="04A0"/>
      </w:tblPr>
      <w:tblGrid>
        <w:gridCol w:w="1131"/>
        <w:gridCol w:w="1289"/>
        <w:gridCol w:w="1418"/>
        <w:gridCol w:w="1275"/>
        <w:gridCol w:w="709"/>
        <w:gridCol w:w="709"/>
        <w:gridCol w:w="709"/>
        <w:gridCol w:w="708"/>
        <w:gridCol w:w="709"/>
        <w:gridCol w:w="851"/>
        <w:gridCol w:w="4185"/>
      </w:tblGrid>
      <w:tr w:rsidR="00856C40" w:rsidTr="00ED70C6">
        <w:trPr>
          <w:trHeight w:val="707"/>
        </w:trPr>
        <w:tc>
          <w:tcPr>
            <w:tcW w:w="1131" w:type="dxa"/>
            <w:tcBorders>
              <w:top w:val="single" w:sz="4" w:space="0" w:color="auto"/>
              <w:left w:val="single" w:sz="4" w:space="0" w:color="auto"/>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p>
        </w:tc>
        <w:tc>
          <w:tcPr>
            <w:tcW w:w="1289" w:type="dxa"/>
            <w:tcBorders>
              <w:top w:val="single" w:sz="4" w:space="0" w:color="auto"/>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猪肉（肝）</w:t>
            </w:r>
          </w:p>
        </w:tc>
        <w:tc>
          <w:tcPr>
            <w:tcW w:w="1418" w:type="dxa"/>
            <w:tcBorders>
              <w:top w:val="single" w:sz="4" w:space="0" w:color="auto"/>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牛肉（肝）</w:t>
            </w:r>
          </w:p>
        </w:tc>
        <w:tc>
          <w:tcPr>
            <w:tcW w:w="1275" w:type="dxa"/>
            <w:tcBorders>
              <w:top w:val="single" w:sz="4" w:space="0" w:color="auto"/>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羊肉（肝）</w:t>
            </w:r>
          </w:p>
        </w:tc>
        <w:tc>
          <w:tcPr>
            <w:tcW w:w="709" w:type="dxa"/>
            <w:tcBorders>
              <w:top w:val="single" w:sz="4" w:space="0" w:color="auto"/>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猪尿</w:t>
            </w:r>
          </w:p>
        </w:tc>
        <w:tc>
          <w:tcPr>
            <w:tcW w:w="709" w:type="dxa"/>
            <w:tcBorders>
              <w:top w:val="single" w:sz="4" w:space="0" w:color="auto"/>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牛尿</w:t>
            </w:r>
          </w:p>
        </w:tc>
        <w:tc>
          <w:tcPr>
            <w:tcW w:w="709" w:type="dxa"/>
            <w:tcBorders>
              <w:top w:val="single" w:sz="4" w:space="0" w:color="auto"/>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羊尿</w:t>
            </w:r>
          </w:p>
        </w:tc>
        <w:tc>
          <w:tcPr>
            <w:tcW w:w="708" w:type="dxa"/>
            <w:tcBorders>
              <w:top w:val="single" w:sz="4" w:space="0" w:color="auto"/>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禽肉</w:t>
            </w:r>
          </w:p>
        </w:tc>
        <w:tc>
          <w:tcPr>
            <w:tcW w:w="709" w:type="dxa"/>
            <w:tcBorders>
              <w:top w:val="single" w:sz="4" w:space="0" w:color="auto"/>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禽蛋</w:t>
            </w:r>
          </w:p>
        </w:tc>
        <w:tc>
          <w:tcPr>
            <w:tcW w:w="851" w:type="dxa"/>
            <w:tcBorders>
              <w:top w:val="single" w:sz="4" w:space="0" w:color="auto"/>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合计</w:t>
            </w:r>
          </w:p>
        </w:tc>
        <w:tc>
          <w:tcPr>
            <w:tcW w:w="4185" w:type="dxa"/>
            <w:tcBorders>
              <w:top w:val="single" w:sz="4" w:space="0" w:color="auto"/>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承检机构</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济南市</w:t>
            </w:r>
          </w:p>
        </w:tc>
        <w:tc>
          <w:tcPr>
            <w:tcW w:w="128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8</w:t>
            </w:r>
          </w:p>
        </w:tc>
        <w:tc>
          <w:tcPr>
            <w:tcW w:w="141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1275"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6</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13</w:t>
            </w:r>
          </w:p>
        </w:tc>
        <w:tc>
          <w:tcPr>
            <w:tcW w:w="851"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40</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青岛市华测检测技术有限公司</w:t>
            </w:r>
          </w:p>
        </w:tc>
      </w:tr>
      <w:tr w:rsidR="00856C40" w:rsidTr="00ED70C6">
        <w:trPr>
          <w:trHeight w:val="408"/>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青岛市</w:t>
            </w:r>
          </w:p>
        </w:tc>
        <w:tc>
          <w:tcPr>
            <w:tcW w:w="128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7</w:t>
            </w:r>
          </w:p>
        </w:tc>
        <w:tc>
          <w:tcPr>
            <w:tcW w:w="141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1275"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5</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19</w:t>
            </w:r>
          </w:p>
        </w:tc>
        <w:tc>
          <w:tcPr>
            <w:tcW w:w="851"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44</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青岛市华测检测技术有限公司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淄博市</w:t>
            </w:r>
          </w:p>
        </w:tc>
        <w:tc>
          <w:tcPr>
            <w:tcW w:w="128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8</w:t>
            </w:r>
          </w:p>
        </w:tc>
        <w:tc>
          <w:tcPr>
            <w:tcW w:w="141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1275"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5</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16</w:t>
            </w:r>
          </w:p>
        </w:tc>
        <w:tc>
          <w:tcPr>
            <w:tcW w:w="851"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40</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青岛市华测检测技术有限公司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枣庄市</w:t>
            </w:r>
          </w:p>
        </w:tc>
        <w:tc>
          <w:tcPr>
            <w:tcW w:w="128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141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275"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6</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15</w:t>
            </w:r>
          </w:p>
        </w:tc>
        <w:tc>
          <w:tcPr>
            <w:tcW w:w="851"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39</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山东匠造检测有限公司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东营市</w:t>
            </w:r>
          </w:p>
        </w:tc>
        <w:tc>
          <w:tcPr>
            <w:tcW w:w="1289"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2</w:t>
            </w:r>
          </w:p>
        </w:tc>
        <w:tc>
          <w:tcPr>
            <w:tcW w:w="1418"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127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6</w:t>
            </w:r>
          </w:p>
        </w:tc>
        <w:tc>
          <w:tcPr>
            <w:tcW w:w="709"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3</w:t>
            </w:r>
          </w:p>
        </w:tc>
        <w:tc>
          <w:tcPr>
            <w:tcW w:w="709"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3</w:t>
            </w:r>
          </w:p>
        </w:tc>
        <w:tc>
          <w:tcPr>
            <w:tcW w:w="708"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709"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15</w:t>
            </w:r>
          </w:p>
        </w:tc>
        <w:tc>
          <w:tcPr>
            <w:tcW w:w="851"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39</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山东匠造检测有限公司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烟台市</w:t>
            </w:r>
          </w:p>
        </w:tc>
        <w:tc>
          <w:tcPr>
            <w:tcW w:w="128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141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1275"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7</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14</w:t>
            </w:r>
          </w:p>
        </w:tc>
        <w:tc>
          <w:tcPr>
            <w:tcW w:w="851"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41</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青岛市华测检测技术有限公司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潍坊市</w:t>
            </w:r>
          </w:p>
        </w:tc>
        <w:tc>
          <w:tcPr>
            <w:tcW w:w="128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8</w:t>
            </w:r>
          </w:p>
        </w:tc>
        <w:tc>
          <w:tcPr>
            <w:tcW w:w="141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1275"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4</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15</w:t>
            </w:r>
          </w:p>
        </w:tc>
        <w:tc>
          <w:tcPr>
            <w:tcW w:w="851"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40</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青岛市华测检测技术有限公司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济宁市</w:t>
            </w:r>
          </w:p>
        </w:tc>
        <w:tc>
          <w:tcPr>
            <w:tcW w:w="128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6</w:t>
            </w:r>
          </w:p>
        </w:tc>
        <w:tc>
          <w:tcPr>
            <w:tcW w:w="141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2</w:t>
            </w:r>
          </w:p>
        </w:tc>
        <w:tc>
          <w:tcPr>
            <w:tcW w:w="1275"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4</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19</w:t>
            </w:r>
          </w:p>
        </w:tc>
        <w:tc>
          <w:tcPr>
            <w:tcW w:w="851"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43</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青岛市华测检测技术有限公司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泰安市</w:t>
            </w:r>
          </w:p>
        </w:tc>
        <w:tc>
          <w:tcPr>
            <w:tcW w:w="128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141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275"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7</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8"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709"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15</w:t>
            </w:r>
          </w:p>
        </w:tc>
        <w:tc>
          <w:tcPr>
            <w:tcW w:w="851" w:type="dxa"/>
            <w:tcBorders>
              <w:top w:val="nil"/>
              <w:left w:val="nil"/>
              <w:bottom w:val="single" w:sz="4" w:space="0" w:color="auto"/>
              <w:right w:val="single" w:sz="4" w:space="0" w:color="auto"/>
            </w:tcBorders>
            <w:noWrap/>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42</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青岛海润农大检测有限公司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威海市</w:t>
            </w:r>
          </w:p>
        </w:tc>
        <w:tc>
          <w:tcPr>
            <w:tcW w:w="128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141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275"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5</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15</w:t>
            </w:r>
          </w:p>
        </w:tc>
        <w:tc>
          <w:tcPr>
            <w:tcW w:w="851"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39</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山东匠造检测有限公司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日照市</w:t>
            </w:r>
          </w:p>
        </w:tc>
        <w:tc>
          <w:tcPr>
            <w:tcW w:w="128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141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1275"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6</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15</w:t>
            </w:r>
          </w:p>
        </w:tc>
        <w:tc>
          <w:tcPr>
            <w:tcW w:w="851"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39</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山东匠造检测有限公司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临沂市</w:t>
            </w:r>
          </w:p>
        </w:tc>
        <w:tc>
          <w:tcPr>
            <w:tcW w:w="128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9</w:t>
            </w:r>
          </w:p>
        </w:tc>
        <w:tc>
          <w:tcPr>
            <w:tcW w:w="141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1275"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5</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17</w:t>
            </w:r>
          </w:p>
        </w:tc>
        <w:tc>
          <w:tcPr>
            <w:tcW w:w="851"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46</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青岛海润农大检测有限公司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德州市</w:t>
            </w:r>
          </w:p>
        </w:tc>
        <w:tc>
          <w:tcPr>
            <w:tcW w:w="128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8</w:t>
            </w:r>
          </w:p>
        </w:tc>
        <w:tc>
          <w:tcPr>
            <w:tcW w:w="141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1275"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4</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19</w:t>
            </w:r>
          </w:p>
        </w:tc>
        <w:tc>
          <w:tcPr>
            <w:tcW w:w="851"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45</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青岛海润农大检测有限公司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聊城市</w:t>
            </w:r>
          </w:p>
        </w:tc>
        <w:tc>
          <w:tcPr>
            <w:tcW w:w="128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8</w:t>
            </w:r>
          </w:p>
        </w:tc>
        <w:tc>
          <w:tcPr>
            <w:tcW w:w="141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1275"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5</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15</w:t>
            </w:r>
          </w:p>
        </w:tc>
        <w:tc>
          <w:tcPr>
            <w:tcW w:w="851"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42</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青岛海润农大检测有限公司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滨州市</w:t>
            </w:r>
          </w:p>
        </w:tc>
        <w:tc>
          <w:tcPr>
            <w:tcW w:w="128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7</w:t>
            </w:r>
          </w:p>
        </w:tc>
        <w:tc>
          <w:tcPr>
            <w:tcW w:w="141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3</w:t>
            </w:r>
          </w:p>
        </w:tc>
        <w:tc>
          <w:tcPr>
            <w:tcW w:w="1275"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5</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2</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0</w:t>
            </w:r>
          </w:p>
        </w:tc>
        <w:tc>
          <w:tcPr>
            <w:tcW w:w="70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17</w:t>
            </w:r>
          </w:p>
        </w:tc>
        <w:tc>
          <w:tcPr>
            <w:tcW w:w="851"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46</w:t>
            </w:r>
          </w:p>
        </w:tc>
        <w:tc>
          <w:tcPr>
            <w:tcW w:w="4185" w:type="dxa"/>
            <w:tcBorders>
              <w:top w:val="nil"/>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cs="宋体"/>
                <w:kern w:val="0"/>
                <w:sz w:val="24"/>
              </w:rPr>
            </w:pPr>
            <w:r>
              <w:rPr>
                <w:rFonts w:ascii="仿宋_GB2312" w:eastAsia="仿宋_GB2312" w:hAnsi="宋体" w:cs="宋体" w:hint="eastAsia"/>
                <w:kern w:val="0"/>
                <w:sz w:val="24"/>
              </w:rPr>
              <w:t>青岛海润农大检测有限公司</w:t>
            </w:r>
          </w:p>
        </w:tc>
      </w:tr>
      <w:tr w:rsidR="00856C40" w:rsidTr="00ED70C6">
        <w:trPr>
          <w:trHeight w:val="354"/>
        </w:trPr>
        <w:tc>
          <w:tcPr>
            <w:tcW w:w="1131" w:type="dxa"/>
            <w:tcBorders>
              <w:top w:val="nil"/>
              <w:left w:val="single" w:sz="4" w:space="0" w:color="auto"/>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菏泽市</w:t>
            </w:r>
          </w:p>
        </w:tc>
        <w:tc>
          <w:tcPr>
            <w:tcW w:w="128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8</w:t>
            </w:r>
          </w:p>
        </w:tc>
        <w:tc>
          <w:tcPr>
            <w:tcW w:w="141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1275"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4</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w:t>
            </w:r>
          </w:p>
        </w:tc>
        <w:tc>
          <w:tcPr>
            <w:tcW w:w="708"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10</w:t>
            </w:r>
          </w:p>
        </w:tc>
        <w:tc>
          <w:tcPr>
            <w:tcW w:w="709"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19</w:t>
            </w:r>
          </w:p>
        </w:tc>
        <w:tc>
          <w:tcPr>
            <w:tcW w:w="851" w:type="dxa"/>
            <w:tcBorders>
              <w:top w:val="nil"/>
              <w:left w:val="nil"/>
              <w:bottom w:val="single" w:sz="4" w:space="0" w:color="auto"/>
              <w:right w:val="single" w:sz="4" w:space="0" w:color="auto"/>
            </w:tcBorders>
            <w:noWrap/>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45</w:t>
            </w:r>
          </w:p>
        </w:tc>
        <w:tc>
          <w:tcPr>
            <w:tcW w:w="4185" w:type="dxa"/>
            <w:tcBorders>
              <w:top w:val="nil"/>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cs="宋体"/>
                <w:kern w:val="0"/>
                <w:sz w:val="24"/>
              </w:rPr>
            </w:pPr>
            <w:r>
              <w:rPr>
                <w:rFonts w:ascii="仿宋_GB2312" w:eastAsia="仿宋_GB2312" w:hAnsi="宋体" w:cs="宋体" w:hint="eastAsia"/>
                <w:kern w:val="0"/>
                <w:sz w:val="24"/>
              </w:rPr>
              <w:t>青岛海润农大检测有限公司</w:t>
            </w:r>
          </w:p>
        </w:tc>
      </w:tr>
    </w:tbl>
    <w:p w:rsidR="00856C40" w:rsidRDefault="00856C40" w:rsidP="00856C40">
      <w:pPr>
        <w:jc w:val="center"/>
      </w:pPr>
    </w:p>
    <w:p w:rsidR="00856C40" w:rsidRDefault="00856C40" w:rsidP="00856C40">
      <w:pPr>
        <w:widowControl/>
        <w:jc w:val="left"/>
        <w:sectPr w:rsidR="00856C40">
          <w:pgSz w:w="16838" w:h="11906" w:orient="landscape"/>
          <w:pgMar w:top="1797" w:right="1440" w:bottom="1797" w:left="1440" w:header="851" w:footer="992" w:gutter="0"/>
          <w:pgNumType w:fmt="numberInDash"/>
          <w:cols w:space="720"/>
        </w:sectPr>
      </w:pPr>
    </w:p>
    <w:p w:rsidR="00856C40" w:rsidRPr="00FF2CF8" w:rsidRDefault="00856C40" w:rsidP="00856C40">
      <w:pPr>
        <w:rPr>
          <w:rFonts w:ascii="黑体" w:eastAsia="黑体" w:hAnsi="黑体" w:cs="黑体"/>
          <w:sz w:val="32"/>
          <w:szCs w:val="32"/>
        </w:rPr>
      </w:pPr>
      <w:r w:rsidRPr="00FF2CF8">
        <w:rPr>
          <w:rFonts w:ascii="黑体" w:eastAsia="黑体" w:hAnsi="黑体" w:cs="黑体" w:hint="eastAsia"/>
          <w:sz w:val="32"/>
          <w:szCs w:val="32"/>
        </w:rPr>
        <w:lastRenderedPageBreak/>
        <w:t>附表</w:t>
      </w:r>
      <w:r w:rsidRPr="00FF2CF8">
        <w:rPr>
          <w:rFonts w:ascii="黑体" w:eastAsia="黑体" w:hAnsi="黑体" w:cs="黑体"/>
          <w:sz w:val="32"/>
          <w:szCs w:val="32"/>
        </w:rPr>
        <w:t>2</w:t>
      </w:r>
    </w:p>
    <w:p w:rsidR="00856C40" w:rsidRPr="00FF2CF8" w:rsidRDefault="00856C40" w:rsidP="00856C40">
      <w:pPr>
        <w:jc w:val="center"/>
        <w:rPr>
          <w:rFonts w:ascii="方正小标宋简体" w:eastAsia="方正小标宋简体" w:hAnsi="方正小标宋简体" w:cs="方正小标宋简体"/>
          <w:sz w:val="44"/>
          <w:szCs w:val="44"/>
        </w:rPr>
      </w:pPr>
      <w:r w:rsidRPr="00FF2CF8">
        <w:rPr>
          <w:rFonts w:ascii="方正小标宋简体" w:eastAsia="方正小标宋简体" w:hAnsi="方正小标宋简体" w:cs="方正小标宋简体" w:hint="eastAsia"/>
          <w:sz w:val="44"/>
          <w:szCs w:val="44"/>
        </w:rPr>
        <w:t>检验检测方法及判定依据</w:t>
      </w:r>
    </w:p>
    <w:p w:rsidR="00856C40" w:rsidRDefault="00856C40" w:rsidP="00856C40">
      <w:pPr>
        <w:rPr>
          <w:sz w:val="20"/>
          <w:szCs w:val="20"/>
        </w:rPr>
      </w:pP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86"/>
        <w:gridCol w:w="2546"/>
        <w:gridCol w:w="5071"/>
        <w:gridCol w:w="5071"/>
      </w:tblGrid>
      <w:tr w:rsidR="00856C40" w:rsidTr="00ED70C6">
        <w:trPr>
          <w:trHeight w:val="510"/>
          <w:tblHeader/>
        </w:trPr>
        <w:tc>
          <w:tcPr>
            <w:tcW w:w="148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jc w:val="center"/>
              <w:rPr>
                <w:rFonts w:ascii="宋体" w:hAnsi="宋体"/>
                <w:b/>
                <w:kern w:val="0"/>
                <w:sz w:val="24"/>
              </w:rPr>
            </w:pPr>
            <w:r>
              <w:rPr>
                <w:rFonts w:ascii="宋体" w:hAnsi="宋体" w:hint="eastAsia"/>
                <w:b/>
                <w:kern w:val="0"/>
                <w:sz w:val="24"/>
              </w:rPr>
              <w:t>产品</w:t>
            </w: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宋体" w:hAnsi="宋体"/>
                <w:b/>
                <w:kern w:val="0"/>
                <w:sz w:val="24"/>
              </w:rPr>
            </w:pPr>
            <w:r>
              <w:rPr>
                <w:rFonts w:ascii="宋体" w:hAnsi="宋体" w:hint="eastAsia"/>
                <w:b/>
                <w:kern w:val="0"/>
                <w:sz w:val="24"/>
              </w:rPr>
              <w:t>监测项目</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宋体" w:hAnsi="宋体"/>
                <w:b/>
                <w:kern w:val="0"/>
                <w:sz w:val="24"/>
              </w:rPr>
            </w:pPr>
            <w:r>
              <w:rPr>
                <w:rFonts w:ascii="宋体" w:hAnsi="宋体" w:hint="eastAsia"/>
                <w:b/>
                <w:kern w:val="0"/>
                <w:sz w:val="24"/>
              </w:rPr>
              <w:t>检测方法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宋体" w:hAnsi="宋体"/>
                <w:b/>
                <w:kern w:val="0"/>
                <w:sz w:val="24"/>
              </w:rPr>
            </w:pPr>
            <w:r>
              <w:rPr>
                <w:rFonts w:ascii="宋体" w:hAnsi="宋体" w:hint="eastAsia"/>
                <w:b/>
                <w:kern w:val="0"/>
                <w:sz w:val="24"/>
              </w:rPr>
              <w:t>判定依据</w:t>
            </w:r>
          </w:p>
        </w:tc>
      </w:tr>
      <w:tr w:rsidR="00856C40" w:rsidTr="00ED70C6">
        <w:trPr>
          <w:trHeight w:val="510"/>
        </w:trPr>
        <w:tc>
          <w:tcPr>
            <w:tcW w:w="1486" w:type="dxa"/>
            <w:vMerge w:val="restart"/>
            <w:tcBorders>
              <w:top w:val="nil"/>
              <w:left w:val="single" w:sz="4" w:space="0" w:color="auto"/>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猪肉(猪肝)、牛肉（牛肝）、羊肉（羊肝）</w:t>
            </w: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克仑特罗、莱克多巴胺、沙丁胺醇</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农业部1025号公告-18-2008动物源性食品中β-受体激动剂残留检测 液相色谱-串联质谱法</w:t>
            </w:r>
          </w:p>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22286-2008动物源性食品中多种β-受体激动剂残留量的测定液相色谱串联质谱法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不得检出</w:t>
            </w:r>
          </w:p>
        </w:tc>
      </w:tr>
      <w:tr w:rsidR="00856C40" w:rsidTr="00ED70C6">
        <w:trPr>
          <w:trHeight w:val="510"/>
        </w:trPr>
        <w:tc>
          <w:tcPr>
            <w:tcW w:w="1486" w:type="dxa"/>
            <w:vMerge/>
            <w:tcBorders>
              <w:top w:val="nil"/>
              <w:left w:val="single" w:sz="4" w:space="0" w:color="auto"/>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恩诺沙星、环丙沙星</w:t>
            </w:r>
          </w:p>
        </w:tc>
        <w:tc>
          <w:tcPr>
            <w:tcW w:w="5071" w:type="dxa"/>
            <w:vMerge w:val="restart"/>
            <w:tcBorders>
              <w:top w:val="single" w:sz="4" w:space="0" w:color="auto"/>
              <w:left w:val="nil"/>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21312-2007 动物源性食品中14种喹诺酮药物残留检测方法 液相色谱-质谱/质谱法</w:t>
            </w:r>
          </w:p>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SN/T 1751.2-2007 进出口动物源食品中喹诺酮类药物残留量检测方法 第2部分：液相色谱-质谱/质谱法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GB 31650-2019</w:t>
            </w:r>
          </w:p>
        </w:tc>
      </w:tr>
      <w:tr w:rsidR="00856C40" w:rsidTr="00ED70C6">
        <w:trPr>
          <w:trHeight w:val="615"/>
        </w:trPr>
        <w:tc>
          <w:tcPr>
            <w:tcW w:w="1486" w:type="dxa"/>
            <w:vMerge/>
            <w:tcBorders>
              <w:top w:val="nil"/>
              <w:left w:val="single" w:sz="4" w:space="0" w:color="auto"/>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氧氟沙星、培氟沙星、诺氟沙星、洛美沙星</w:t>
            </w:r>
          </w:p>
        </w:tc>
        <w:tc>
          <w:tcPr>
            <w:tcW w:w="5071" w:type="dxa"/>
            <w:vMerge/>
            <w:tcBorders>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不得检出</w:t>
            </w:r>
          </w:p>
        </w:tc>
      </w:tr>
      <w:tr w:rsidR="00856C40" w:rsidTr="00ED70C6">
        <w:trPr>
          <w:trHeight w:val="620"/>
        </w:trPr>
        <w:tc>
          <w:tcPr>
            <w:tcW w:w="1486" w:type="dxa"/>
            <w:vMerge/>
            <w:tcBorders>
              <w:top w:val="nil"/>
              <w:left w:val="single" w:sz="4" w:space="0" w:color="auto"/>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磺胺类（以磺胺间甲氧嘧啶、磺胺地索辛、磺胺甲</w:t>
            </w:r>
            <w:r>
              <w:rPr>
                <w:rFonts w:ascii="仿宋_GB2312" w:hAnsi="宋体" w:hint="eastAsia"/>
                <w:kern w:val="0"/>
                <w:sz w:val="24"/>
              </w:rPr>
              <w:t>鯻</w:t>
            </w:r>
            <w:r>
              <w:rPr>
                <w:rFonts w:ascii="仿宋_GB2312" w:eastAsia="仿宋_GB2312" w:hAnsi="宋体" w:hint="eastAsia"/>
                <w:kern w:val="0"/>
                <w:sz w:val="24"/>
              </w:rPr>
              <w:t>唑、磺胺二甲嘧啶、磺胺喹沙啉计）</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21316-2007 动物源性食品中磺胺类药物残留量的测定 液相色谱-质谱/质谱法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jc w:val="center"/>
              <w:rPr>
                <w:rFonts w:ascii="仿宋_GB2312" w:eastAsia="仿宋_GB2312" w:hAnsi="宋体"/>
                <w:kern w:val="0"/>
                <w:sz w:val="24"/>
              </w:rPr>
            </w:pPr>
            <w:r>
              <w:rPr>
                <w:rFonts w:ascii="仿宋_GB2312" w:eastAsia="仿宋_GB2312" w:hAnsi="宋体" w:hint="eastAsia"/>
                <w:kern w:val="0"/>
                <w:sz w:val="24"/>
              </w:rPr>
              <w:t>GB 31650-2019</w:t>
            </w:r>
          </w:p>
        </w:tc>
      </w:tr>
      <w:tr w:rsidR="00856C40" w:rsidTr="00ED70C6">
        <w:trPr>
          <w:trHeight w:val="510"/>
        </w:trPr>
        <w:tc>
          <w:tcPr>
            <w:tcW w:w="1486" w:type="dxa"/>
            <w:vMerge/>
            <w:tcBorders>
              <w:top w:val="nil"/>
              <w:left w:val="single" w:sz="4" w:space="0" w:color="auto"/>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土霉素、金霉素、四环素</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21317-2007 动物源性食品中四环素类兽药残留量检测方法 液相色谱-质谱/质谱法与高效液相色谱法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GB 31650-2019</w:t>
            </w:r>
          </w:p>
        </w:tc>
      </w:tr>
      <w:tr w:rsidR="00856C40" w:rsidTr="00ED70C6">
        <w:trPr>
          <w:trHeight w:val="388"/>
        </w:trPr>
        <w:tc>
          <w:tcPr>
            <w:tcW w:w="1486" w:type="dxa"/>
            <w:vMerge w:val="restart"/>
            <w:tcBorders>
              <w:top w:val="nil"/>
              <w:left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 xml:space="preserve"> 禽蛋（鸡蛋、鸭蛋、鹌鹑蛋）</w:t>
            </w: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恩诺沙星、环丙沙星、</w:t>
            </w:r>
          </w:p>
        </w:tc>
        <w:tc>
          <w:tcPr>
            <w:tcW w:w="5071" w:type="dxa"/>
            <w:vMerge w:val="restart"/>
            <w:tcBorders>
              <w:top w:val="single" w:sz="4" w:space="0" w:color="auto"/>
              <w:left w:val="nil"/>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GB/T 21312-2007</w:t>
            </w:r>
            <w:r>
              <w:rPr>
                <w:rFonts w:ascii="宋体" w:eastAsia="仿宋_GB2312" w:hAnsi="宋体" w:hint="eastAsia"/>
                <w:kern w:val="0"/>
                <w:sz w:val="24"/>
              </w:rPr>
              <w:t> </w:t>
            </w:r>
            <w:r>
              <w:rPr>
                <w:rFonts w:ascii="仿宋_GB2312" w:eastAsia="仿宋_GB2312" w:hAnsi="宋体" w:hint="eastAsia"/>
                <w:kern w:val="0"/>
                <w:sz w:val="24"/>
              </w:rPr>
              <w:t>动物源性食品中14种喹诺酮药物残留检测方法 液相色谱-质谱/质谱法</w:t>
            </w:r>
          </w:p>
        </w:tc>
        <w:tc>
          <w:tcPr>
            <w:tcW w:w="5071" w:type="dxa"/>
            <w:tcBorders>
              <w:top w:val="single" w:sz="4" w:space="0" w:color="auto"/>
              <w:left w:val="nil"/>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GB 31650-2019</w:t>
            </w:r>
          </w:p>
        </w:tc>
      </w:tr>
      <w:tr w:rsidR="00856C40" w:rsidTr="00ED70C6">
        <w:trPr>
          <w:trHeight w:val="388"/>
        </w:trPr>
        <w:tc>
          <w:tcPr>
            <w:tcW w:w="1486" w:type="dxa"/>
            <w:vMerge/>
            <w:tcBorders>
              <w:left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氧氟沙星、培氟沙星、诺氟沙星、洛美沙星</w:t>
            </w:r>
          </w:p>
        </w:tc>
        <w:tc>
          <w:tcPr>
            <w:tcW w:w="5071" w:type="dxa"/>
            <w:vMerge/>
            <w:tcBorders>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p>
        </w:tc>
        <w:tc>
          <w:tcPr>
            <w:tcW w:w="5071" w:type="dxa"/>
            <w:tcBorders>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不得检出</w:t>
            </w:r>
          </w:p>
        </w:tc>
      </w:tr>
      <w:tr w:rsidR="00856C40" w:rsidTr="00ED70C6">
        <w:trPr>
          <w:trHeight w:val="510"/>
        </w:trPr>
        <w:tc>
          <w:tcPr>
            <w:tcW w:w="1486" w:type="dxa"/>
            <w:vMerge/>
            <w:tcBorders>
              <w:left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磺胺类（以磺胺间甲氧嘧啶、磺胺地索辛、磺胺甲</w:t>
            </w:r>
            <w:r>
              <w:rPr>
                <w:rFonts w:ascii="仿宋_GB2312" w:hAnsi="宋体" w:hint="eastAsia"/>
                <w:kern w:val="0"/>
                <w:sz w:val="24"/>
              </w:rPr>
              <w:t>鯻</w:t>
            </w:r>
            <w:r>
              <w:rPr>
                <w:rFonts w:ascii="仿宋_GB2312" w:eastAsia="仿宋_GB2312" w:hAnsi="宋体" w:hint="eastAsia"/>
                <w:kern w:val="0"/>
                <w:sz w:val="24"/>
              </w:rPr>
              <w:t>唑、磺胺二甲嘧啶、磺胺喹沙啉计）</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农业部1025号公告-23-2008动物源食品中磺胺类药物残留检测 液相色谱-串联质谱法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 xml:space="preserve">GB 31650-2019 </w:t>
            </w:r>
          </w:p>
        </w:tc>
      </w:tr>
      <w:tr w:rsidR="00856C40" w:rsidTr="00ED70C6">
        <w:trPr>
          <w:trHeight w:val="510"/>
        </w:trPr>
        <w:tc>
          <w:tcPr>
            <w:tcW w:w="1486" w:type="dxa"/>
            <w:vMerge/>
            <w:tcBorders>
              <w:left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氟苯尼考</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rPr>
                <w:rFonts w:ascii="仿宋_GB2312" w:eastAsia="仿宋_GB2312" w:hAnsi="宋体"/>
                <w:kern w:val="0"/>
                <w:sz w:val="24"/>
              </w:rPr>
            </w:pPr>
            <w:r>
              <w:rPr>
                <w:rFonts w:ascii="仿宋_GB2312" w:eastAsia="仿宋_GB2312" w:hAnsi="宋体" w:hint="eastAsia"/>
                <w:kern w:val="0"/>
                <w:sz w:val="24"/>
              </w:rPr>
              <w:t>GB/T 22338-2008</w:t>
            </w:r>
            <w:r>
              <w:rPr>
                <w:rFonts w:ascii="宋体" w:eastAsia="仿宋_GB2312" w:hAnsi="宋体" w:hint="eastAsia"/>
                <w:kern w:val="0"/>
                <w:sz w:val="24"/>
              </w:rPr>
              <w:t> </w:t>
            </w:r>
            <w:r>
              <w:rPr>
                <w:rFonts w:ascii="仿宋_GB2312" w:eastAsia="仿宋_GB2312" w:hAnsi="宋体" w:hint="eastAsia"/>
                <w:kern w:val="0"/>
                <w:sz w:val="24"/>
              </w:rPr>
              <w:t>动物源性食品中氯霉素类药物残留量测定</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 xml:space="preserve">GB 31650-2019 </w:t>
            </w:r>
          </w:p>
        </w:tc>
      </w:tr>
      <w:tr w:rsidR="00856C40" w:rsidTr="00ED70C6">
        <w:trPr>
          <w:trHeight w:val="510"/>
        </w:trPr>
        <w:tc>
          <w:tcPr>
            <w:tcW w:w="1486" w:type="dxa"/>
            <w:vMerge/>
            <w:tcBorders>
              <w:left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金刚烷胺</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GB 31660.5-2019 食品安全国家标准 动物性食品中金刚烷胺残留量的测定 液相色谱-串联质谱法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不得检出</w:t>
            </w:r>
          </w:p>
        </w:tc>
      </w:tr>
      <w:tr w:rsidR="00856C40" w:rsidTr="00ED70C6">
        <w:trPr>
          <w:trHeight w:val="510"/>
        </w:trPr>
        <w:tc>
          <w:tcPr>
            <w:tcW w:w="1486"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甲硝唑、地美硝唑</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SN/T 2624-2010</w:t>
            </w:r>
            <w:r>
              <w:rPr>
                <w:rFonts w:ascii="宋体" w:eastAsia="仿宋_GB2312" w:hAnsi="宋体" w:hint="eastAsia"/>
                <w:kern w:val="0"/>
                <w:sz w:val="24"/>
              </w:rPr>
              <w:t> </w:t>
            </w:r>
            <w:r>
              <w:rPr>
                <w:rFonts w:ascii="仿宋_GB2312" w:eastAsia="仿宋_GB2312" w:hAnsi="宋体" w:hint="eastAsia"/>
                <w:kern w:val="0"/>
                <w:sz w:val="24"/>
              </w:rPr>
              <w:t>动物源性食品中多种碱性药物残留量的检测方法 液相色谱-质谱/质谱法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GB 31650-2019</w:t>
            </w:r>
          </w:p>
        </w:tc>
      </w:tr>
      <w:tr w:rsidR="00856C40" w:rsidTr="00ED70C6">
        <w:trPr>
          <w:trHeight w:val="510"/>
        </w:trPr>
        <w:tc>
          <w:tcPr>
            <w:tcW w:w="1486" w:type="dxa"/>
            <w:vMerge w:val="restart"/>
            <w:tcBorders>
              <w:top w:val="nil"/>
              <w:left w:val="single" w:sz="4" w:space="0" w:color="auto"/>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 xml:space="preserve"> 禽肉（鸡肉、鸭肉、鸽肉）</w:t>
            </w: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氧氟沙星、培氟沙星、诺氟沙星、洛美沙星</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21312-2007 动物源性食品中 14 种喹诺酮药物残留检测方法 液相色谱-质谱/质谱法</w:t>
            </w:r>
          </w:p>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20366-2006 动物源产品中喹诺酮类残留量的测定 液相色谱-串联质谱法</w:t>
            </w:r>
          </w:p>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SN/T 1751.2-2007 进出口动物源食品中喹诺酮类药物残留量检测方法 第 2 部分：液相色谱-质谱/质谱法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不得检出</w:t>
            </w:r>
          </w:p>
        </w:tc>
      </w:tr>
      <w:tr w:rsidR="00856C40" w:rsidTr="00ED70C6">
        <w:trPr>
          <w:trHeight w:val="510"/>
        </w:trPr>
        <w:tc>
          <w:tcPr>
            <w:tcW w:w="1486" w:type="dxa"/>
            <w:vMerge/>
            <w:tcBorders>
              <w:top w:val="nil"/>
              <w:left w:val="single" w:sz="4" w:space="0" w:color="auto"/>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磺胺类（以磺胺间甲氧嘧啶、磺胺地索辛、磺胺甲</w:t>
            </w:r>
            <w:r>
              <w:rPr>
                <w:rFonts w:ascii="仿宋_GB2312" w:hAnsi="宋体" w:hint="eastAsia"/>
                <w:kern w:val="0"/>
                <w:sz w:val="24"/>
              </w:rPr>
              <w:t>鯻</w:t>
            </w:r>
            <w:r>
              <w:rPr>
                <w:rFonts w:ascii="仿宋_GB2312" w:eastAsia="仿宋_GB2312" w:hAnsi="宋体" w:hint="eastAsia"/>
                <w:kern w:val="0"/>
                <w:sz w:val="24"/>
              </w:rPr>
              <w:t>唑、磺胺二甲嘧啶、磺胺喹沙啉计）</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21316-2007 动物源性食品中磺胺类药物残留量的测定 液相色谱-质谱/质谱法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GB 31650-2019</w:t>
            </w:r>
          </w:p>
        </w:tc>
      </w:tr>
      <w:tr w:rsidR="00856C40" w:rsidTr="00ED70C6">
        <w:trPr>
          <w:trHeight w:val="510"/>
        </w:trPr>
        <w:tc>
          <w:tcPr>
            <w:tcW w:w="1486" w:type="dxa"/>
            <w:vMerge/>
            <w:tcBorders>
              <w:top w:val="nil"/>
              <w:left w:val="single" w:sz="4" w:space="0" w:color="auto"/>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土霉素、金霉素、强力霉素（多西环素）</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21317-2007 动物源性食品中四环素类兽药残留量检测方法 液相色谱-质谱/质谱法与</w:t>
            </w:r>
            <w:r>
              <w:rPr>
                <w:rFonts w:ascii="仿宋_GB2312" w:eastAsia="仿宋_GB2312" w:hAnsi="宋体" w:hint="eastAsia"/>
                <w:kern w:val="0"/>
                <w:sz w:val="24"/>
              </w:rPr>
              <w:lastRenderedPageBreak/>
              <w:t>高效液相色谱法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lastRenderedPageBreak/>
              <w:t>GB 31650-2019</w:t>
            </w:r>
          </w:p>
        </w:tc>
      </w:tr>
      <w:tr w:rsidR="00856C40" w:rsidTr="00ED70C6">
        <w:trPr>
          <w:trHeight w:val="510"/>
        </w:trPr>
        <w:tc>
          <w:tcPr>
            <w:tcW w:w="1486" w:type="dxa"/>
            <w:vMerge/>
            <w:tcBorders>
              <w:top w:val="nil"/>
              <w:left w:val="single" w:sz="4" w:space="0" w:color="auto"/>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氟苯尼考</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20756-2006 可食动物肌肉、肝脏和水产品中氯霉素、甲砜霉素和氟苯尼考残留量的测定 液相色谱-串联质谱法</w:t>
            </w:r>
          </w:p>
          <w:p w:rsidR="00856C40" w:rsidRDefault="00856C40" w:rsidP="00ED70C6">
            <w:pPr>
              <w:widowControl/>
              <w:rPr>
                <w:rFonts w:ascii="仿宋_GB2312" w:eastAsia="仿宋_GB2312" w:hAnsi="宋体"/>
                <w:kern w:val="0"/>
                <w:sz w:val="24"/>
              </w:rPr>
            </w:pPr>
            <w:r>
              <w:rPr>
                <w:rFonts w:ascii="仿宋_GB2312" w:eastAsia="仿宋_GB2312" w:hAnsi="宋体" w:hint="eastAsia"/>
                <w:kern w:val="0"/>
                <w:sz w:val="24"/>
              </w:rPr>
              <w:t>GB/T 22338-2008 动物源性食品中氯霉素类药物残留量测定</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GB 31650-2019</w:t>
            </w:r>
          </w:p>
        </w:tc>
      </w:tr>
      <w:tr w:rsidR="00856C40" w:rsidTr="00ED70C6">
        <w:trPr>
          <w:trHeight w:val="510"/>
        </w:trPr>
        <w:tc>
          <w:tcPr>
            <w:tcW w:w="1486" w:type="dxa"/>
            <w:vMerge/>
            <w:tcBorders>
              <w:top w:val="nil"/>
              <w:left w:val="single" w:sz="4" w:space="0" w:color="auto"/>
              <w:bottom w:val="nil"/>
              <w:right w:val="single" w:sz="4" w:space="0" w:color="auto"/>
            </w:tcBorders>
            <w:vAlign w:val="center"/>
          </w:tcPr>
          <w:p w:rsidR="00856C40" w:rsidRDefault="00856C40" w:rsidP="00ED70C6">
            <w:pPr>
              <w:widowControl/>
              <w:jc w:val="left"/>
              <w:rPr>
                <w:rFonts w:ascii="仿宋_GB2312" w:eastAsia="仿宋_GB2312" w:hAnsi="宋体"/>
                <w:kern w:val="0"/>
                <w:sz w:val="24"/>
              </w:rPr>
            </w:pPr>
          </w:p>
        </w:tc>
        <w:tc>
          <w:tcPr>
            <w:tcW w:w="2546"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氯霉素</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20756-2006 可食动物肌肉、肝脏和水产品中氯霉素、甲砜霉素和氟苯尼考残留量的测定 液相色谱-串联质谱法</w:t>
            </w:r>
          </w:p>
          <w:p w:rsidR="00856C40" w:rsidRDefault="00856C40" w:rsidP="00ED70C6">
            <w:pPr>
              <w:widowControl/>
              <w:jc w:val="left"/>
              <w:rPr>
                <w:rFonts w:ascii="仿宋_GB2312" w:eastAsia="仿宋_GB2312" w:hAnsi="宋体"/>
                <w:kern w:val="0"/>
                <w:sz w:val="24"/>
              </w:rPr>
            </w:pPr>
            <w:r>
              <w:rPr>
                <w:rFonts w:ascii="仿宋_GB2312" w:eastAsia="仿宋_GB2312" w:hAnsi="宋体" w:hint="eastAsia"/>
                <w:kern w:val="0"/>
                <w:sz w:val="24"/>
              </w:rPr>
              <w:t>GB/T 22338-2008 动物源性食品中氯霉素类药物残留量测定</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不得检出</w:t>
            </w:r>
          </w:p>
        </w:tc>
      </w:tr>
      <w:tr w:rsidR="00856C40" w:rsidTr="00ED70C6">
        <w:trPr>
          <w:trHeight w:val="510"/>
        </w:trPr>
        <w:tc>
          <w:tcPr>
            <w:tcW w:w="148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动物尿液</w:t>
            </w:r>
          </w:p>
        </w:tc>
        <w:tc>
          <w:tcPr>
            <w:tcW w:w="254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rFonts w:ascii="仿宋_GB2312" w:eastAsia="仿宋_GB2312" w:hAnsi="宋体"/>
                <w:kern w:val="0"/>
                <w:sz w:val="24"/>
              </w:rPr>
            </w:pPr>
            <w:r>
              <w:rPr>
                <w:rFonts w:ascii="仿宋_GB2312" w:eastAsia="仿宋_GB2312" w:hAnsi="宋体" w:hint="eastAsia"/>
                <w:kern w:val="0"/>
                <w:sz w:val="24"/>
              </w:rPr>
              <w:t>克仑特罗、莱克多巴胺、沙丁胺醇、氯丙那林</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农业部1063号公告-3-2008 动物尿液中11 种β -受体激动剂的检测 液相色谱-串联质谱法</w:t>
            </w:r>
          </w:p>
        </w:tc>
        <w:tc>
          <w:tcPr>
            <w:tcW w:w="5071"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rFonts w:ascii="仿宋_GB2312" w:eastAsia="仿宋_GB2312" w:hAnsi="宋体"/>
                <w:kern w:val="0"/>
                <w:sz w:val="24"/>
              </w:rPr>
            </w:pPr>
            <w:r>
              <w:rPr>
                <w:rFonts w:ascii="仿宋_GB2312" w:eastAsia="仿宋_GB2312" w:hAnsi="宋体" w:hint="eastAsia"/>
                <w:kern w:val="0"/>
                <w:sz w:val="24"/>
              </w:rPr>
              <w:t>不得检出</w:t>
            </w:r>
          </w:p>
        </w:tc>
      </w:tr>
    </w:tbl>
    <w:p w:rsidR="00856C40" w:rsidRDefault="00856C40" w:rsidP="00856C40">
      <w:pPr>
        <w:rPr>
          <w:sz w:val="32"/>
          <w:szCs w:val="32"/>
        </w:rPr>
      </w:pPr>
    </w:p>
    <w:p w:rsidR="00856C40" w:rsidRDefault="00856C40" w:rsidP="00856C40">
      <w:pPr>
        <w:rPr>
          <w:sz w:val="32"/>
          <w:szCs w:val="32"/>
        </w:rPr>
      </w:pPr>
    </w:p>
    <w:p w:rsidR="00856C40" w:rsidRDefault="00856C40" w:rsidP="00856C40">
      <w:pPr>
        <w:rPr>
          <w:sz w:val="32"/>
          <w:szCs w:val="32"/>
        </w:rPr>
      </w:pPr>
    </w:p>
    <w:p w:rsidR="00856C40" w:rsidRDefault="00856C40" w:rsidP="00856C40">
      <w:pPr>
        <w:rPr>
          <w:sz w:val="32"/>
          <w:szCs w:val="32"/>
        </w:rPr>
      </w:pPr>
    </w:p>
    <w:p w:rsidR="00856C40" w:rsidRDefault="00856C40" w:rsidP="00856C40">
      <w:pPr>
        <w:rPr>
          <w:sz w:val="32"/>
          <w:szCs w:val="32"/>
        </w:rPr>
      </w:pPr>
    </w:p>
    <w:p w:rsidR="00856C40" w:rsidRDefault="00856C40" w:rsidP="00856C40">
      <w:pPr>
        <w:rPr>
          <w:sz w:val="32"/>
          <w:szCs w:val="32"/>
        </w:rPr>
      </w:pPr>
    </w:p>
    <w:p w:rsidR="00856C40" w:rsidRDefault="00856C40" w:rsidP="00856C40">
      <w:pPr>
        <w:rPr>
          <w:sz w:val="32"/>
          <w:szCs w:val="32"/>
        </w:rPr>
      </w:pPr>
    </w:p>
    <w:p w:rsidR="00856C40" w:rsidRDefault="00856C40" w:rsidP="00856C40">
      <w:pPr>
        <w:rPr>
          <w:sz w:val="32"/>
          <w:szCs w:val="32"/>
        </w:rPr>
      </w:pPr>
    </w:p>
    <w:p w:rsidR="00856C40" w:rsidRPr="00FF2CF8" w:rsidRDefault="00856C40" w:rsidP="00856C40">
      <w:pPr>
        <w:rPr>
          <w:rFonts w:ascii="黑体" w:eastAsia="黑体" w:hAnsi="黑体" w:cs="黑体"/>
          <w:sz w:val="32"/>
          <w:szCs w:val="32"/>
        </w:rPr>
      </w:pPr>
      <w:r w:rsidRPr="00FF2CF8">
        <w:rPr>
          <w:rFonts w:ascii="黑体" w:eastAsia="黑体" w:hAnsi="黑体" w:cs="黑体" w:hint="eastAsia"/>
          <w:sz w:val="32"/>
          <w:szCs w:val="32"/>
        </w:rPr>
        <w:lastRenderedPageBreak/>
        <w:t>附表</w:t>
      </w:r>
      <w:r w:rsidRPr="00FF2CF8">
        <w:rPr>
          <w:rFonts w:ascii="黑体" w:eastAsia="黑体" w:hAnsi="黑体" w:cs="黑体"/>
          <w:sz w:val="32"/>
          <w:szCs w:val="32"/>
        </w:rPr>
        <w:t>3</w:t>
      </w:r>
    </w:p>
    <w:p w:rsidR="00856C40" w:rsidRDefault="00856C40" w:rsidP="00856C40">
      <w:pPr>
        <w:rPr>
          <w:rFonts w:eastAsia="仿宋_GB2312"/>
          <w:sz w:val="32"/>
          <w:szCs w:val="32"/>
        </w:rPr>
      </w:pPr>
    </w:p>
    <w:p w:rsidR="00856C40" w:rsidRPr="00FF2CF8" w:rsidRDefault="00856C40" w:rsidP="00856C40">
      <w:pPr>
        <w:jc w:val="center"/>
        <w:rPr>
          <w:rFonts w:ascii="方正小标宋简体" w:eastAsia="方正小标宋简体" w:hAnsi="方正小标宋简体" w:cs="方正小标宋简体"/>
          <w:bCs/>
          <w:sz w:val="44"/>
          <w:szCs w:val="44"/>
        </w:rPr>
      </w:pPr>
      <w:r w:rsidRPr="00FF2CF8">
        <w:rPr>
          <w:rFonts w:ascii="方正小标宋简体" w:eastAsia="方正小标宋简体" w:hAnsi="方正小标宋简体" w:cs="方正小标宋简体" w:hint="eastAsia"/>
          <w:bCs/>
          <w:sz w:val="44"/>
          <w:szCs w:val="44"/>
        </w:rPr>
        <w:t>抽检结果汇总表</w:t>
      </w:r>
    </w:p>
    <w:tbl>
      <w:tblPr>
        <w:tblW w:w="14460" w:type="dxa"/>
        <w:jc w:val="center"/>
        <w:tblLayout w:type="fixed"/>
        <w:tblLook w:val="04A0"/>
      </w:tblPr>
      <w:tblGrid>
        <w:gridCol w:w="748"/>
        <w:gridCol w:w="850"/>
        <w:gridCol w:w="851"/>
        <w:gridCol w:w="850"/>
        <w:gridCol w:w="709"/>
        <w:gridCol w:w="850"/>
        <w:gridCol w:w="993"/>
        <w:gridCol w:w="993"/>
        <w:gridCol w:w="992"/>
        <w:gridCol w:w="1385"/>
        <w:gridCol w:w="1244"/>
        <w:gridCol w:w="568"/>
        <w:gridCol w:w="577"/>
        <w:gridCol w:w="503"/>
        <w:gridCol w:w="540"/>
        <w:gridCol w:w="540"/>
        <w:gridCol w:w="540"/>
        <w:gridCol w:w="727"/>
      </w:tblGrid>
      <w:tr w:rsidR="00856C40" w:rsidTr="00ED70C6">
        <w:trPr>
          <w:trHeight w:val="580"/>
          <w:jc w:val="center"/>
        </w:trPr>
        <w:tc>
          <w:tcPr>
            <w:tcW w:w="748" w:type="dxa"/>
            <w:vMerge w:val="restart"/>
            <w:tcBorders>
              <w:top w:val="single" w:sz="4" w:space="0" w:color="auto"/>
              <w:left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样品</w:t>
            </w:r>
            <w:r>
              <w:rPr>
                <w:rFonts w:hint="eastAsia"/>
                <w:b/>
                <w:bCs/>
                <w:kern w:val="0"/>
                <w:szCs w:val="21"/>
              </w:rPr>
              <w:t xml:space="preserve">    </w:t>
            </w:r>
            <w:r>
              <w:rPr>
                <w:b/>
                <w:bCs/>
                <w:kern w:val="0"/>
                <w:szCs w:val="21"/>
              </w:rPr>
              <w:t>编号</w:t>
            </w:r>
          </w:p>
        </w:tc>
        <w:tc>
          <w:tcPr>
            <w:tcW w:w="850" w:type="dxa"/>
            <w:vMerge w:val="restart"/>
            <w:tcBorders>
              <w:top w:val="single" w:sz="4" w:space="0" w:color="auto"/>
              <w:left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样品所在市</w:t>
            </w:r>
          </w:p>
        </w:tc>
        <w:tc>
          <w:tcPr>
            <w:tcW w:w="851" w:type="dxa"/>
            <w:vMerge w:val="restart"/>
            <w:tcBorders>
              <w:top w:val="single" w:sz="4" w:space="0" w:color="auto"/>
              <w:left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样品</w:t>
            </w:r>
            <w:r>
              <w:rPr>
                <w:rFonts w:hint="eastAsia"/>
                <w:b/>
                <w:bCs/>
                <w:kern w:val="0"/>
                <w:szCs w:val="21"/>
              </w:rPr>
              <w:t xml:space="preserve"> </w:t>
            </w:r>
            <w:r>
              <w:rPr>
                <w:b/>
                <w:bCs/>
                <w:kern w:val="0"/>
                <w:szCs w:val="21"/>
              </w:rPr>
              <w:t>名称</w:t>
            </w:r>
          </w:p>
        </w:tc>
        <w:tc>
          <w:tcPr>
            <w:tcW w:w="850" w:type="dxa"/>
            <w:vMerge w:val="restart"/>
            <w:tcBorders>
              <w:top w:val="single" w:sz="4" w:space="0" w:color="auto"/>
              <w:left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抽样</w:t>
            </w:r>
            <w:r>
              <w:rPr>
                <w:rFonts w:hint="eastAsia"/>
                <w:b/>
                <w:bCs/>
                <w:kern w:val="0"/>
                <w:szCs w:val="21"/>
              </w:rPr>
              <w:t xml:space="preserve">  </w:t>
            </w:r>
            <w:r>
              <w:rPr>
                <w:b/>
                <w:bCs/>
                <w:kern w:val="0"/>
                <w:szCs w:val="21"/>
              </w:rPr>
              <w:t>单位</w:t>
            </w:r>
          </w:p>
        </w:tc>
        <w:tc>
          <w:tcPr>
            <w:tcW w:w="709" w:type="dxa"/>
            <w:vMerge w:val="restart"/>
            <w:tcBorders>
              <w:top w:val="single" w:sz="4" w:space="0" w:color="auto"/>
              <w:left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检测单位</w:t>
            </w:r>
          </w:p>
        </w:tc>
        <w:tc>
          <w:tcPr>
            <w:tcW w:w="850" w:type="dxa"/>
            <w:vMerge w:val="restart"/>
            <w:tcBorders>
              <w:top w:val="single" w:sz="4" w:space="0" w:color="auto"/>
              <w:left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被抽样单位</w:t>
            </w:r>
          </w:p>
        </w:tc>
        <w:tc>
          <w:tcPr>
            <w:tcW w:w="993" w:type="dxa"/>
            <w:vMerge w:val="restart"/>
            <w:tcBorders>
              <w:top w:val="single" w:sz="4" w:space="0" w:color="auto"/>
              <w:left w:val="single" w:sz="4" w:space="0" w:color="auto"/>
              <w:right w:val="single" w:sz="4" w:space="0" w:color="auto"/>
            </w:tcBorders>
          </w:tcPr>
          <w:p w:rsidR="00856C40" w:rsidRDefault="00856C40" w:rsidP="00ED70C6">
            <w:pPr>
              <w:widowControl/>
              <w:jc w:val="left"/>
              <w:rPr>
                <w:b/>
                <w:bCs/>
                <w:kern w:val="0"/>
                <w:szCs w:val="21"/>
              </w:rPr>
            </w:pPr>
            <w:r>
              <w:rPr>
                <w:b/>
                <w:bCs/>
                <w:kern w:val="0"/>
                <w:szCs w:val="21"/>
              </w:rPr>
              <w:t>被抽样</w:t>
            </w:r>
            <w:r>
              <w:rPr>
                <w:rFonts w:hint="eastAsia"/>
                <w:b/>
                <w:bCs/>
                <w:kern w:val="0"/>
                <w:szCs w:val="21"/>
              </w:rPr>
              <w:t>单位统一社会信用代码</w:t>
            </w:r>
          </w:p>
        </w:tc>
        <w:tc>
          <w:tcPr>
            <w:tcW w:w="993" w:type="dxa"/>
            <w:vMerge w:val="restart"/>
            <w:tcBorders>
              <w:top w:val="single" w:sz="4" w:space="0" w:color="auto"/>
              <w:left w:val="single" w:sz="4" w:space="0" w:color="auto"/>
              <w:right w:val="single" w:sz="4" w:space="0" w:color="auto"/>
            </w:tcBorders>
            <w:vAlign w:val="center"/>
          </w:tcPr>
          <w:p w:rsidR="00856C40" w:rsidRDefault="00856C40" w:rsidP="00ED70C6">
            <w:pPr>
              <w:widowControl/>
              <w:jc w:val="left"/>
              <w:rPr>
                <w:b/>
                <w:bCs/>
                <w:kern w:val="0"/>
                <w:szCs w:val="21"/>
              </w:rPr>
            </w:pPr>
            <w:r>
              <w:rPr>
                <w:b/>
                <w:bCs/>
                <w:kern w:val="0"/>
                <w:szCs w:val="21"/>
              </w:rPr>
              <w:t>被抽样单位类型</w:t>
            </w:r>
          </w:p>
          <w:p w:rsidR="00856C40" w:rsidRDefault="00856C40" w:rsidP="00ED70C6">
            <w:pPr>
              <w:widowControl/>
              <w:jc w:val="center"/>
              <w:rPr>
                <w:b/>
                <w:bCs/>
                <w:kern w:val="0"/>
                <w:szCs w:val="21"/>
              </w:rPr>
            </w:pPr>
          </w:p>
        </w:tc>
        <w:tc>
          <w:tcPr>
            <w:tcW w:w="992" w:type="dxa"/>
            <w:vMerge w:val="restart"/>
            <w:tcBorders>
              <w:top w:val="single" w:sz="4" w:space="0" w:color="auto"/>
              <w:left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被抽样单位地点</w:t>
            </w:r>
          </w:p>
        </w:tc>
        <w:tc>
          <w:tcPr>
            <w:tcW w:w="1385" w:type="dxa"/>
            <w:vMerge w:val="restart"/>
            <w:tcBorders>
              <w:top w:val="single" w:sz="4" w:space="0" w:color="auto"/>
              <w:left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样品检疫证号及产地（肉类适用）</w:t>
            </w:r>
          </w:p>
        </w:tc>
        <w:tc>
          <w:tcPr>
            <w:tcW w:w="1244" w:type="dxa"/>
            <w:vMerge w:val="restart"/>
            <w:tcBorders>
              <w:top w:val="single" w:sz="4" w:space="0" w:color="auto"/>
              <w:left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生产日期</w:t>
            </w:r>
            <w:r>
              <w:rPr>
                <w:b/>
                <w:bCs/>
                <w:kern w:val="0"/>
                <w:szCs w:val="21"/>
              </w:rPr>
              <w:t>/</w:t>
            </w:r>
            <w:r>
              <w:rPr>
                <w:b/>
                <w:bCs/>
                <w:kern w:val="0"/>
                <w:szCs w:val="21"/>
              </w:rPr>
              <w:t>批号</w:t>
            </w:r>
          </w:p>
        </w:tc>
        <w:tc>
          <w:tcPr>
            <w:tcW w:w="3268" w:type="dxa"/>
            <w:gridSpan w:val="6"/>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检验结果（单位）</w:t>
            </w:r>
          </w:p>
        </w:tc>
        <w:tc>
          <w:tcPr>
            <w:tcW w:w="727" w:type="dxa"/>
            <w:tcBorders>
              <w:top w:val="single" w:sz="4" w:space="0" w:color="auto"/>
              <w:left w:val="nil"/>
              <w:bottom w:val="single" w:sz="4" w:space="0" w:color="auto"/>
              <w:right w:val="single" w:sz="4" w:space="0" w:color="auto"/>
            </w:tcBorders>
            <w:vAlign w:val="center"/>
          </w:tcPr>
          <w:p w:rsidR="00856C40" w:rsidRDefault="00856C40" w:rsidP="00ED70C6">
            <w:pPr>
              <w:widowControl/>
              <w:jc w:val="center"/>
              <w:rPr>
                <w:b/>
                <w:bCs/>
                <w:kern w:val="0"/>
                <w:szCs w:val="21"/>
              </w:rPr>
            </w:pPr>
            <w:r>
              <w:rPr>
                <w:b/>
                <w:bCs/>
                <w:kern w:val="0"/>
                <w:szCs w:val="21"/>
              </w:rPr>
              <w:t>结论</w:t>
            </w:r>
          </w:p>
        </w:tc>
      </w:tr>
      <w:tr w:rsidR="00856C40" w:rsidTr="00ED70C6">
        <w:trPr>
          <w:trHeight w:val="267"/>
          <w:jc w:val="center"/>
        </w:trPr>
        <w:tc>
          <w:tcPr>
            <w:tcW w:w="748" w:type="dxa"/>
            <w:vMerge/>
            <w:tcBorders>
              <w:left w:val="single" w:sz="4" w:space="0" w:color="auto"/>
              <w:right w:val="single" w:sz="4" w:space="0" w:color="auto"/>
            </w:tcBorders>
            <w:vAlign w:val="center"/>
          </w:tcPr>
          <w:p w:rsidR="00856C40" w:rsidRDefault="00856C40" w:rsidP="00ED70C6">
            <w:pPr>
              <w:widowControl/>
              <w:jc w:val="left"/>
              <w:rPr>
                <w:b/>
                <w:bCs/>
                <w:kern w:val="0"/>
                <w:szCs w:val="21"/>
              </w:rPr>
            </w:pPr>
          </w:p>
        </w:tc>
        <w:tc>
          <w:tcPr>
            <w:tcW w:w="850" w:type="dxa"/>
            <w:vMerge/>
            <w:tcBorders>
              <w:left w:val="single" w:sz="4" w:space="0" w:color="auto"/>
              <w:right w:val="single" w:sz="4" w:space="0" w:color="auto"/>
            </w:tcBorders>
            <w:vAlign w:val="center"/>
          </w:tcPr>
          <w:p w:rsidR="00856C40" w:rsidRDefault="00856C40" w:rsidP="00ED70C6">
            <w:pPr>
              <w:widowControl/>
              <w:jc w:val="left"/>
              <w:rPr>
                <w:b/>
                <w:bCs/>
                <w:kern w:val="0"/>
                <w:szCs w:val="21"/>
              </w:rPr>
            </w:pPr>
          </w:p>
        </w:tc>
        <w:tc>
          <w:tcPr>
            <w:tcW w:w="851" w:type="dxa"/>
            <w:vMerge/>
            <w:tcBorders>
              <w:left w:val="single" w:sz="4" w:space="0" w:color="auto"/>
              <w:right w:val="single" w:sz="4" w:space="0" w:color="auto"/>
            </w:tcBorders>
            <w:vAlign w:val="center"/>
          </w:tcPr>
          <w:p w:rsidR="00856C40" w:rsidRDefault="00856C40" w:rsidP="00ED70C6">
            <w:pPr>
              <w:widowControl/>
              <w:jc w:val="left"/>
              <w:rPr>
                <w:b/>
                <w:bCs/>
                <w:kern w:val="0"/>
                <w:szCs w:val="21"/>
              </w:rPr>
            </w:pPr>
          </w:p>
        </w:tc>
        <w:tc>
          <w:tcPr>
            <w:tcW w:w="850" w:type="dxa"/>
            <w:vMerge/>
            <w:tcBorders>
              <w:left w:val="single" w:sz="4" w:space="0" w:color="auto"/>
              <w:right w:val="single" w:sz="4" w:space="0" w:color="auto"/>
            </w:tcBorders>
            <w:vAlign w:val="center"/>
          </w:tcPr>
          <w:p w:rsidR="00856C40" w:rsidRDefault="00856C40" w:rsidP="00ED70C6">
            <w:pPr>
              <w:widowControl/>
              <w:jc w:val="left"/>
              <w:rPr>
                <w:b/>
                <w:bCs/>
                <w:kern w:val="0"/>
                <w:szCs w:val="21"/>
              </w:rPr>
            </w:pPr>
          </w:p>
        </w:tc>
        <w:tc>
          <w:tcPr>
            <w:tcW w:w="709" w:type="dxa"/>
            <w:vMerge/>
            <w:tcBorders>
              <w:left w:val="single" w:sz="4" w:space="0" w:color="auto"/>
              <w:right w:val="single" w:sz="4" w:space="0" w:color="auto"/>
            </w:tcBorders>
            <w:vAlign w:val="center"/>
          </w:tcPr>
          <w:p w:rsidR="00856C40" w:rsidRDefault="00856C40" w:rsidP="00ED70C6">
            <w:pPr>
              <w:widowControl/>
              <w:jc w:val="left"/>
              <w:rPr>
                <w:b/>
                <w:bCs/>
                <w:kern w:val="0"/>
                <w:szCs w:val="21"/>
              </w:rPr>
            </w:pPr>
          </w:p>
        </w:tc>
        <w:tc>
          <w:tcPr>
            <w:tcW w:w="850" w:type="dxa"/>
            <w:vMerge/>
            <w:tcBorders>
              <w:left w:val="single" w:sz="4" w:space="0" w:color="auto"/>
              <w:right w:val="single" w:sz="4" w:space="0" w:color="auto"/>
            </w:tcBorders>
            <w:vAlign w:val="center"/>
          </w:tcPr>
          <w:p w:rsidR="00856C40" w:rsidRDefault="00856C40" w:rsidP="00ED70C6">
            <w:pPr>
              <w:widowControl/>
              <w:jc w:val="left"/>
              <w:rPr>
                <w:b/>
                <w:bCs/>
                <w:kern w:val="0"/>
                <w:szCs w:val="21"/>
              </w:rPr>
            </w:pPr>
          </w:p>
        </w:tc>
        <w:tc>
          <w:tcPr>
            <w:tcW w:w="993" w:type="dxa"/>
            <w:vMerge/>
            <w:tcBorders>
              <w:left w:val="single" w:sz="4" w:space="0" w:color="auto"/>
              <w:right w:val="single" w:sz="4" w:space="0" w:color="auto"/>
            </w:tcBorders>
          </w:tcPr>
          <w:p w:rsidR="00856C40" w:rsidRDefault="00856C40" w:rsidP="00ED70C6">
            <w:pPr>
              <w:widowControl/>
              <w:jc w:val="left"/>
              <w:rPr>
                <w:b/>
                <w:bCs/>
                <w:kern w:val="0"/>
                <w:szCs w:val="21"/>
              </w:rPr>
            </w:pPr>
          </w:p>
        </w:tc>
        <w:tc>
          <w:tcPr>
            <w:tcW w:w="993" w:type="dxa"/>
            <w:vMerge/>
            <w:tcBorders>
              <w:left w:val="single" w:sz="4" w:space="0" w:color="auto"/>
              <w:right w:val="single" w:sz="4" w:space="0" w:color="auto"/>
            </w:tcBorders>
            <w:vAlign w:val="center"/>
          </w:tcPr>
          <w:p w:rsidR="00856C40" w:rsidRDefault="00856C40" w:rsidP="00ED70C6">
            <w:pPr>
              <w:widowControl/>
              <w:jc w:val="left"/>
              <w:rPr>
                <w:b/>
                <w:bCs/>
                <w:kern w:val="0"/>
                <w:szCs w:val="21"/>
              </w:rPr>
            </w:pPr>
          </w:p>
        </w:tc>
        <w:tc>
          <w:tcPr>
            <w:tcW w:w="992" w:type="dxa"/>
            <w:vMerge/>
            <w:tcBorders>
              <w:left w:val="single" w:sz="4" w:space="0" w:color="auto"/>
              <w:right w:val="single" w:sz="4" w:space="0" w:color="auto"/>
            </w:tcBorders>
            <w:vAlign w:val="center"/>
          </w:tcPr>
          <w:p w:rsidR="00856C40" w:rsidRDefault="00856C40" w:rsidP="00ED70C6">
            <w:pPr>
              <w:widowControl/>
              <w:jc w:val="left"/>
              <w:rPr>
                <w:b/>
                <w:bCs/>
                <w:kern w:val="0"/>
                <w:szCs w:val="21"/>
              </w:rPr>
            </w:pPr>
          </w:p>
        </w:tc>
        <w:tc>
          <w:tcPr>
            <w:tcW w:w="1385" w:type="dxa"/>
            <w:vMerge/>
            <w:tcBorders>
              <w:left w:val="single" w:sz="4" w:space="0" w:color="auto"/>
              <w:right w:val="single" w:sz="4" w:space="0" w:color="auto"/>
            </w:tcBorders>
            <w:vAlign w:val="center"/>
          </w:tcPr>
          <w:p w:rsidR="00856C40" w:rsidRDefault="00856C40" w:rsidP="00ED70C6">
            <w:pPr>
              <w:widowControl/>
              <w:jc w:val="left"/>
              <w:rPr>
                <w:b/>
                <w:bCs/>
                <w:kern w:val="0"/>
                <w:szCs w:val="21"/>
              </w:rPr>
            </w:pPr>
          </w:p>
        </w:tc>
        <w:tc>
          <w:tcPr>
            <w:tcW w:w="1244" w:type="dxa"/>
            <w:vMerge/>
            <w:tcBorders>
              <w:left w:val="single" w:sz="4" w:space="0" w:color="auto"/>
              <w:right w:val="single" w:sz="4" w:space="0" w:color="auto"/>
            </w:tcBorders>
            <w:vAlign w:val="center"/>
          </w:tcPr>
          <w:p w:rsidR="00856C40" w:rsidRDefault="00856C40" w:rsidP="00ED70C6">
            <w:pPr>
              <w:widowControl/>
              <w:jc w:val="left"/>
              <w:rPr>
                <w:b/>
                <w:bCs/>
                <w:kern w:val="0"/>
                <w:szCs w:val="21"/>
              </w:rPr>
            </w:pPr>
          </w:p>
        </w:tc>
        <w:tc>
          <w:tcPr>
            <w:tcW w:w="1145" w:type="dxa"/>
            <w:gridSpan w:val="2"/>
            <w:tcBorders>
              <w:top w:val="nil"/>
              <w:left w:val="nil"/>
              <w:bottom w:val="single" w:sz="4" w:space="0" w:color="auto"/>
              <w:right w:val="single" w:sz="4" w:space="0" w:color="auto"/>
            </w:tcBorders>
            <w:vAlign w:val="bottom"/>
          </w:tcPr>
          <w:p w:rsidR="00856C40" w:rsidRDefault="00856C40" w:rsidP="00ED70C6">
            <w:pPr>
              <w:widowControl/>
              <w:jc w:val="left"/>
              <w:rPr>
                <w:b/>
                <w:bCs/>
                <w:kern w:val="0"/>
                <w:szCs w:val="21"/>
              </w:rPr>
            </w:pPr>
            <w:r>
              <w:rPr>
                <w:b/>
                <w:bCs/>
                <w:kern w:val="0"/>
                <w:szCs w:val="21"/>
              </w:rPr>
              <w:t>指标</w:t>
            </w:r>
            <w:r>
              <w:rPr>
                <w:b/>
                <w:bCs/>
                <w:kern w:val="0"/>
                <w:szCs w:val="21"/>
              </w:rPr>
              <w:t>1</w:t>
            </w:r>
          </w:p>
        </w:tc>
        <w:tc>
          <w:tcPr>
            <w:tcW w:w="1043" w:type="dxa"/>
            <w:gridSpan w:val="2"/>
            <w:tcBorders>
              <w:top w:val="nil"/>
              <w:left w:val="nil"/>
              <w:bottom w:val="single" w:sz="4" w:space="0" w:color="auto"/>
              <w:right w:val="single" w:sz="4" w:space="0" w:color="auto"/>
            </w:tcBorders>
            <w:vAlign w:val="bottom"/>
          </w:tcPr>
          <w:p w:rsidR="00856C40" w:rsidRDefault="00856C40" w:rsidP="00ED70C6">
            <w:pPr>
              <w:widowControl/>
              <w:jc w:val="left"/>
              <w:rPr>
                <w:b/>
                <w:bCs/>
                <w:kern w:val="0"/>
                <w:szCs w:val="21"/>
              </w:rPr>
            </w:pPr>
            <w:r>
              <w:rPr>
                <w:b/>
                <w:bCs/>
                <w:kern w:val="0"/>
                <w:szCs w:val="21"/>
              </w:rPr>
              <w:t>指标</w:t>
            </w:r>
            <w:r>
              <w:rPr>
                <w:b/>
                <w:bCs/>
                <w:kern w:val="0"/>
                <w:szCs w:val="21"/>
              </w:rPr>
              <w:t>2</w:t>
            </w:r>
          </w:p>
        </w:tc>
        <w:tc>
          <w:tcPr>
            <w:tcW w:w="1080" w:type="dxa"/>
            <w:gridSpan w:val="2"/>
            <w:tcBorders>
              <w:top w:val="nil"/>
              <w:left w:val="nil"/>
              <w:bottom w:val="single" w:sz="4" w:space="0" w:color="auto"/>
              <w:right w:val="single" w:sz="4" w:space="0" w:color="auto"/>
            </w:tcBorders>
            <w:vAlign w:val="bottom"/>
          </w:tcPr>
          <w:p w:rsidR="00856C40" w:rsidRDefault="00856C40" w:rsidP="00ED70C6">
            <w:pPr>
              <w:widowControl/>
              <w:jc w:val="left"/>
              <w:rPr>
                <w:b/>
                <w:bCs/>
                <w:kern w:val="0"/>
                <w:szCs w:val="21"/>
              </w:rPr>
            </w:pPr>
            <w:r>
              <w:rPr>
                <w:b/>
                <w:bCs/>
                <w:kern w:val="0"/>
                <w:szCs w:val="21"/>
              </w:rPr>
              <w:t>……</w:t>
            </w:r>
          </w:p>
        </w:tc>
        <w:tc>
          <w:tcPr>
            <w:tcW w:w="727" w:type="dxa"/>
            <w:vMerge w:val="restart"/>
            <w:tcBorders>
              <w:top w:val="nil"/>
              <w:left w:val="nil"/>
              <w:right w:val="single" w:sz="4" w:space="0" w:color="auto"/>
            </w:tcBorders>
            <w:vAlign w:val="bottom"/>
          </w:tcPr>
          <w:p w:rsidR="00856C40" w:rsidRDefault="00856C40" w:rsidP="00ED70C6">
            <w:pPr>
              <w:widowControl/>
              <w:jc w:val="left"/>
              <w:rPr>
                <w:kern w:val="0"/>
                <w:sz w:val="24"/>
              </w:rPr>
            </w:pPr>
            <w:r>
              <w:rPr>
                <w:kern w:val="0"/>
                <w:sz w:val="24"/>
              </w:rPr>
              <w:t xml:space="preserve">　</w:t>
            </w:r>
          </w:p>
        </w:tc>
      </w:tr>
      <w:tr w:rsidR="00856C40" w:rsidTr="00ED70C6">
        <w:trPr>
          <w:trHeight w:val="588"/>
          <w:jc w:val="center"/>
        </w:trPr>
        <w:tc>
          <w:tcPr>
            <w:tcW w:w="748"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b/>
                <w:bCs/>
                <w:kern w:val="0"/>
                <w:szCs w:val="21"/>
              </w:rPr>
            </w:pPr>
          </w:p>
        </w:tc>
        <w:tc>
          <w:tcPr>
            <w:tcW w:w="850"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b/>
                <w:bCs/>
                <w:kern w:val="0"/>
                <w:szCs w:val="21"/>
              </w:rPr>
            </w:pPr>
          </w:p>
        </w:tc>
        <w:tc>
          <w:tcPr>
            <w:tcW w:w="851"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b/>
                <w:bCs/>
                <w:kern w:val="0"/>
                <w:szCs w:val="21"/>
              </w:rPr>
            </w:pPr>
          </w:p>
        </w:tc>
        <w:tc>
          <w:tcPr>
            <w:tcW w:w="850"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b/>
                <w:bCs/>
                <w:kern w:val="0"/>
                <w:szCs w:val="21"/>
              </w:rPr>
            </w:pPr>
          </w:p>
        </w:tc>
        <w:tc>
          <w:tcPr>
            <w:tcW w:w="709"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b/>
                <w:bCs/>
                <w:kern w:val="0"/>
                <w:szCs w:val="21"/>
              </w:rPr>
            </w:pPr>
          </w:p>
        </w:tc>
        <w:tc>
          <w:tcPr>
            <w:tcW w:w="850"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b/>
                <w:bCs/>
                <w:kern w:val="0"/>
                <w:szCs w:val="21"/>
              </w:rPr>
            </w:pPr>
          </w:p>
        </w:tc>
        <w:tc>
          <w:tcPr>
            <w:tcW w:w="993" w:type="dxa"/>
            <w:vMerge/>
            <w:tcBorders>
              <w:left w:val="single" w:sz="4" w:space="0" w:color="auto"/>
              <w:bottom w:val="single" w:sz="4" w:space="0" w:color="auto"/>
              <w:right w:val="single" w:sz="4" w:space="0" w:color="auto"/>
            </w:tcBorders>
          </w:tcPr>
          <w:p w:rsidR="00856C40" w:rsidRDefault="00856C40" w:rsidP="00ED70C6">
            <w:pPr>
              <w:widowControl/>
              <w:jc w:val="left"/>
              <w:rPr>
                <w:b/>
                <w:bCs/>
                <w:kern w:val="0"/>
                <w:szCs w:val="21"/>
              </w:rPr>
            </w:pPr>
          </w:p>
        </w:tc>
        <w:tc>
          <w:tcPr>
            <w:tcW w:w="993"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b/>
                <w:bCs/>
                <w:kern w:val="0"/>
                <w:szCs w:val="21"/>
              </w:rPr>
            </w:pPr>
          </w:p>
        </w:tc>
        <w:tc>
          <w:tcPr>
            <w:tcW w:w="992"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b/>
                <w:bCs/>
                <w:kern w:val="0"/>
                <w:szCs w:val="21"/>
              </w:rPr>
            </w:pPr>
          </w:p>
        </w:tc>
        <w:tc>
          <w:tcPr>
            <w:tcW w:w="1385"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b/>
                <w:bCs/>
                <w:kern w:val="0"/>
                <w:szCs w:val="21"/>
              </w:rPr>
            </w:pPr>
          </w:p>
        </w:tc>
        <w:tc>
          <w:tcPr>
            <w:tcW w:w="1244" w:type="dxa"/>
            <w:vMerge/>
            <w:tcBorders>
              <w:left w:val="single" w:sz="4" w:space="0" w:color="auto"/>
              <w:bottom w:val="single" w:sz="4" w:space="0" w:color="auto"/>
              <w:right w:val="single" w:sz="4" w:space="0" w:color="auto"/>
            </w:tcBorders>
            <w:vAlign w:val="center"/>
          </w:tcPr>
          <w:p w:rsidR="00856C40" w:rsidRDefault="00856C40" w:rsidP="00ED70C6">
            <w:pPr>
              <w:widowControl/>
              <w:jc w:val="left"/>
              <w:rPr>
                <w:b/>
                <w:bCs/>
                <w:kern w:val="0"/>
                <w:szCs w:val="21"/>
              </w:rPr>
            </w:pPr>
          </w:p>
        </w:tc>
        <w:tc>
          <w:tcPr>
            <w:tcW w:w="568" w:type="dxa"/>
            <w:tcBorders>
              <w:top w:val="single" w:sz="4" w:space="0" w:color="auto"/>
              <w:left w:val="nil"/>
              <w:bottom w:val="single" w:sz="4" w:space="0" w:color="auto"/>
              <w:right w:val="single" w:sz="4" w:space="0" w:color="auto"/>
            </w:tcBorders>
            <w:vAlign w:val="bottom"/>
          </w:tcPr>
          <w:p w:rsidR="00856C40" w:rsidRDefault="00856C40" w:rsidP="00ED70C6">
            <w:pPr>
              <w:jc w:val="left"/>
              <w:rPr>
                <w:b/>
                <w:bCs/>
                <w:kern w:val="0"/>
                <w:szCs w:val="21"/>
              </w:rPr>
            </w:pPr>
            <w:r>
              <w:rPr>
                <w:b/>
                <w:bCs/>
                <w:kern w:val="0"/>
                <w:szCs w:val="21"/>
              </w:rPr>
              <w:t>检测值</w:t>
            </w:r>
          </w:p>
        </w:tc>
        <w:tc>
          <w:tcPr>
            <w:tcW w:w="577" w:type="dxa"/>
            <w:tcBorders>
              <w:top w:val="single" w:sz="4" w:space="0" w:color="auto"/>
              <w:left w:val="nil"/>
              <w:bottom w:val="single" w:sz="4" w:space="0" w:color="auto"/>
              <w:right w:val="single" w:sz="4" w:space="0" w:color="auto"/>
            </w:tcBorders>
            <w:vAlign w:val="bottom"/>
          </w:tcPr>
          <w:p w:rsidR="00856C40" w:rsidRDefault="00856C40" w:rsidP="00ED70C6">
            <w:pPr>
              <w:widowControl/>
              <w:jc w:val="left"/>
              <w:rPr>
                <w:b/>
                <w:bCs/>
                <w:kern w:val="0"/>
                <w:szCs w:val="21"/>
              </w:rPr>
            </w:pPr>
            <w:r>
              <w:rPr>
                <w:b/>
                <w:bCs/>
                <w:kern w:val="0"/>
                <w:szCs w:val="21"/>
              </w:rPr>
              <w:t>判定值</w:t>
            </w:r>
          </w:p>
        </w:tc>
        <w:tc>
          <w:tcPr>
            <w:tcW w:w="503" w:type="dxa"/>
            <w:tcBorders>
              <w:top w:val="single" w:sz="4" w:space="0" w:color="auto"/>
              <w:left w:val="nil"/>
              <w:bottom w:val="single" w:sz="4" w:space="0" w:color="auto"/>
              <w:right w:val="single" w:sz="4" w:space="0" w:color="auto"/>
            </w:tcBorders>
            <w:vAlign w:val="bottom"/>
          </w:tcPr>
          <w:p w:rsidR="00856C40" w:rsidRDefault="00856C40" w:rsidP="00ED70C6">
            <w:pPr>
              <w:jc w:val="left"/>
              <w:rPr>
                <w:b/>
                <w:bCs/>
                <w:kern w:val="0"/>
                <w:szCs w:val="21"/>
              </w:rPr>
            </w:pPr>
            <w:r>
              <w:rPr>
                <w:b/>
                <w:bCs/>
                <w:kern w:val="0"/>
                <w:szCs w:val="21"/>
              </w:rPr>
              <w:t>检测值</w:t>
            </w:r>
          </w:p>
        </w:tc>
        <w:tc>
          <w:tcPr>
            <w:tcW w:w="540" w:type="dxa"/>
            <w:tcBorders>
              <w:top w:val="single" w:sz="4" w:space="0" w:color="auto"/>
              <w:left w:val="nil"/>
              <w:bottom w:val="single" w:sz="4" w:space="0" w:color="auto"/>
              <w:right w:val="single" w:sz="4" w:space="0" w:color="auto"/>
            </w:tcBorders>
            <w:vAlign w:val="bottom"/>
          </w:tcPr>
          <w:p w:rsidR="00856C40" w:rsidRDefault="00856C40" w:rsidP="00ED70C6">
            <w:pPr>
              <w:widowControl/>
              <w:jc w:val="left"/>
              <w:rPr>
                <w:b/>
                <w:bCs/>
                <w:kern w:val="0"/>
                <w:szCs w:val="21"/>
              </w:rPr>
            </w:pPr>
            <w:r>
              <w:rPr>
                <w:b/>
                <w:bCs/>
                <w:kern w:val="0"/>
                <w:szCs w:val="21"/>
              </w:rPr>
              <w:t>判定值</w:t>
            </w:r>
          </w:p>
        </w:tc>
        <w:tc>
          <w:tcPr>
            <w:tcW w:w="540" w:type="dxa"/>
            <w:tcBorders>
              <w:top w:val="single" w:sz="4" w:space="0" w:color="auto"/>
              <w:left w:val="nil"/>
              <w:bottom w:val="single" w:sz="4" w:space="0" w:color="auto"/>
              <w:right w:val="single" w:sz="4" w:space="0" w:color="auto"/>
            </w:tcBorders>
            <w:vAlign w:val="bottom"/>
          </w:tcPr>
          <w:p w:rsidR="00856C40" w:rsidRDefault="00856C40" w:rsidP="00ED70C6">
            <w:pPr>
              <w:jc w:val="left"/>
              <w:rPr>
                <w:b/>
                <w:bCs/>
                <w:kern w:val="0"/>
                <w:szCs w:val="21"/>
              </w:rPr>
            </w:pPr>
            <w:r>
              <w:rPr>
                <w:b/>
                <w:bCs/>
                <w:kern w:val="0"/>
                <w:szCs w:val="21"/>
              </w:rPr>
              <w:t>检测值</w:t>
            </w:r>
          </w:p>
        </w:tc>
        <w:tc>
          <w:tcPr>
            <w:tcW w:w="540" w:type="dxa"/>
            <w:tcBorders>
              <w:top w:val="single" w:sz="4" w:space="0" w:color="auto"/>
              <w:left w:val="nil"/>
              <w:bottom w:val="single" w:sz="4" w:space="0" w:color="auto"/>
              <w:right w:val="single" w:sz="4" w:space="0" w:color="auto"/>
            </w:tcBorders>
            <w:vAlign w:val="bottom"/>
          </w:tcPr>
          <w:p w:rsidR="00856C40" w:rsidRDefault="00856C40" w:rsidP="00ED70C6">
            <w:pPr>
              <w:widowControl/>
              <w:jc w:val="left"/>
              <w:rPr>
                <w:b/>
                <w:bCs/>
                <w:kern w:val="0"/>
                <w:szCs w:val="21"/>
              </w:rPr>
            </w:pPr>
            <w:r>
              <w:rPr>
                <w:b/>
                <w:bCs/>
                <w:kern w:val="0"/>
                <w:szCs w:val="21"/>
              </w:rPr>
              <w:t>判定值</w:t>
            </w:r>
          </w:p>
        </w:tc>
        <w:tc>
          <w:tcPr>
            <w:tcW w:w="727" w:type="dxa"/>
            <w:vMerge/>
            <w:tcBorders>
              <w:left w:val="nil"/>
              <w:bottom w:val="single" w:sz="4" w:space="0" w:color="auto"/>
              <w:right w:val="single" w:sz="4" w:space="0" w:color="auto"/>
            </w:tcBorders>
            <w:vAlign w:val="bottom"/>
          </w:tcPr>
          <w:p w:rsidR="00856C40" w:rsidRDefault="00856C40" w:rsidP="00ED70C6">
            <w:pPr>
              <w:widowControl/>
              <w:jc w:val="left"/>
              <w:rPr>
                <w:kern w:val="0"/>
                <w:sz w:val="24"/>
              </w:rPr>
            </w:pPr>
          </w:p>
        </w:tc>
      </w:tr>
      <w:tr w:rsidR="00856C40" w:rsidTr="00ED70C6">
        <w:trPr>
          <w:trHeight w:val="325"/>
          <w:jc w:val="center"/>
        </w:trPr>
        <w:tc>
          <w:tcPr>
            <w:tcW w:w="748" w:type="dxa"/>
            <w:tcBorders>
              <w:top w:val="nil"/>
              <w:left w:val="single" w:sz="4" w:space="0" w:color="auto"/>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85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851"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85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709"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85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993"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993" w:type="dxa"/>
            <w:tcBorders>
              <w:top w:val="nil"/>
              <w:left w:val="single" w:sz="4" w:space="0" w:color="auto"/>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992"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1385"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1244"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568"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577"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p>
        </w:tc>
        <w:tc>
          <w:tcPr>
            <w:tcW w:w="503"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54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p>
        </w:tc>
        <w:tc>
          <w:tcPr>
            <w:tcW w:w="54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54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p>
        </w:tc>
        <w:tc>
          <w:tcPr>
            <w:tcW w:w="727"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r>
      <w:tr w:rsidR="00856C40" w:rsidTr="00ED70C6">
        <w:trPr>
          <w:trHeight w:val="325"/>
          <w:jc w:val="center"/>
        </w:trPr>
        <w:tc>
          <w:tcPr>
            <w:tcW w:w="748" w:type="dxa"/>
            <w:tcBorders>
              <w:top w:val="nil"/>
              <w:left w:val="single" w:sz="4" w:space="0" w:color="auto"/>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85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851"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85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709"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85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993"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993" w:type="dxa"/>
            <w:tcBorders>
              <w:top w:val="nil"/>
              <w:left w:val="single" w:sz="4" w:space="0" w:color="auto"/>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992"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1385"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1244"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568"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577"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p>
        </w:tc>
        <w:tc>
          <w:tcPr>
            <w:tcW w:w="503"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54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p>
        </w:tc>
        <w:tc>
          <w:tcPr>
            <w:tcW w:w="54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c>
          <w:tcPr>
            <w:tcW w:w="540"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p>
        </w:tc>
        <w:tc>
          <w:tcPr>
            <w:tcW w:w="727" w:type="dxa"/>
            <w:tcBorders>
              <w:top w:val="nil"/>
              <w:left w:val="nil"/>
              <w:bottom w:val="single" w:sz="4" w:space="0" w:color="auto"/>
              <w:right w:val="single" w:sz="4" w:space="0" w:color="auto"/>
            </w:tcBorders>
            <w:vAlign w:val="bottom"/>
          </w:tcPr>
          <w:p w:rsidR="00856C40" w:rsidRDefault="00856C40" w:rsidP="00ED70C6">
            <w:pPr>
              <w:widowControl/>
              <w:jc w:val="left"/>
              <w:rPr>
                <w:kern w:val="0"/>
                <w:sz w:val="24"/>
              </w:rPr>
            </w:pPr>
            <w:r>
              <w:rPr>
                <w:kern w:val="0"/>
                <w:sz w:val="24"/>
              </w:rPr>
              <w:t xml:space="preserve">　</w:t>
            </w:r>
          </w:p>
        </w:tc>
      </w:tr>
    </w:tbl>
    <w:p w:rsidR="00856C40" w:rsidRDefault="00856C40" w:rsidP="00856C40"/>
    <w:p w:rsidR="00856C40" w:rsidRDefault="00856C40" w:rsidP="00856C40">
      <w:pPr>
        <w:spacing w:line="360" w:lineRule="auto"/>
        <w:rPr>
          <w:bCs/>
          <w:kern w:val="0"/>
          <w:szCs w:val="21"/>
        </w:rPr>
      </w:pPr>
      <w:r>
        <w:rPr>
          <w:bCs/>
          <w:kern w:val="0"/>
          <w:szCs w:val="21"/>
        </w:rPr>
        <w:t>填表说明：</w:t>
      </w:r>
    </w:p>
    <w:p w:rsidR="00856C40" w:rsidRDefault="00856C40" w:rsidP="00856C40">
      <w:pPr>
        <w:spacing w:line="360" w:lineRule="auto"/>
        <w:rPr>
          <w:bCs/>
          <w:kern w:val="0"/>
          <w:szCs w:val="21"/>
        </w:rPr>
      </w:pPr>
      <w:r>
        <w:rPr>
          <w:bCs/>
          <w:kern w:val="0"/>
          <w:szCs w:val="21"/>
        </w:rPr>
        <w:t>1</w:t>
      </w:r>
      <w:r>
        <w:rPr>
          <w:bCs/>
          <w:kern w:val="0"/>
          <w:szCs w:val="21"/>
        </w:rPr>
        <w:t>、样品编号为省局下发文件中规定的格式。</w:t>
      </w:r>
      <w:r>
        <w:rPr>
          <w:bCs/>
          <w:kern w:val="0"/>
          <w:szCs w:val="21"/>
        </w:rPr>
        <w:br/>
        <w:t>2</w:t>
      </w:r>
      <w:r>
        <w:rPr>
          <w:bCs/>
          <w:kern w:val="0"/>
          <w:szCs w:val="21"/>
        </w:rPr>
        <w:t>、抽样单位、检测单位信息如实填写。</w:t>
      </w:r>
      <w:r>
        <w:rPr>
          <w:bCs/>
          <w:kern w:val="0"/>
          <w:szCs w:val="21"/>
        </w:rPr>
        <w:br/>
        <w:t>3</w:t>
      </w:r>
      <w:r>
        <w:rPr>
          <w:bCs/>
          <w:kern w:val="0"/>
          <w:szCs w:val="21"/>
        </w:rPr>
        <w:t>、被抽样单位类型为屠宰场、养殖场。</w:t>
      </w:r>
      <w:r>
        <w:rPr>
          <w:bCs/>
          <w:kern w:val="0"/>
          <w:szCs w:val="21"/>
        </w:rPr>
        <w:br/>
        <w:t>4</w:t>
      </w:r>
      <w:r>
        <w:rPr>
          <w:bCs/>
          <w:kern w:val="0"/>
          <w:szCs w:val="21"/>
        </w:rPr>
        <w:t>、被抽样场所地点要具体到市、县、乡、村、门牌号。</w:t>
      </w:r>
      <w:r>
        <w:rPr>
          <w:bCs/>
          <w:kern w:val="0"/>
          <w:szCs w:val="21"/>
        </w:rPr>
        <w:br/>
        <w:t>5</w:t>
      </w:r>
      <w:r>
        <w:rPr>
          <w:bCs/>
          <w:kern w:val="0"/>
          <w:szCs w:val="21"/>
        </w:rPr>
        <w:t>、样品产地是指产品的养殖地，要尽量具体。</w:t>
      </w:r>
      <w:r>
        <w:rPr>
          <w:bCs/>
          <w:kern w:val="0"/>
          <w:szCs w:val="21"/>
        </w:rPr>
        <w:br/>
        <w:t>6</w:t>
      </w:r>
      <w:r>
        <w:rPr>
          <w:bCs/>
          <w:kern w:val="0"/>
          <w:szCs w:val="21"/>
        </w:rPr>
        <w:t>、生产日期是指本批次产品生产的日期。</w:t>
      </w:r>
    </w:p>
    <w:p w:rsidR="00856C40" w:rsidRDefault="00856C40" w:rsidP="00856C40">
      <w:pPr>
        <w:spacing w:line="360" w:lineRule="auto"/>
        <w:rPr>
          <w:bCs/>
          <w:kern w:val="0"/>
          <w:szCs w:val="21"/>
        </w:rPr>
      </w:pPr>
      <w:r>
        <w:rPr>
          <w:rFonts w:hint="eastAsia"/>
          <w:bCs/>
          <w:kern w:val="0"/>
          <w:szCs w:val="21"/>
        </w:rPr>
        <w:t>7</w:t>
      </w:r>
      <w:r>
        <w:rPr>
          <w:rFonts w:hint="eastAsia"/>
          <w:bCs/>
          <w:kern w:val="0"/>
          <w:szCs w:val="21"/>
        </w:rPr>
        <w:t>、样品的填写顺序：猪牛羊肉（肝）排在最前面，然后依次是禽蛋、禽肉，最后是尿液。</w:t>
      </w:r>
    </w:p>
    <w:p w:rsidR="00856C40" w:rsidRDefault="00856C40" w:rsidP="00856C40">
      <w:pPr>
        <w:spacing w:line="360" w:lineRule="auto"/>
        <w:rPr>
          <w:bCs/>
          <w:kern w:val="0"/>
          <w:szCs w:val="21"/>
        </w:rPr>
      </w:pPr>
      <w:r>
        <w:rPr>
          <w:rFonts w:hint="eastAsia"/>
          <w:bCs/>
          <w:kern w:val="0"/>
          <w:szCs w:val="21"/>
        </w:rPr>
        <w:t>8</w:t>
      </w:r>
      <w:r>
        <w:rPr>
          <w:rFonts w:hint="eastAsia"/>
          <w:bCs/>
          <w:kern w:val="0"/>
          <w:szCs w:val="21"/>
        </w:rPr>
        <w:t>、指标的填写顺序：克仑特罗、莱克多巴胺、沙丁胺醇、氯丙那林、恩诺沙星（恩诺沙星与环丙沙星之和）、环丙沙星、氧氟沙星、培氟沙星、诺氟沙星、洛美沙星、磺胺类、土霉素、金霉素、四环素、土霉素</w:t>
      </w:r>
      <w:r>
        <w:rPr>
          <w:rFonts w:hint="eastAsia"/>
          <w:bCs/>
          <w:kern w:val="0"/>
          <w:szCs w:val="21"/>
        </w:rPr>
        <w:t>+</w:t>
      </w:r>
      <w:r>
        <w:rPr>
          <w:rFonts w:hint="eastAsia"/>
          <w:bCs/>
          <w:kern w:val="0"/>
          <w:szCs w:val="21"/>
        </w:rPr>
        <w:t>金霉素</w:t>
      </w:r>
      <w:r>
        <w:rPr>
          <w:rFonts w:hint="eastAsia"/>
          <w:bCs/>
          <w:kern w:val="0"/>
          <w:szCs w:val="21"/>
        </w:rPr>
        <w:t>+</w:t>
      </w:r>
      <w:r>
        <w:rPr>
          <w:rFonts w:hint="eastAsia"/>
          <w:bCs/>
          <w:kern w:val="0"/>
          <w:szCs w:val="21"/>
        </w:rPr>
        <w:t>四环素、多西环素、氟苯尼考、金刚烷胺、甲硝唑、地美硝唑、氯霉素。</w:t>
      </w:r>
    </w:p>
    <w:p w:rsidR="00856C40" w:rsidRDefault="00856C40" w:rsidP="00856C40">
      <w:pPr>
        <w:widowControl/>
        <w:jc w:val="left"/>
        <w:sectPr w:rsidR="00856C40">
          <w:pgSz w:w="16838" w:h="11906" w:orient="landscape"/>
          <w:pgMar w:top="1797" w:right="1440" w:bottom="1797" w:left="1440" w:header="851" w:footer="992" w:gutter="0"/>
          <w:pgNumType w:fmt="numberInDash"/>
          <w:cols w:space="720"/>
        </w:sectPr>
      </w:pPr>
    </w:p>
    <w:p w:rsidR="00856C40" w:rsidRDefault="00856C40" w:rsidP="00856C40">
      <w:pPr>
        <w:spacing w:line="400" w:lineRule="exact"/>
        <w:jc w:val="left"/>
        <w:rPr>
          <w:b/>
          <w:sz w:val="32"/>
          <w:szCs w:val="32"/>
        </w:rPr>
      </w:pPr>
      <w:r w:rsidRPr="00FF2CF8">
        <w:rPr>
          <w:rFonts w:ascii="黑体" w:eastAsia="黑体" w:hAnsi="黑体" w:cs="黑体" w:hint="eastAsia"/>
          <w:sz w:val="32"/>
          <w:szCs w:val="32"/>
        </w:rPr>
        <w:lastRenderedPageBreak/>
        <w:t>附表</w:t>
      </w:r>
      <w:r w:rsidRPr="00FF2CF8">
        <w:rPr>
          <w:rFonts w:ascii="黑体" w:eastAsia="黑体" w:hAnsi="黑体" w:cs="黑体"/>
          <w:sz w:val="32"/>
          <w:szCs w:val="32"/>
        </w:rPr>
        <w:t>4</w:t>
      </w:r>
    </w:p>
    <w:p w:rsidR="00856C40" w:rsidRDefault="00856C40" w:rsidP="00856C40">
      <w:pPr>
        <w:spacing w:line="460" w:lineRule="exact"/>
        <w:jc w:val="center"/>
        <w:rPr>
          <w:b/>
          <w:sz w:val="32"/>
          <w:szCs w:val="32"/>
        </w:rPr>
      </w:pPr>
      <w:r w:rsidRPr="00FF2CF8">
        <w:rPr>
          <w:rFonts w:ascii="方正小标宋简体" w:eastAsia="方正小标宋简体" w:hAnsi="方正小标宋简体" w:cs="方正小标宋简体" w:hint="eastAsia"/>
          <w:bCs/>
          <w:sz w:val="44"/>
          <w:szCs w:val="44"/>
        </w:rPr>
        <w:t>抽检完成情况统计表</w:t>
      </w:r>
      <w:r>
        <w:rPr>
          <w:b/>
          <w:sz w:val="32"/>
          <w:szCs w:val="32"/>
        </w:rPr>
        <w:tab/>
      </w:r>
    </w:p>
    <w:p w:rsidR="00856C40" w:rsidRDefault="00856C40" w:rsidP="00856C40">
      <w:pPr>
        <w:spacing w:line="400" w:lineRule="exact"/>
        <w:jc w:val="center"/>
      </w:pPr>
      <w:r>
        <w:rPr>
          <w:rFonts w:hint="eastAsia"/>
          <w:b/>
          <w:szCs w:val="21"/>
        </w:rPr>
        <w:t xml:space="preserve">                                                                                             </w:t>
      </w:r>
      <w:r>
        <w:rPr>
          <w:b/>
          <w:szCs w:val="21"/>
        </w:rPr>
        <w:t>单位：批次</w:t>
      </w:r>
    </w:p>
    <w:tbl>
      <w:tblPr>
        <w:tblW w:w="14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1442"/>
        <w:gridCol w:w="1432"/>
        <w:gridCol w:w="1575"/>
        <w:gridCol w:w="858"/>
        <w:gridCol w:w="859"/>
        <w:gridCol w:w="716"/>
        <w:gridCol w:w="826"/>
        <w:gridCol w:w="1101"/>
        <w:gridCol w:w="1102"/>
        <w:gridCol w:w="1102"/>
        <w:gridCol w:w="1102"/>
        <w:gridCol w:w="1102"/>
      </w:tblGrid>
      <w:tr w:rsidR="00856C40" w:rsidTr="00ED70C6">
        <w:trPr>
          <w:trHeight w:val="90"/>
        </w:trPr>
        <w:tc>
          <w:tcPr>
            <w:tcW w:w="1101" w:type="dxa"/>
            <w:vMerge w:val="restart"/>
            <w:vAlign w:val="center"/>
          </w:tcPr>
          <w:p w:rsidR="00856C40" w:rsidRDefault="00856C40" w:rsidP="00ED70C6">
            <w:pPr>
              <w:jc w:val="center"/>
              <w:rPr>
                <w:sz w:val="32"/>
                <w:szCs w:val="32"/>
              </w:rPr>
            </w:pPr>
            <w:r>
              <w:rPr>
                <w:rFonts w:hint="eastAsia"/>
                <w:sz w:val="32"/>
                <w:szCs w:val="32"/>
              </w:rPr>
              <w:t>地市</w:t>
            </w:r>
          </w:p>
        </w:tc>
        <w:tc>
          <w:tcPr>
            <w:tcW w:w="7708" w:type="dxa"/>
            <w:gridSpan w:val="7"/>
            <w:vAlign w:val="center"/>
          </w:tcPr>
          <w:p w:rsidR="00856C40" w:rsidRDefault="00856C40" w:rsidP="00ED70C6">
            <w:pPr>
              <w:jc w:val="center"/>
              <w:rPr>
                <w:sz w:val="32"/>
                <w:szCs w:val="32"/>
              </w:rPr>
            </w:pPr>
            <w:r>
              <w:rPr>
                <w:sz w:val="32"/>
                <w:szCs w:val="32"/>
              </w:rPr>
              <w:t>屠宰环节</w:t>
            </w:r>
          </w:p>
        </w:tc>
        <w:tc>
          <w:tcPr>
            <w:tcW w:w="4407" w:type="dxa"/>
            <w:gridSpan w:val="4"/>
            <w:vAlign w:val="center"/>
          </w:tcPr>
          <w:p w:rsidR="00856C40" w:rsidRDefault="00856C40" w:rsidP="00ED70C6">
            <w:pPr>
              <w:jc w:val="center"/>
              <w:rPr>
                <w:sz w:val="32"/>
                <w:szCs w:val="32"/>
              </w:rPr>
            </w:pPr>
            <w:r>
              <w:rPr>
                <w:sz w:val="32"/>
                <w:szCs w:val="32"/>
              </w:rPr>
              <w:t>养殖环节</w:t>
            </w:r>
          </w:p>
        </w:tc>
        <w:tc>
          <w:tcPr>
            <w:tcW w:w="1102" w:type="dxa"/>
            <w:vMerge w:val="restart"/>
            <w:vAlign w:val="center"/>
          </w:tcPr>
          <w:p w:rsidR="00856C40" w:rsidRDefault="00856C40" w:rsidP="00ED70C6">
            <w:pPr>
              <w:jc w:val="center"/>
              <w:rPr>
                <w:sz w:val="32"/>
                <w:szCs w:val="32"/>
              </w:rPr>
            </w:pPr>
            <w:r>
              <w:rPr>
                <w:rFonts w:hint="eastAsia"/>
                <w:sz w:val="32"/>
                <w:szCs w:val="32"/>
              </w:rPr>
              <w:t>备注</w:t>
            </w:r>
          </w:p>
        </w:tc>
      </w:tr>
      <w:tr w:rsidR="00856C40" w:rsidTr="00ED70C6">
        <w:trPr>
          <w:trHeight w:val="90"/>
        </w:trPr>
        <w:tc>
          <w:tcPr>
            <w:tcW w:w="1101" w:type="dxa"/>
            <w:vMerge/>
            <w:tcBorders>
              <w:bottom w:val="single" w:sz="4" w:space="0" w:color="auto"/>
            </w:tcBorders>
          </w:tcPr>
          <w:p w:rsidR="00856C40" w:rsidRDefault="00856C40" w:rsidP="00ED70C6">
            <w:pPr>
              <w:rPr>
                <w:sz w:val="32"/>
                <w:szCs w:val="32"/>
              </w:rPr>
            </w:pPr>
          </w:p>
        </w:tc>
        <w:tc>
          <w:tcPr>
            <w:tcW w:w="1442" w:type="dxa"/>
            <w:tcBorders>
              <w:bottom w:val="single" w:sz="4" w:space="0" w:color="auto"/>
            </w:tcBorders>
            <w:vAlign w:val="center"/>
          </w:tcPr>
          <w:p w:rsidR="00856C40" w:rsidRDefault="00856C40" w:rsidP="00ED70C6">
            <w:pPr>
              <w:widowControl/>
              <w:jc w:val="center"/>
              <w:rPr>
                <w:kern w:val="0"/>
                <w:sz w:val="24"/>
              </w:rPr>
            </w:pPr>
            <w:r>
              <w:rPr>
                <w:kern w:val="0"/>
                <w:sz w:val="24"/>
              </w:rPr>
              <w:t>猪肉（肝）</w:t>
            </w:r>
          </w:p>
        </w:tc>
        <w:tc>
          <w:tcPr>
            <w:tcW w:w="1432" w:type="dxa"/>
            <w:tcBorders>
              <w:bottom w:val="single" w:sz="4" w:space="0" w:color="auto"/>
            </w:tcBorders>
            <w:vAlign w:val="center"/>
          </w:tcPr>
          <w:p w:rsidR="00856C40" w:rsidRDefault="00856C40" w:rsidP="00ED70C6">
            <w:pPr>
              <w:widowControl/>
              <w:jc w:val="center"/>
              <w:rPr>
                <w:kern w:val="0"/>
                <w:sz w:val="24"/>
              </w:rPr>
            </w:pPr>
            <w:r>
              <w:rPr>
                <w:kern w:val="0"/>
                <w:sz w:val="24"/>
              </w:rPr>
              <w:t>牛肉（肝）</w:t>
            </w:r>
          </w:p>
        </w:tc>
        <w:tc>
          <w:tcPr>
            <w:tcW w:w="1575" w:type="dxa"/>
            <w:tcBorders>
              <w:bottom w:val="single" w:sz="4" w:space="0" w:color="auto"/>
            </w:tcBorders>
            <w:vAlign w:val="center"/>
          </w:tcPr>
          <w:p w:rsidR="00856C40" w:rsidRDefault="00856C40" w:rsidP="00ED70C6">
            <w:pPr>
              <w:widowControl/>
              <w:jc w:val="center"/>
              <w:rPr>
                <w:kern w:val="0"/>
                <w:sz w:val="24"/>
              </w:rPr>
            </w:pPr>
            <w:r>
              <w:rPr>
                <w:kern w:val="0"/>
                <w:sz w:val="24"/>
              </w:rPr>
              <w:t>羊肉（肝）</w:t>
            </w:r>
          </w:p>
        </w:tc>
        <w:tc>
          <w:tcPr>
            <w:tcW w:w="858" w:type="dxa"/>
            <w:tcBorders>
              <w:bottom w:val="single" w:sz="4" w:space="0" w:color="auto"/>
            </w:tcBorders>
            <w:vAlign w:val="center"/>
          </w:tcPr>
          <w:p w:rsidR="00856C40" w:rsidRDefault="00856C40" w:rsidP="00ED70C6">
            <w:pPr>
              <w:widowControl/>
              <w:jc w:val="center"/>
              <w:rPr>
                <w:kern w:val="0"/>
                <w:sz w:val="24"/>
              </w:rPr>
            </w:pPr>
            <w:r>
              <w:rPr>
                <w:kern w:val="0"/>
                <w:sz w:val="24"/>
              </w:rPr>
              <w:t>猪尿</w:t>
            </w:r>
          </w:p>
        </w:tc>
        <w:tc>
          <w:tcPr>
            <w:tcW w:w="859" w:type="dxa"/>
            <w:tcBorders>
              <w:bottom w:val="single" w:sz="4" w:space="0" w:color="auto"/>
            </w:tcBorders>
            <w:vAlign w:val="center"/>
          </w:tcPr>
          <w:p w:rsidR="00856C40" w:rsidRDefault="00856C40" w:rsidP="00ED70C6">
            <w:pPr>
              <w:widowControl/>
              <w:jc w:val="center"/>
              <w:rPr>
                <w:kern w:val="0"/>
                <w:sz w:val="24"/>
              </w:rPr>
            </w:pPr>
            <w:r>
              <w:rPr>
                <w:kern w:val="0"/>
                <w:sz w:val="24"/>
              </w:rPr>
              <w:t>牛尿</w:t>
            </w:r>
          </w:p>
        </w:tc>
        <w:tc>
          <w:tcPr>
            <w:tcW w:w="716" w:type="dxa"/>
            <w:tcBorders>
              <w:bottom w:val="single" w:sz="4" w:space="0" w:color="auto"/>
            </w:tcBorders>
            <w:vAlign w:val="center"/>
          </w:tcPr>
          <w:p w:rsidR="00856C40" w:rsidRDefault="00856C40" w:rsidP="00ED70C6">
            <w:pPr>
              <w:widowControl/>
              <w:jc w:val="center"/>
              <w:rPr>
                <w:kern w:val="0"/>
                <w:sz w:val="24"/>
              </w:rPr>
            </w:pPr>
            <w:r>
              <w:rPr>
                <w:kern w:val="0"/>
                <w:sz w:val="24"/>
              </w:rPr>
              <w:t>羊尿</w:t>
            </w:r>
          </w:p>
        </w:tc>
        <w:tc>
          <w:tcPr>
            <w:tcW w:w="826" w:type="dxa"/>
            <w:tcBorders>
              <w:bottom w:val="single" w:sz="4" w:space="0" w:color="auto"/>
            </w:tcBorders>
            <w:vAlign w:val="center"/>
          </w:tcPr>
          <w:p w:rsidR="00856C40" w:rsidRDefault="00856C40" w:rsidP="00ED70C6">
            <w:pPr>
              <w:widowControl/>
              <w:jc w:val="center"/>
              <w:rPr>
                <w:kern w:val="0"/>
                <w:sz w:val="24"/>
              </w:rPr>
            </w:pPr>
            <w:r>
              <w:rPr>
                <w:kern w:val="0"/>
                <w:sz w:val="24"/>
              </w:rPr>
              <w:t>禽肉</w:t>
            </w:r>
          </w:p>
        </w:tc>
        <w:tc>
          <w:tcPr>
            <w:tcW w:w="1101" w:type="dxa"/>
            <w:tcBorders>
              <w:bottom w:val="single" w:sz="4" w:space="0" w:color="auto"/>
            </w:tcBorders>
            <w:vAlign w:val="center"/>
          </w:tcPr>
          <w:p w:rsidR="00856C40" w:rsidRDefault="00856C40" w:rsidP="00ED70C6">
            <w:pPr>
              <w:widowControl/>
              <w:jc w:val="center"/>
              <w:rPr>
                <w:kern w:val="0"/>
                <w:sz w:val="24"/>
              </w:rPr>
            </w:pPr>
            <w:r>
              <w:rPr>
                <w:kern w:val="0"/>
                <w:sz w:val="24"/>
              </w:rPr>
              <w:t>禽蛋</w:t>
            </w:r>
          </w:p>
        </w:tc>
        <w:tc>
          <w:tcPr>
            <w:tcW w:w="1102" w:type="dxa"/>
            <w:tcBorders>
              <w:bottom w:val="single" w:sz="4" w:space="0" w:color="auto"/>
            </w:tcBorders>
            <w:vAlign w:val="center"/>
          </w:tcPr>
          <w:p w:rsidR="00856C40" w:rsidRDefault="00856C40" w:rsidP="00ED70C6">
            <w:pPr>
              <w:widowControl/>
              <w:jc w:val="center"/>
              <w:rPr>
                <w:kern w:val="0"/>
                <w:sz w:val="24"/>
              </w:rPr>
            </w:pPr>
            <w:r>
              <w:rPr>
                <w:kern w:val="0"/>
                <w:sz w:val="24"/>
              </w:rPr>
              <w:t>猪尿</w:t>
            </w:r>
          </w:p>
        </w:tc>
        <w:tc>
          <w:tcPr>
            <w:tcW w:w="1102" w:type="dxa"/>
            <w:tcBorders>
              <w:bottom w:val="single" w:sz="4" w:space="0" w:color="auto"/>
            </w:tcBorders>
            <w:vAlign w:val="center"/>
          </w:tcPr>
          <w:p w:rsidR="00856C40" w:rsidRDefault="00856C40" w:rsidP="00ED70C6">
            <w:pPr>
              <w:widowControl/>
              <w:jc w:val="center"/>
              <w:rPr>
                <w:kern w:val="0"/>
                <w:sz w:val="24"/>
              </w:rPr>
            </w:pPr>
            <w:r>
              <w:rPr>
                <w:kern w:val="0"/>
                <w:sz w:val="24"/>
              </w:rPr>
              <w:t>牛尿</w:t>
            </w:r>
          </w:p>
        </w:tc>
        <w:tc>
          <w:tcPr>
            <w:tcW w:w="1102" w:type="dxa"/>
            <w:tcBorders>
              <w:bottom w:val="single" w:sz="4" w:space="0" w:color="auto"/>
            </w:tcBorders>
            <w:vAlign w:val="center"/>
          </w:tcPr>
          <w:p w:rsidR="00856C40" w:rsidRDefault="00856C40" w:rsidP="00ED70C6">
            <w:pPr>
              <w:widowControl/>
              <w:jc w:val="center"/>
              <w:rPr>
                <w:kern w:val="0"/>
                <w:sz w:val="24"/>
              </w:rPr>
            </w:pPr>
            <w:r>
              <w:rPr>
                <w:kern w:val="0"/>
                <w:sz w:val="24"/>
              </w:rPr>
              <w:t>羊尿</w:t>
            </w:r>
          </w:p>
        </w:tc>
        <w:tc>
          <w:tcPr>
            <w:tcW w:w="1102" w:type="dxa"/>
            <w:vMerge/>
            <w:tcBorders>
              <w:bottom w:val="single" w:sz="4" w:space="0" w:color="auto"/>
            </w:tcBorders>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济南</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青岛</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淄博</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枣庄</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东营</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烟台</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潍坊</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济宁</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泰安</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威海</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日照</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滨州</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德州</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聊城</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shd w:val="clear" w:color="auto" w:fill="auto"/>
            <w:vAlign w:val="bottom"/>
          </w:tcPr>
          <w:p w:rsidR="00856C40" w:rsidRDefault="00856C40" w:rsidP="00ED70C6">
            <w:pPr>
              <w:widowControl/>
              <w:jc w:val="center"/>
              <w:rPr>
                <w:kern w:val="0"/>
                <w:sz w:val="24"/>
              </w:rPr>
            </w:pPr>
            <w:r>
              <w:rPr>
                <w:kern w:val="0"/>
                <w:sz w:val="24"/>
              </w:rPr>
              <w:t>临沂</w:t>
            </w:r>
          </w:p>
        </w:tc>
        <w:tc>
          <w:tcPr>
            <w:tcW w:w="1442" w:type="dxa"/>
            <w:shd w:val="clear" w:color="auto" w:fill="auto"/>
          </w:tcPr>
          <w:p w:rsidR="00856C40" w:rsidRDefault="00856C40" w:rsidP="00ED70C6">
            <w:pPr>
              <w:rPr>
                <w:sz w:val="32"/>
                <w:szCs w:val="32"/>
              </w:rPr>
            </w:pPr>
          </w:p>
        </w:tc>
        <w:tc>
          <w:tcPr>
            <w:tcW w:w="1432" w:type="dxa"/>
            <w:shd w:val="clear" w:color="auto" w:fill="auto"/>
          </w:tcPr>
          <w:p w:rsidR="00856C40" w:rsidRDefault="00856C40" w:rsidP="00ED70C6">
            <w:pPr>
              <w:rPr>
                <w:sz w:val="32"/>
                <w:szCs w:val="32"/>
              </w:rPr>
            </w:pPr>
          </w:p>
        </w:tc>
        <w:tc>
          <w:tcPr>
            <w:tcW w:w="1575" w:type="dxa"/>
            <w:shd w:val="clear" w:color="auto" w:fill="auto"/>
          </w:tcPr>
          <w:p w:rsidR="00856C40" w:rsidRDefault="00856C40" w:rsidP="00ED70C6">
            <w:pPr>
              <w:rPr>
                <w:sz w:val="32"/>
                <w:szCs w:val="32"/>
              </w:rPr>
            </w:pPr>
          </w:p>
        </w:tc>
        <w:tc>
          <w:tcPr>
            <w:tcW w:w="858" w:type="dxa"/>
            <w:shd w:val="clear" w:color="auto" w:fill="auto"/>
          </w:tcPr>
          <w:p w:rsidR="00856C40" w:rsidRDefault="00856C40" w:rsidP="00ED70C6">
            <w:pPr>
              <w:rPr>
                <w:sz w:val="32"/>
                <w:szCs w:val="32"/>
              </w:rPr>
            </w:pPr>
          </w:p>
        </w:tc>
        <w:tc>
          <w:tcPr>
            <w:tcW w:w="859" w:type="dxa"/>
            <w:shd w:val="clear" w:color="auto" w:fill="auto"/>
          </w:tcPr>
          <w:p w:rsidR="00856C40" w:rsidRDefault="00856C40" w:rsidP="00ED70C6">
            <w:pPr>
              <w:rPr>
                <w:sz w:val="32"/>
                <w:szCs w:val="32"/>
              </w:rPr>
            </w:pPr>
          </w:p>
        </w:tc>
        <w:tc>
          <w:tcPr>
            <w:tcW w:w="716" w:type="dxa"/>
            <w:shd w:val="clear" w:color="auto" w:fill="auto"/>
          </w:tcPr>
          <w:p w:rsidR="00856C40" w:rsidRDefault="00856C40" w:rsidP="00ED70C6">
            <w:pPr>
              <w:rPr>
                <w:sz w:val="32"/>
                <w:szCs w:val="32"/>
              </w:rPr>
            </w:pPr>
          </w:p>
        </w:tc>
        <w:tc>
          <w:tcPr>
            <w:tcW w:w="826" w:type="dxa"/>
            <w:shd w:val="clear" w:color="auto" w:fill="auto"/>
          </w:tcPr>
          <w:p w:rsidR="00856C40" w:rsidRDefault="00856C40" w:rsidP="00ED70C6">
            <w:pPr>
              <w:rPr>
                <w:sz w:val="32"/>
                <w:szCs w:val="32"/>
              </w:rPr>
            </w:pPr>
          </w:p>
        </w:tc>
        <w:tc>
          <w:tcPr>
            <w:tcW w:w="1101"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c>
          <w:tcPr>
            <w:tcW w:w="1102" w:type="dxa"/>
            <w:shd w:val="clear" w:color="auto" w:fill="auto"/>
          </w:tcPr>
          <w:p w:rsidR="00856C40" w:rsidRDefault="00856C40" w:rsidP="00ED70C6">
            <w:pPr>
              <w:rPr>
                <w:sz w:val="32"/>
                <w:szCs w:val="32"/>
              </w:rPr>
            </w:pPr>
          </w:p>
        </w:tc>
      </w:tr>
      <w:tr w:rsidR="00856C40" w:rsidTr="00ED70C6">
        <w:trPr>
          <w:trHeight w:val="90"/>
        </w:trPr>
        <w:tc>
          <w:tcPr>
            <w:tcW w:w="1101" w:type="dxa"/>
            <w:vAlign w:val="bottom"/>
          </w:tcPr>
          <w:p w:rsidR="00856C40" w:rsidRDefault="00856C40" w:rsidP="00ED70C6">
            <w:pPr>
              <w:widowControl/>
              <w:jc w:val="center"/>
              <w:rPr>
                <w:kern w:val="0"/>
                <w:sz w:val="24"/>
              </w:rPr>
            </w:pPr>
            <w:r>
              <w:rPr>
                <w:kern w:val="0"/>
                <w:sz w:val="24"/>
              </w:rPr>
              <w:t>菏泽</w:t>
            </w:r>
          </w:p>
        </w:tc>
        <w:tc>
          <w:tcPr>
            <w:tcW w:w="1442" w:type="dxa"/>
          </w:tcPr>
          <w:p w:rsidR="00856C40" w:rsidRDefault="00856C40" w:rsidP="00ED70C6">
            <w:pPr>
              <w:rPr>
                <w:sz w:val="32"/>
                <w:szCs w:val="32"/>
              </w:rPr>
            </w:pPr>
          </w:p>
        </w:tc>
        <w:tc>
          <w:tcPr>
            <w:tcW w:w="1432" w:type="dxa"/>
          </w:tcPr>
          <w:p w:rsidR="00856C40" w:rsidRDefault="00856C40" w:rsidP="00ED70C6">
            <w:pPr>
              <w:rPr>
                <w:sz w:val="32"/>
                <w:szCs w:val="32"/>
              </w:rPr>
            </w:pPr>
          </w:p>
        </w:tc>
        <w:tc>
          <w:tcPr>
            <w:tcW w:w="1575" w:type="dxa"/>
          </w:tcPr>
          <w:p w:rsidR="00856C40" w:rsidRDefault="00856C40" w:rsidP="00ED70C6">
            <w:pPr>
              <w:rPr>
                <w:sz w:val="32"/>
                <w:szCs w:val="32"/>
              </w:rPr>
            </w:pPr>
          </w:p>
        </w:tc>
        <w:tc>
          <w:tcPr>
            <w:tcW w:w="858" w:type="dxa"/>
          </w:tcPr>
          <w:p w:rsidR="00856C40" w:rsidRDefault="00856C40" w:rsidP="00ED70C6">
            <w:pPr>
              <w:rPr>
                <w:sz w:val="32"/>
                <w:szCs w:val="32"/>
              </w:rPr>
            </w:pPr>
          </w:p>
        </w:tc>
        <w:tc>
          <w:tcPr>
            <w:tcW w:w="859" w:type="dxa"/>
          </w:tcPr>
          <w:p w:rsidR="00856C40" w:rsidRDefault="00856C40" w:rsidP="00ED70C6">
            <w:pPr>
              <w:rPr>
                <w:sz w:val="32"/>
                <w:szCs w:val="32"/>
              </w:rPr>
            </w:pPr>
          </w:p>
        </w:tc>
        <w:tc>
          <w:tcPr>
            <w:tcW w:w="716" w:type="dxa"/>
          </w:tcPr>
          <w:p w:rsidR="00856C40" w:rsidRDefault="00856C40" w:rsidP="00ED70C6">
            <w:pPr>
              <w:rPr>
                <w:sz w:val="32"/>
                <w:szCs w:val="32"/>
              </w:rPr>
            </w:pPr>
          </w:p>
        </w:tc>
        <w:tc>
          <w:tcPr>
            <w:tcW w:w="826" w:type="dxa"/>
          </w:tcPr>
          <w:p w:rsidR="00856C40" w:rsidRDefault="00856C40" w:rsidP="00ED70C6">
            <w:pPr>
              <w:rPr>
                <w:sz w:val="32"/>
                <w:szCs w:val="32"/>
              </w:rPr>
            </w:pPr>
          </w:p>
        </w:tc>
        <w:tc>
          <w:tcPr>
            <w:tcW w:w="1101" w:type="dxa"/>
          </w:tcPr>
          <w:p w:rsidR="00856C40" w:rsidRDefault="00856C40" w:rsidP="00ED70C6">
            <w:pPr>
              <w:rPr>
                <w:sz w:val="32"/>
                <w:szCs w:val="32"/>
              </w:rPr>
            </w:pPr>
          </w:p>
        </w:tc>
        <w:tc>
          <w:tcPr>
            <w:tcW w:w="1102" w:type="dxa"/>
          </w:tcPr>
          <w:p w:rsidR="00856C40" w:rsidRDefault="00856C40" w:rsidP="00ED70C6">
            <w:pPr>
              <w:rPr>
                <w:sz w:val="32"/>
                <w:szCs w:val="32"/>
              </w:rPr>
            </w:pPr>
          </w:p>
        </w:tc>
        <w:tc>
          <w:tcPr>
            <w:tcW w:w="1102" w:type="dxa"/>
          </w:tcPr>
          <w:p w:rsidR="00856C40" w:rsidRDefault="00856C40" w:rsidP="00ED70C6">
            <w:pPr>
              <w:rPr>
                <w:sz w:val="32"/>
                <w:szCs w:val="32"/>
              </w:rPr>
            </w:pPr>
          </w:p>
        </w:tc>
        <w:tc>
          <w:tcPr>
            <w:tcW w:w="1102" w:type="dxa"/>
          </w:tcPr>
          <w:p w:rsidR="00856C40" w:rsidRDefault="00856C40" w:rsidP="00ED70C6">
            <w:pPr>
              <w:rPr>
                <w:sz w:val="32"/>
                <w:szCs w:val="32"/>
              </w:rPr>
            </w:pPr>
          </w:p>
        </w:tc>
        <w:tc>
          <w:tcPr>
            <w:tcW w:w="1102" w:type="dxa"/>
          </w:tcPr>
          <w:p w:rsidR="00856C40" w:rsidRDefault="00856C40" w:rsidP="00ED70C6">
            <w:pPr>
              <w:rPr>
                <w:sz w:val="32"/>
                <w:szCs w:val="32"/>
              </w:rPr>
            </w:pPr>
          </w:p>
        </w:tc>
      </w:tr>
    </w:tbl>
    <w:p w:rsidR="00856C40" w:rsidRDefault="00856C40" w:rsidP="00856C40">
      <w:pPr>
        <w:widowControl/>
        <w:jc w:val="left"/>
        <w:rPr>
          <w:sz w:val="32"/>
          <w:szCs w:val="32"/>
        </w:rPr>
        <w:sectPr w:rsidR="00856C40">
          <w:pgSz w:w="16838" w:h="11906" w:orient="landscape"/>
          <w:pgMar w:top="1797" w:right="1440" w:bottom="1797" w:left="1440" w:header="851" w:footer="992" w:gutter="0"/>
          <w:pgNumType w:fmt="numberInDash"/>
          <w:cols w:space="720"/>
        </w:sectPr>
      </w:pPr>
    </w:p>
    <w:p w:rsidR="00856C40" w:rsidRPr="00FF2CF8" w:rsidRDefault="00856C40" w:rsidP="00856C40">
      <w:pPr>
        <w:rPr>
          <w:rFonts w:ascii="黑体" w:eastAsia="黑体" w:hAnsi="黑体" w:cs="黑体"/>
          <w:sz w:val="32"/>
          <w:szCs w:val="32"/>
        </w:rPr>
      </w:pPr>
      <w:r w:rsidRPr="00FF2CF8">
        <w:rPr>
          <w:rFonts w:ascii="黑体" w:eastAsia="黑体" w:hAnsi="黑体" w:cs="黑体" w:hint="eastAsia"/>
          <w:sz w:val="32"/>
          <w:szCs w:val="32"/>
        </w:rPr>
        <w:lastRenderedPageBreak/>
        <w:t>附表</w:t>
      </w:r>
      <w:r w:rsidRPr="00FF2CF8">
        <w:rPr>
          <w:rFonts w:ascii="黑体" w:eastAsia="黑体" w:hAnsi="黑体" w:cs="黑体"/>
          <w:sz w:val="32"/>
          <w:szCs w:val="32"/>
        </w:rPr>
        <w:t>5</w:t>
      </w:r>
    </w:p>
    <w:p w:rsidR="00856C40" w:rsidRPr="00FF2CF8" w:rsidRDefault="00856C40" w:rsidP="00856C40">
      <w:pPr>
        <w:spacing w:line="560" w:lineRule="exact"/>
        <w:jc w:val="center"/>
        <w:rPr>
          <w:rFonts w:ascii="方正小标宋简体" w:eastAsia="方正小标宋简体" w:hAnsi="方正小标宋简体" w:cs="方正小标宋简体"/>
          <w:sz w:val="44"/>
          <w:szCs w:val="44"/>
        </w:rPr>
      </w:pPr>
      <w:r w:rsidRPr="00FF2CF8">
        <w:rPr>
          <w:rFonts w:ascii="方正小标宋简体" w:eastAsia="方正小标宋简体" w:hAnsi="方正小标宋简体" w:cs="方正小标宋简体" w:hint="eastAsia"/>
          <w:sz w:val="44"/>
          <w:szCs w:val="44"/>
        </w:rPr>
        <w:t>山东省畜产品质量安全监督抽检</w:t>
      </w:r>
    </w:p>
    <w:p w:rsidR="00856C40" w:rsidRPr="00FF2CF8" w:rsidRDefault="00856C40" w:rsidP="00856C40">
      <w:pPr>
        <w:spacing w:line="560" w:lineRule="exact"/>
        <w:jc w:val="center"/>
        <w:rPr>
          <w:rFonts w:ascii="方正小标宋简体" w:eastAsia="方正小标宋简体" w:hAnsi="方正小标宋简体" w:cs="方正小标宋简体"/>
          <w:sz w:val="44"/>
          <w:szCs w:val="44"/>
        </w:rPr>
      </w:pPr>
      <w:r w:rsidRPr="00FF2CF8">
        <w:rPr>
          <w:rFonts w:ascii="方正小标宋简体" w:eastAsia="方正小标宋简体" w:hAnsi="方正小标宋简体" w:cs="方正小标宋简体" w:hint="eastAsia"/>
          <w:sz w:val="44"/>
          <w:szCs w:val="44"/>
        </w:rPr>
        <w:t>抽</w:t>
      </w:r>
      <w:r w:rsidRPr="00FF2CF8">
        <w:rPr>
          <w:rFonts w:ascii="方正小标宋简体" w:eastAsia="方正小标宋简体" w:hAnsi="方正小标宋简体" w:cs="方正小标宋简体"/>
          <w:sz w:val="44"/>
          <w:szCs w:val="44"/>
        </w:rPr>
        <w:t xml:space="preserve">    </w:t>
      </w:r>
      <w:r w:rsidRPr="00FF2CF8">
        <w:rPr>
          <w:rFonts w:ascii="方正小标宋简体" w:eastAsia="方正小标宋简体" w:hAnsi="方正小标宋简体" w:cs="方正小标宋简体" w:hint="eastAsia"/>
          <w:sz w:val="44"/>
          <w:szCs w:val="44"/>
        </w:rPr>
        <w:t>样</w:t>
      </w:r>
      <w:r w:rsidRPr="00FF2CF8">
        <w:rPr>
          <w:rFonts w:ascii="方正小标宋简体" w:eastAsia="方正小标宋简体" w:hAnsi="方正小标宋简体" w:cs="方正小标宋简体"/>
          <w:sz w:val="44"/>
          <w:szCs w:val="44"/>
        </w:rPr>
        <w:t xml:space="preserve">    </w:t>
      </w:r>
      <w:r w:rsidRPr="00FF2CF8">
        <w:rPr>
          <w:rFonts w:ascii="方正小标宋简体" w:eastAsia="方正小标宋简体" w:hAnsi="方正小标宋简体" w:cs="方正小标宋简体" w:hint="eastAsia"/>
          <w:sz w:val="44"/>
          <w:szCs w:val="44"/>
        </w:rPr>
        <w:t>单</w:t>
      </w:r>
    </w:p>
    <w:p w:rsidR="00856C40" w:rsidRDefault="00856C40" w:rsidP="00856C40">
      <w:pPr>
        <w:jc w:val="center"/>
      </w:pPr>
      <w:r>
        <w:t xml:space="preserve">                                                     NO. </w:t>
      </w:r>
      <w:r>
        <w:rPr>
          <w:rFonts w:hint="eastAsia"/>
        </w:rPr>
        <w:t>×××（抽样单编号）</w:t>
      </w:r>
    </w:p>
    <w:tbl>
      <w:tblPr>
        <w:tblpPr w:leftFromText="180" w:rightFromText="180" w:vertAnchor="text" w:horzAnchor="margin" w:tblpXSpec="center" w:tblpY="124"/>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1"/>
        <w:gridCol w:w="1133"/>
        <w:gridCol w:w="1133"/>
        <w:gridCol w:w="1266"/>
        <w:gridCol w:w="10"/>
        <w:gridCol w:w="277"/>
        <w:gridCol w:w="999"/>
        <w:gridCol w:w="286"/>
        <w:gridCol w:w="1131"/>
        <w:gridCol w:w="1276"/>
        <w:gridCol w:w="1304"/>
      </w:tblGrid>
      <w:tr w:rsidR="00856C40" w:rsidTr="00ED70C6">
        <w:trPr>
          <w:trHeight w:val="448"/>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样品来源</w:t>
            </w:r>
          </w:p>
        </w:tc>
        <w:tc>
          <w:tcPr>
            <w:tcW w:w="8814" w:type="dxa"/>
            <w:gridSpan w:val="10"/>
            <w:tcBorders>
              <w:top w:val="single" w:sz="4" w:space="0" w:color="auto"/>
              <w:left w:val="single" w:sz="4" w:space="0" w:color="auto"/>
              <w:bottom w:val="single" w:sz="4" w:space="0" w:color="auto"/>
              <w:right w:val="single" w:sz="4" w:space="0" w:color="auto"/>
            </w:tcBorders>
            <w:vAlign w:val="center"/>
          </w:tcPr>
          <w:p w:rsidR="00856C40" w:rsidRDefault="00856C40" w:rsidP="00ED70C6">
            <w:r>
              <w:rPr>
                <w:rFonts w:ascii="宋体" w:hAnsi="宋体" w:hint="eastAsia"/>
              </w:rPr>
              <w:t>□</w:t>
            </w:r>
            <w:r>
              <w:rPr>
                <w:rFonts w:hint="eastAsia"/>
              </w:rPr>
              <w:t>国家级标准化基地；</w:t>
            </w:r>
            <w:r>
              <w:rPr>
                <w:rFonts w:ascii="宋体" w:hAnsi="宋体" w:hint="eastAsia"/>
              </w:rPr>
              <w:t>□</w:t>
            </w:r>
            <w:r>
              <w:rPr>
                <w:rFonts w:hint="eastAsia"/>
              </w:rPr>
              <w:t>省级标准化基地；</w:t>
            </w:r>
            <w:r>
              <w:rPr>
                <w:rFonts w:ascii="宋体" w:hAnsi="宋体" w:hint="eastAsia"/>
              </w:rPr>
              <w:t>□无公害畜产品</w:t>
            </w:r>
            <w:r>
              <w:rPr>
                <w:rFonts w:hint="eastAsia"/>
              </w:rPr>
              <w:t>基地；</w:t>
            </w:r>
            <w:r>
              <w:rPr>
                <w:rFonts w:ascii="宋体" w:hAnsi="宋体" w:hint="eastAsia"/>
              </w:rPr>
              <w:t>□</w:t>
            </w:r>
            <w:r>
              <w:rPr>
                <w:rFonts w:hint="eastAsia"/>
              </w:rPr>
              <w:t>其他（）</w:t>
            </w:r>
          </w:p>
        </w:tc>
      </w:tr>
      <w:tr w:rsidR="00856C40" w:rsidTr="00ED70C6">
        <w:trPr>
          <w:trHeight w:val="383"/>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抽样环节</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856C40" w:rsidRDefault="00856C40" w:rsidP="00ED70C6">
            <w:pPr>
              <w:rPr>
                <w:szCs w:val="21"/>
              </w:rPr>
            </w:pPr>
            <w:r>
              <w:rPr>
                <w:rFonts w:hint="eastAsia"/>
              </w:rPr>
              <w:t>□屠宰场；□养殖场；其他（）</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ind w:firstLineChars="100" w:firstLine="210"/>
              <w:rPr>
                <w:szCs w:val="21"/>
              </w:rPr>
            </w:pPr>
            <w:r>
              <w:rPr>
                <w:rFonts w:hint="eastAsia"/>
                <w:szCs w:val="21"/>
              </w:rPr>
              <w:t>抽样类别</w:t>
            </w:r>
          </w:p>
        </w:tc>
        <w:tc>
          <w:tcPr>
            <w:tcW w:w="3994" w:type="dxa"/>
            <w:gridSpan w:val="4"/>
            <w:tcBorders>
              <w:top w:val="single" w:sz="4" w:space="0" w:color="auto"/>
              <w:left w:val="single" w:sz="4" w:space="0" w:color="auto"/>
              <w:bottom w:val="single" w:sz="4" w:space="0" w:color="auto"/>
              <w:right w:val="single" w:sz="4" w:space="0" w:color="auto"/>
            </w:tcBorders>
            <w:vAlign w:val="center"/>
          </w:tcPr>
          <w:p w:rsidR="00856C40" w:rsidRDefault="00856C40" w:rsidP="00ED70C6">
            <w:pPr>
              <w:rPr>
                <w:szCs w:val="21"/>
              </w:rPr>
            </w:pPr>
            <w:r>
              <w:rPr>
                <w:rFonts w:hint="eastAsia"/>
              </w:rPr>
              <w:t>□监督抽检；□风险监测；□其他</w:t>
            </w:r>
          </w:p>
        </w:tc>
      </w:tr>
      <w:tr w:rsidR="00856C40" w:rsidTr="00ED70C6">
        <w:trPr>
          <w:trHeight w:val="414"/>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抽样日期</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样品保存</w:t>
            </w:r>
          </w:p>
          <w:p w:rsidR="00856C40" w:rsidRDefault="00856C40" w:rsidP="00ED70C6">
            <w:pPr>
              <w:jc w:val="center"/>
              <w:rPr>
                <w:szCs w:val="21"/>
              </w:rPr>
            </w:pPr>
            <w:r>
              <w:rPr>
                <w:rFonts w:hint="eastAsia"/>
                <w:szCs w:val="21"/>
              </w:rPr>
              <w:t>条件</w:t>
            </w:r>
          </w:p>
        </w:tc>
        <w:tc>
          <w:tcPr>
            <w:tcW w:w="3994" w:type="dxa"/>
            <w:gridSpan w:val="4"/>
            <w:tcBorders>
              <w:top w:val="single" w:sz="4" w:space="0" w:color="auto"/>
              <w:left w:val="single" w:sz="4" w:space="0" w:color="auto"/>
              <w:bottom w:val="single" w:sz="4" w:space="0" w:color="auto"/>
              <w:right w:val="single" w:sz="4" w:space="0" w:color="auto"/>
            </w:tcBorders>
            <w:vAlign w:val="center"/>
          </w:tcPr>
          <w:p w:rsidR="00856C40" w:rsidRDefault="00856C40" w:rsidP="00ED70C6">
            <w:pPr>
              <w:rPr>
                <w:szCs w:val="21"/>
              </w:rPr>
            </w:pPr>
            <w:r>
              <w:t>-20</w:t>
            </w:r>
            <w:r>
              <w:rPr>
                <w:rFonts w:hint="eastAsia"/>
              </w:rPr>
              <w:t>℃以下保存。被抽样单位保存至收到检验报告。</w:t>
            </w:r>
          </w:p>
        </w:tc>
      </w:tr>
      <w:tr w:rsidR="00856C40" w:rsidTr="00ED70C6">
        <w:trPr>
          <w:trHeight w:val="333"/>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样品编号</w:t>
            </w:r>
          </w:p>
        </w:tc>
        <w:tc>
          <w:tcPr>
            <w:tcW w:w="1134" w:type="dxa"/>
            <w:tcBorders>
              <w:top w:val="single" w:sz="4" w:space="0" w:color="auto"/>
              <w:left w:val="single" w:sz="4" w:space="0" w:color="auto"/>
              <w:right w:val="single" w:sz="4" w:space="0" w:color="auto"/>
            </w:tcBorders>
            <w:vAlign w:val="center"/>
          </w:tcPr>
          <w:p w:rsidR="00856C40" w:rsidRDefault="00856C40" w:rsidP="00ED70C6">
            <w:pPr>
              <w:jc w:val="center"/>
              <w:rPr>
                <w:szCs w:val="21"/>
              </w:rPr>
            </w:pPr>
          </w:p>
        </w:tc>
        <w:tc>
          <w:tcPr>
            <w:tcW w:w="1134" w:type="dxa"/>
            <w:tcBorders>
              <w:top w:val="single" w:sz="4" w:space="0" w:color="auto"/>
              <w:left w:val="single" w:sz="4" w:space="0" w:color="auto"/>
              <w:right w:val="single" w:sz="4" w:space="0" w:color="auto"/>
            </w:tcBorders>
            <w:vAlign w:val="center"/>
          </w:tcPr>
          <w:p w:rsidR="00856C40" w:rsidRDefault="00856C40" w:rsidP="00ED70C6">
            <w:pPr>
              <w:jc w:val="center"/>
              <w:rPr>
                <w:szCs w:val="21"/>
              </w:rPr>
            </w:pPr>
            <w:r>
              <w:rPr>
                <w:rFonts w:hint="eastAsia"/>
                <w:szCs w:val="21"/>
              </w:rPr>
              <w:t>样品名称</w:t>
            </w:r>
          </w:p>
        </w:tc>
        <w:tc>
          <w:tcPr>
            <w:tcW w:w="1276" w:type="dxa"/>
            <w:gridSpan w:val="2"/>
            <w:tcBorders>
              <w:top w:val="single" w:sz="4" w:space="0" w:color="auto"/>
              <w:left w:val="single" w:sz="4" w:space="0" w:color="auto"/>
              <w:right w:val="single" w:sz="4" w:space="0" w:color="auto"/>
            </w:tcBorders>
            <w:vAlign w:val="center"/>
          </w:tcPr>
          <w:p w:rsidR="00856C40" w:rsidRDefault="00856C40" w:rsidP="00ED70C6">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样品编号</w:t>
            </w:r>
          </w:p>
        </w:tc>
        <w:tc>
          <w:tcPr>
            <w:tcW w:w="1417" w:type="dxa"/>
            <w:gridSpan w:val="2"/>
            <w:tcBorders>
              <w:top w:val="single" w:sz="4" w:space="0" w:color="auto"/>
              <w:left w:val="single" w:sz="4" w:space="0" w:color="auto"/>
              <w:right w:val="single" w:sz="4" w:space="0" w:color="auto"/>
            </w:tcBorders>
            <w:vAlign w:val="center"/>
          </w:tcPr>
          <w:p w:rsidR="00856C40" w:rsidRDefault="00856C40" w:rsidP="00ED70C6">
            <w:pPr>
              <w:jc w:val="center"/>
              <w:rPr>
                <w:szCs w:val="21"/>
              </w:rPr>
            </w:pPr>
          </w:p>
        </w:tc>
        <w:tc>
          <w:tcPr>
            <w:tcW w:w="1276" w:type="dxa"/>
            <w:tcBorders>
              <w:top w:val="single" w:sz="4" w:space="0" w:color="auto"/>
              <w:left w:val="single" w:sz="4" w:space="0" w:color="auto"/>
              <w:right w:val="single" w:sz="4" w:space="0" w:color="auto"/>
            </w:tcBorders>
            <w:vAlign w:val="center"/>
          </w:tcPr>
          <w:p w:rsidR="00856C40" w:rsidRDefault="00856C40" w:rsidP="00ED70C6">
            <w:pPr>
              <w:jc w:val="center"/>
              <w:rPr>
                <w:szCs w:val="21"/>
              </w:rPr>
            </w:pPr>
            <w:r>
              <w:rPr>
                <w:rFonts w:hint="eastAsia"/>
                <w:szCs w:val="21"/>
              </w:rPr>
              <w:t>样品名称</w:t>
            </w:r>
          </w:p>
        </w:tc>
        <w:tc>
          <w:tcPr>
            <w:tcW w:w="1301" w:type="dxa"/>
            <w:tcBorders>
              <w:top w:val="single" w:sz="4" w:space="0" w:color="auto"/>
              <w:left w:val="single" w:sz="4" w:space="0" w:color="auto"/>
              <w:right w:val="single" w:sz="4" w:space="0" w:color="auto"/>
            </w:tcBorders>
            <w:vAlign w:val="center"/>
          </w:tcPr>
          <w:p w:rsidR="00856C40" w:rsidRDefault="00856C40" w:rsidP="00ED70C6">
            <w:pPr>
              <w:rPr>
                <w:szCs w:val="21"/>
              </w:rPr>
            </w:pPr>
          </w:p>
        </w:tc>
      </w:tr>
      <w:tr w:rsidR="00856C40" w:rsidTr="00ED70C6">
        <w:trPr>
          <w:trHeight w:val="571"/>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圈舍号</w:t>
            </w:r>
          </w:p>
        </w:tc>
        <w:tc>
          <w:tcPr>
            <w:tcW w:w="1134" w:type="dxa"/>
            <w:tcBorders>
              <w:left w:val="single" w:sz="4" w:space="0" w:color="auto"/>
              <w:right w:val="single" w:sz="4" w:space="0" w:color="auto"/>
            </w:tcBorders>
            <w:vAlign w:val="center"/>
          </w:tcPr>
          <w:p w:rsidR="00856C40" w:rsidRDefault="00856C40" w:rsidP="00ED70C6">
            <w:pPr>
              <w:jc w:val="center"/>
              <w:rPr>
                <w:rFonts w:ascii="华文隶书" w:eastAsia="华文隶书"/>
                <w:szCs w:val="21"/>
              </w:rPr>
            </w:pPr>
          </w:p>
        </w:tc>
        <w:tc>
          <w:tcPr>
            <w:tcW w:w="1134" w:type="dxa"/>
            <w:tcBorders>
              <w:left w:val="single" w:sz="4" w:space="0" w:color="auto"/>
              <w:right w:val="single" w:sz="4" w:space="0" w:color="auto"/>
            </w:tcBorders>
            <w:vAlign w:val="center"/>
          </w:tcPr>
          <w:p w:rsidR="00856C40" w:rsidRDefault="00856C40" w:rsidP="00ED70C6">
            <w:pPr>
              <w:jc w:val="center"/>
              <w:rPr>
                <w:szCs w:val="21"/>
              </w:rPr>
            </w:pPr>
            <w:r>
              <w:rPr>
                <w:rFonts w:hint="eastAsia"/>
                <w:szCs w:val="21"/>
              </w:rPr>
              <w:t>动物品种</w:t>
            </w:r>
          </w:p>
        </w:tc>
        <w:tc>
          <w:tcPr>
            <w:tcW w:w="1276" w:type="dxa"/>
            <w:gridSpan w:val="2"/>
            <w:tcBorders>
              <w:left w:val="single" w:sz="4" w:space="0" w:color="auto"/>
              <w:right w:val="single" w:sz="4" w:space="0" w:color="auto"/>
            </w:tcBorders>
            <w:vAlign w:val="center"/>
          </w:tcPr>
          <w:p w:rsidR="00856C40" w:rsidRDefault="00856C40" w:rsidP="00ED70C6">
            <w:pPr>
              <w:jc w:val="center"/>
              <w:rPr>
                <w:rFonts w:ascii="华文隶书" w:eastAsia="华文隶书"/>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圈舍号</w:t>
            </w:r>
          </w:p>
        </w:tc>
        <w:tc>
          <w:tcPr>
            <w:tcW w:w="1417" w:type="dxa"/>
            <w:gridSpan w:val="2"/>
            <w:tcBorders>
              <w:left w:val="single" w:sz="4" w:space="0" w:color="auto"/>
              <w:right w:val="single" w:sz="4" w:space="0" w:color="auto"/>
            </w:tcBorders>
          </w:tcPr>
          <w:p w:rsidR="00856C40" w:rsidRDefault="00856C40" w:rsidP="00ED70C6">
            <w:pPr>
              <w:jc w:val="center"/>
            </w:pPr>
          </w:p>
        </w:tc>
        <w:tc>
          <w:tcPr>
            <w:tcW w:w="1276" w:type="dxa"/>
            <w:tcBorders>
              <w:left w:val="single" w:sz="4" w:space="0" w:color="auto"/>
              <w:right w:val="single" w:sz="4" w:space="0" w:color="auto"/>
            </w:tcBorders>
            <w:vAlign w:val="center"/>
          </w:tcPr>
          <w:p w:rsidR="00856C40" w:rsidRDefault="00856C40" w:rsidP="00ED70C6">
            <w:pPr>
              <w:jc w:val="center"/>
              <w:rPr>
                <w:szCs w:val="21"/>
              </w:rPr>
            </w:pPr>
            <w:r>
              <w:rPr>
                <w:rFonts w:hint="eastAsia"/>
                <w:szCs w:val="21"/>
              </w:rPr>
              <w:t>动物品种</w:t>
            </w:r>
          </w:p>
        </w:tc>
        <w:tc>
          <w:tcPr>
            <w:tcW w:w="1301" w:type="dxa"/>
            <w:tcBorders>
              <w:left w:val="single" w:sz="4" w:space="0" w:color="auto"/>
              <w:right w:val="single" w:sz="4" w:space="0" w:color="auto"/>
            </w:tcBorders>
          </w:tcPr>
          <w:p w:rsidR="00856C40" w:rsidRDefault="00856C40" w:rsidP="00ED70C6"/>
        </w:tc>
      </w:tr>
      <w:tr w:rsidR="00856C40" w:rsidTr="00ED70C6">
        <w:trPr>
          <w:trHeight w:val="426"/>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性别</w:t>
            </w:r>
            <w:r>
              <w:rPr>
                <w:szCs w:val="21"/>
              </w:rPr>
              <w:t>/</w:t>
            </w:r>
            <w:r>
              <w:rPr>
                <w:rFonts w:hint="eastAsia"/>
                <w:szCs w:val="21"/>
              </w:rPr>
              <w:t>毛色</w:t>
            </w:r>
          </w:p>
        </w:tc>
        <w:tc>
          <w:tcPr>
            <w:tcW w:w="1134" w:type="dxa"/>
            <w:tcBorders>
              <w:left w:val="single" w:sz="4" w:space="0" w:color="auto"/>
              <w:right w:val="single" w:sz="4" w:space="0" w:color="auto"/>
            </w:tcBorders>
            <w:vAlign w:val="center"/>
          </w:tcPr>
          <w:p w:rsidR="00856C40" w:rsidRDefault="00856C40" w:rsidP="00ED70C6">
            <w:pPr>
              <w:jc w:val="center"/>
              <w:rPr>
                <w:szCs w:val="21"/>
              </w:rPr>
            </w:pPr>
          </w:p>
        </w:tc>
        <w:tc>
          <w:tcPr>
            <w:tcW w:w="1134" w:type="dxa"/>
            <w:tcBorders>
              <w:left w:val="single" w:sz="4" w:space="0" w:color="auto"/>
              <w:right w:val="single" w:sz="4" w:space="0" w:color="auto"/>
            </w:tcBorders>
            <w:vAlign w:val="center"/>
          </w:tcPr>
          <w:p w:rsidR="00856C40" w:rsidRDefault="00856C40" w:rsidP="00ED70C6">
            <w:pPr>
              <w:jc w:val="center"/>
              <w:rPr>
                <w:szCs w:val="21"/>
              </w:rPr>
            </w:pPr>
            <w:r>
              <w:rPr>
                <w:rFonts w:hint="eastAsia"/>
                <w:szCs w:val="21"/>
              </w:rPr>
              <w:t>体重</w:t>
            </w:r>
          </w:p>
        </w:tc>
        <w:tc>
          <w:tcPr>
            <w:tcW w:w="1276" w:type="dxa"/>
            <w:gridSpan w:val="2"/>
            <w:tcBorders>
              <w:left w:val="single" w:sz="4" w:space="0" w:color="auto"/>
              <w:right w:val="single" w:sz="4" w:space="0" w:color="auto"/>
            </w:tcBorders>
            <w:vAlign w:val="center"/>
          </w:tcPr>
          <w:p w:rsidR="00856C40" w:rsidRDefault="00856C40" w:rsidP="00ED70C6">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性别</w:t>
            </w:r>
            <w:r>
              <w:rPr>
                <w:szCs w:val="21"/>
              </w:rPr>
              <w:t>/</w:t>
            </w:r>
            <w:r>
              <w:rPr>
                <w:rFonts w:hint="eastAsia"/>
                <w:szCs w:val="21"/>
              </w:rPr>
              <w:t>毛色</w:t>
            </w:r>
          </w:p>
        </w:tc>
        <w:tc>
          <w:tcPr>
            <w:tcW w:w="1417" w:type="dxa"/>
            <w:gridSpan w:val="2"/>
            <w:tcBorders>
              <w:left w:val="single" w:sz="4" w:space="0" w:color="auto"/>
              <w:right w:val="single" w:sz="4" w:space="0" w:color="auto"/>
            </w:tcBorders>
          </w:tcPr>
          <w:p w:rsidR="00856C40" w:rsidRDefault="00856C40" w:rsidP="00ED70C6">
            <w:pPr>
              <w:jc w:val="center"/>
            </w:pPr>
          </w:p>
        </w:tc>
        <w:tc>
          <w:tcPr>
            <w:tcW w:w="1276" w:type="dxa"/>
            <w:tcBorders>
              <w:left w:val="single" w:sz="4" w:space="0" w:color="auto"/>
              <w:right w:val="single" w:sz="4" w:space="0" w:color="auto"/>
            </w:tcBorders>
            <w:vAlign w:val="center"/>
          </w:tcPr>
          <w:p w:rsidR="00856C40" w:rsidRDefault="00856C40" w:rsidP="00ED70C6">
            <w:pPr>
              <w:jc w:val="center"/>
              <w:rPr>
                <w:szCs w:val="21"/>
              </w:rPr>
            </w:pPr>
            <w:r>
              <w:rPr>
                <w:rFonts w:hint="eastAsia"/>
                <w:szCs w:val="21"/>
              </w:rPr>
              <w:t>体重</w:t>
            </w:r>
          </w:p>
        </w:tc>
        <w:tc>
          <w:tcPr>
            <w:tcW w:w="1301" w:type="dxa"/>
            <w:tcBorders>
              <w:left w:val="single" w:sz="4" w:space="0" w:color="auto"/>
              <w:right w:val="single" w:sz="4" w:space="0" w:color="auto"/>
            </w:tcBorders>
          </w:tcPr>
          <w:p w:rsidR="00856C40" w:rsidRDefault="00856C40" w:rsidP="00ED70C6"/>
        </w:tc>
      </w:tr>
      <w:tr w:rsidR="00856C40" w:rsidTr="00ED70C6">
        <w:trPr>
          <w:trHeight w:val="409"/>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畜禽标识</w:t>
            </w:r>
          </w:p>
        </w:tc>
        <w:tc>
          <w:tcPr>
            <w:tcW w:w="1134" w:type="dxa"/>
            <w:tcBorders>
              <w:left w:val="single" w:sz="4" w:space="0" w:color="auto"/>
              <w:right w:val="single" w:sz="4" w:space="0" w:color="auto"/>
            </w:tcBorders>
            <w:vAlign w:val="center"/>
          </w:tcPr>
          <w:p w:rsidR="00856C40" w:rsidRDefault="00856C40" w:rsidP="00ED70C6">
            <w:pPr>
              <w:jc w:val="center"/>
              <w:rPr>
                <w:szCs w:val="21"/>
              </w:rPr>
            </w:pPr>
          </w:p>
        </w:tc>
        <w:tc>
          <w:tcPr>
            <w:tcW w:w="1134" w:type="dxa"/>
            <w:tcBorders>
              <w:left w:val="single" w:sz="4" w:space="0" w:color="auto"/>
              <w:right w:val="single" w:sz="4" w:space="0" w:color="auto"/>
            </w:tcBorders>
            <w:vAlign w:val="center"/>
          </w:tcPr>
          <w:p w:rsidR="00856C40" w:rsidRDefault="00856C40" w:rsidP="00ED70C6">
            <w:pPr>
              <w:jc w:val="center"/>
              <w:rPr>
                <w:szCs w:val="21"/>
              </w:rPr>
            </w:pPr>
            <w:r>
              <w:rPr>
                <w:rFonts w:hint="eastAsia"/>
                <w:szCs w:val="21"/>
              </w:rPr>
              <w:t>年龄</w:t>
            </w:r>
          </w:p>
        </w:tc>
        <w:tc>
          <w:tcPr>
            <w:tcW w:w="1276" w:type="dxa"/>
            <w:gridSpan w:val="2"/>
            <w:tcBorders>
              <w:left w:val="single" w:sz="4" w:space="0" w:color="auto"/>
              <w:right w:val="single" w:sz="4" w:space="0" w:color="auto"/>
            </w:tcBorders>
            <w:vAlign w:val="center"/>
          </w:tcPr>
          <w:p w:rsidR="00856C40" w:rsidRDefault="00856C40" w:rsidP="00ED70C6">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畜禽标识</w:t>
            </w:r>
          </w:p>
        </w:tc>
        <w:tc>
          <w:tcPr>
            <w:tcW w:w="1417" w:type="dxa"/>
            <w:gridSpan w:val="2"/>
            <w:tcBorders>
              <w:left w:val="single" w:sz="4" w:space="0" w:color="auto"/>
              <w:right w:val="single" w:sz="4" w:space="0" w:color="auto"/>
            </w:tcBorders>
          </w:tcPr>
          <w:p w:rsidR="00856C40" w:rsidRDefault="00856C40" w:rsidP="00ED70C6">
            <w:pPr>
              <w:jc w:val="center"/>
            </w:pPr>
          </w:p>
        </w:tc>
        <w:tc>
          <w:tcPr>
            <w:tcW w:w="1276" w:type="dxa"/>
            <w:tcBorders>
              <w:left w:val="single" w:sz="4" w:space="0" w:color="auto"/>
              <w:right w:val="single" w:sz="4" w:space="0" w:color="auto"/>
            </w:tcBorders>
            <w:vAlign w:val="center"/>
          </w:tcPr>
          <w:p w:rsidR="00856C40" w:rsidRDefault="00856C40" w:rsidP="00ED70C6">
            <w:pPr>
              <w:jc w:val="center"/>
              <w:rPr>
                <w:szCs w:val="21"/>
              </w:rPr>
            </w:pPr>
            <w:r>
              <w:rPr>
                <w:rFonts w:hint="eastAsia"/>
                <w:szCs w:val="21"/>
              </w:rPr>
              <w:t>年龄</w:t>
            </w:r>
          </w:p>
        </w:tc>
        <w:tc>
          <w:tcPr>
            <w:tcW w:w="1301" w:type="dxa"/>
            <w:tcBorders>
              <w:left w:val="single" w:sz="4" w:space="0" w:color="auto"/>
              <w:right w:val="single" w:sz="4" w:space="0" w:color="auto"/>
            </w:tcBorders>
          </w:tcPr>
          <w:p w:rsidR="00856C40" w:rsidRDefault="00856C40" w:rsidP="00ED70C6"/>
        </w:tc>
      </w:tr>
      <w:tr w:rsidR="00856C40" w:rsidTr="00ED70C6">
        <w:trPr>
          <w:trHeight w:val="387"/>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抽样基数</w:t>
            </w:r>
          </w:p>
        </w:tc>
        <w:tc>
          <w:tcPr>
            <w:tcW w:w="1134" w:type="dxa"/>
            <w:tcBorders>
              <w:left w:val="single" w:sz="4" w:space="0" w:color="auto"/>
              <w:right w:val="single" w:sz="4" w:space="0" w:color="auto"/>
            </w:tcBorders>
            <w:vAlign w:val="center"/>
          </w:tcPr>
          <w:p w:rsidR="00856C40" w:rsidRDefault="00856C40" w:rsidP="00ED70C6">
            <w:pPr>
              <w:jc w:val="center"/>
              <w:rPr>
                <w:szCs w:val="21"/>
              </w:rPr>
            </w:pPr>
          </w:p>
        </w:tc>
        <w:tc>
          <w:tcPr>
            <w:tcW w:w="1134" w:type="dxa"/>
            <w:tcBorders>
              <w:left w:val="single" w:sz="4" w:space="0" w:color="auto"/>
              <w:right w:val="single" w:sz="4" w:space="0" w:color="auto"/>
            </w:tcBorders>
            <w:vAlign w:val="center"/>
          </w:tcPr>
          <w:p w:rsidR="00856C40" w:rsidRDefault="00856C40" w:rsidP="00ED70C6">
            <w:pPr>
              <w:jc w:val="center"/>
              <w:rPr>
                <w:szCs w:val="21"/>
              </w:rPr>
            </w:pPr>
            <w:r>
              <w:rPr>
                <w:rFonts w:hint="eastAsia"/>
                <w:szCs w:val="21"/>
              </w:rPr>
              <w:t>样品数量</w:t>
            </w:r>
          </w:p>
        </w:tc>
        <w:tc>
          <w:tcPr>
            <w:tcW w:w="1276" w:type="dxa"/>
            <w:gridSpan w:val="2"/>
            <w:tcBorders>
              <w:left w:val="single" w:sz="4" w:space="0" w:color="auto"/>
              <w:right w:val="single" w:sz="4" w:space="0" w:color="auto"/>
            </w:tcBorders>
            <w:vAlign w:val="center"/>
          </w:tcPr>
          <w:p w:rsidR="00856C40" w:rsidRDefault="00856C40" w:rsidP="00ED70C6">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抽样基数</w:t>
            </w:r>
          </w:p>
        </w:tc>
        <w:tc>
          <w:tcPr>
            <w:tcW w:w="1417" w:type="dxa"/>
            <w:gridSpan w:val="2"/>
            <w:tcBorders>
              <w:left w:val="single" w:sz="4" w:space="0" w:color="auto"/>
              <w:right w:val="single" w:sz="4" w:space="0" w:color="auto"/>
            </w:tcBorders>
            <w:vAlign w:val="center"/>
          </w:tcPr>
          <w:p w:rsidR="00856C40" w:rsidRDefault="00856C40" w:rsidP="00ED70C6">
            <w:pPr>
              <w:jc w:val="center"/>
              <w:rPr>
                <w:szCs w:val="21"/>
              </w:rPr>
            </w:pPr>
          </w:p>
        </w:tc>
        <w:tc>
          <w:tcPr>
            <w:tcW w:w="1276" w:type="dxa"/>
            <w:tcBorders>
              <w:left w:val="single" w:sz="4" w:space="0" w:color="auto"/>
              <w:right w:val="single" w:sz="4" w:space="0" w:color="auto"/>
            </w:tcBorders>
            <w:vAlign w:val="center"/>
          </w:tcPr>
          <w:p w:rsidR="00856C40" w:rsidRDefault="00856C40" w:rsidP="00ED70C6">
            <w:pPr>
              <w:jc w:val="center"/>
              <w:rPr>
                <w:szCs w:val="21"/>
              </w:rPr>
            </w:pPr>
            <w:r>
              <w:rPr>
                <w:rFonts w:hint="eastAsia"/>
                <w:szCs w:val="21"/>
              </w:rPr>
              <w:t>样品数量</w:t>
            </w:r>
          </w:p>
        </w:tc>
        <w:tc>
          <w:tcPr>
            <w:tcW w:w="1301" w:type="dxa"/>
            <w:tcBorders>
              <w:left w:val="single" w:sz="4" w:space="0" w:color="auto"/>
              <w:right w:val="single" w:sz="4" w:space="0" w:color="auto"/>
            </w:tcBorders>
            <w:vAlign w:val="center"/>
          </w:tcPr>
          <w:p w:rsidR="00856C40" w:rsidRDefault="00856C40" w:rsidP="00ED70C6">
            <w:pPr>
              <w:rPr>
                <w:szCs w:val="21"/>
              </w:rPr>
            </w:pPr>
          </w:p>
        </w:tc>
      </w:tr>
      <w:tr w:rsidR="00856C40" w:rsidTr="00ED70C6">
        <w:trPr>
          <w:trHeight w:val="398"/>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ind w:rightChars="-110" w:right="-231"/>
              <w:jc w:val="center"/>
              <w:rPr>
                <w:szCs w:val="21"/>
              </w:rPr>
            </w:pPr>
            <w:r>
              <w:rPr>
                <w:rFonts w:hint="eastAsia"/>
                <w:szCs w:val="21"/>
              </w:rPr>
              <w:t>样品状态</w:t>
            </w:r>
          </w:p>
        </w:tc>
        <w:tc>
          <w:tcPr>
            <w:tcW w:w="1134" w:type="dxa"/>
            <w:tcBorders>
              <w:left w:val="single" w:sz="4" w:space="0" w:color="auto"/>
              <w:right w:val="single" w:sz="4" w:space="0" w:color="auto"/>
            </w:tcBorders>
            <w:vAlign w:val="center"/>
          </w:tcPr>
          <w:p w:rsidR="00856C40" w:rsidRDefault="00856C40" w:rsidP="00ED70C6">
            <w:pPr>
              <w:jc w:val="center"/>
              <w:rPr>
                <w:szCs w:val="21"/>
              </w:rPr>
            </w:pPr>
          </w:p>
        </w:tc>
        <w:tc>
          <w:tcPr>
            <w:tcW w:w="1134" w:type="dxa"/>
            <w:tcBorders>
              <w:left w:val="single" w:sz="4" w:space="0" w:color="auto"/>
              <w:right w:val="single" w:sz="4" w:space="0" w:color="auto"/>
            </w:tcBorders>
            <w:vAlign w:val="center"/>
          </w:tcPr>
          <w:p w:rsidR="00856C40" w:rsidRDefault="00856C40" w:rsidP="00ED70C6">
            <w:pPr>
              <w:jc w:val="center"/>
              <w:rPr>
                <w:szCs w:val="21"/>
              </w:rPr>
            </w:pPr>
            <w:r>
              <w:rPr>
                <w:rFonts w:hint="eastAsia"/>
                <w:szCs w:val="21"/>
              </w:rPr>
              <w:t>批号</w:t>
            </w:r>
            <w:r>
              <w:rPr>
                <w:szCs w:val="21"/>
              </w:rPr>
              <w:t>/</w:t>
            </w:r>
            <w:r>
              <w:rPr>
                <w:rFonts w:hint="eastAsia"/>
                <w:szCs w:val="21"/>
              </w:rPr>
              <w:t>生产</w:t>
            </w:r>
          </w:p>
          <w:p w:rsidR="00856C40" w:rsidRDefault="00856C40" w:rsidP="00ED70C6">
            <w:pPr>
              <w:jc w:val="center"/>
              <w:rPr>
                <w:szCs w:val="21"/>
              </w:rPr>
            </w:pPr>
            <w:r>
              <w:rPr>
                <w:rFonts w:hint="eastAsia"/>
                <w:szCs w:val="21"/>
              </w:rPr>
              <w:t>日期</w:t>
            </w:r>
          </w:p>
        </w:tc>
        <w:tc>
          <w:tcPr>
            <w:tcW w:w="1276" w:type="dxa"/>
            <w:gridSpan w:val="2"/>
            <w:tcBorders>
              <w:left w:val="single" w:sz="4" w:space="0" w:color="auto"/>
              <w:right w:val="single" w:sz="4" w:space="0" w:color="auto"/>
            </w:tcBorders>
            <w:vAlign w:val="center"/>
          </w:tcPr>
          <w:p w:rsidR="00856C40" w:rsidRDefault="00856C40" w:rsidP="00ED70C6">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ind w:rightChars="-110" w:right="-231" w:firstLineChars="50" w:firstLine="105"/>
              <w:jc w:val="center"/>
              <w:rPr>
                <w:szCs w:val="21"/>
              </w:rPr>
            </w:pPr>
            <w:r>
              <w:rPr>
                <w:rFonts w:hint="eastAsia"/>
                <w:szCs w:val="21"/>
              </w:rPr>
              <w:t>样品状态</w:t>
            </w:r>
          </w:p>
        </w:tc>
        <w:tc>
          <w:tcPr>
            <w:tcW w:w="1417" w:type="dxa"/>
            <w:gridSpan w:val="2"/>
            <w:tcBorders>
              <w:left w:val="single" w:sz="4" w:space="0" w:color="auto"/>
              <w:right w:val="single" w:sz="4" w:space="0" w:color="auto"/>
            </w:tcBorders>
            <w:vAlign w:val="center"/>
          </w:tcPr>
          <w:p w:rsidR="00856C40" w:rsidRDefault="00856C40" w:rsidP="00ED70C6">
            <w:pPr>
              <w:jc w:val="center"/>
              <w:rPr>
                <w:szCs w:val="21"/>
              </w:rPr>
            </w:pPr>
          </w:p>
        </w:tc>
        <w:tc>
          <w:tcPr>
            <w:tcW w:w="1276" w:type="dxa"/>
            <w:tcBorders>
              <w:left w:val="single" w:sz="4" w:space="0" w:color="auto"/>
              <w:right w:val="single" w:sz="4" w:space="0" w:color="auto"/>
            </w:tcBorders>
            <w:vAlign w:val="center"/>
          </w:tcPr>
          <w:p w:rsidR="00856C40" w:rsidRDefault="00856C40" w:rsidP="00ED70C6">
            <w:pPr>
              <w:jc w:val="center"/>
              <w:rPr>
                <w:szCs w:val="21"/>
              </w:rPr>
            </w:pPr>
            <w:r>
              <w:rPr>
                <w:rFonts w:hint="eastAsia"/>
                <w:szCs w:val="21"/>
              </w:rPr>
              <w:t>批号</w:t>
            </w:r>
            <w:r>
              <w:rPr>
                <w:szCs w:val="21"/>
              </w:rPr>
              <w:t>/</w:t>
            </w:r>
            <w:r>
              <w:rPr>
                <w:rFonts w:hint="eastAsia"/>
                <w:szCs w:val="21"/>
              </w:rPr>
              <w:t>生产日期</w:t>
            </w:r>
          </w:p>
        </w:tc>
        <w:tc>
          <w:tcPr>
            <w:tcW w:w="1301" w:type="dxa"/>
            <w:tcBorders>
              <w:left w:val="single" w:sz="4" w:space="0" w:color="auto"/>
              <w:right w:val="single" w:sz="4" w:space="0" w:color="auto"/>
            </w:tcBorders>
            <w:vAlign w:val="center"/>
          </w:tcPr>
          <w:p w:rsidR="00856C40" w:rsidRDefault="00856C40" w:rsidP="00ED70C6">
            <w:pPr>
              <w:rPr>
                <w:szCs w:val="21"/>
              </w:rPr>
            </w:pPr>
          </w:p>
        </w:tc>
      </w:tr>
      <w:tr w:rsidR="00856C40" w:rsidTr="00ED70C6">
        <w:trPr>
          <w:trHeight w:val="872"/>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检疫证号</w:t>
            </w:r>
          </w:p>
        </w:tc>
        <w:tc>
          <w:tcPr>
            <w:tcW w:w="1134" w:type="dxa"/>
            <w:tcBorders>
              <w:left w:val="single" w:sz="4" w:space="0" w:color="auto"/>
              <w:bottom w:val="single" w:sz="4" w:space="0" w:color="auto"/>
              <w:right w:val="single" w:sz="4" w:space="0" w:color="auto"/>
            </w:tcBorders>
            <w:vAlign w:val="center"/>
          </w:tcPr>
          <w:p w:rsidR="00856C40" w:rsidRDefault="00856C40" w:rsidP="00ED70C6">
            <w:pPr>
              <w:jc w:val="center"/>
              <w:rPr>
                <w:szCs w:val="21"/>
              </w:rPr>
            </w:pPr>
          </w:p>
        </w:tc>
        <w:tc>
          <w:tcPr>
            <w:tcW w:w="1134" w:type="dxa"/>
            <w:tcBorders>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产地来源</w:t>
            </w:r>
          </w:p>
        </w:tc>
        <w:tc>
          <w:tcPr>
            <w:tcW w:w="1276" w:type="dxa"/>
            <w:gridSpan w:val="2"/>
            <w:tcBorders>
              <w:left w:val="single" w:sz="4" w:space="0" w:color="auto"/>
              <w:bottom w:val="single" w:sz="4" w:space="0" w:color="auto"/>
              <w:right w:val="single" w:sz="4" w:space="0" w:color="auto"/>
            </w:tcBorders>
            <w:vAlign w:val="center"/>
          </w:tcPr>
          <w:p w:rsidR="00856C40" w:rsidRDefault="00856C40" w:rsidP="00ED70C6">
            <w:pPr>
              <w:jc w:val="center"/>
              <w:rPr>
                <w:szCs w:val="2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检疫证号</w:t>
            </w:r>
          </w:p>
        </w:tc>
        <w:tc>
          <w:tcPr>
            <w:tcW w:w="1417" w:type="dxa"/>
            <w:gridSpan w:val="2"/>
            <w:tcBorders>
              <w:left w:val="single" w:sz="4" w:space="0" w:color="auto"/>
              <w:bottom w:val="single" w:sz="4" w:space="0" w:color="auto"/>
              <w:right w:val="single" w:sz="4" w:space="0" w:color="auto"/>
            </w:tcBorders>
            <w:vAlign w:val="center"/>
          </w:tcPr>
          <w:p w:rsidR="00856C40" w:rsidRDefault="00856C40" w:rsidP="00ED70C6">
            <w:pPr>
              <w:ind w:leftChars="-168" w:left="-353"/>
              <w:jc w:val="center"/>
              <w:rPr>
                <w:szCs w:val="21"/>
              </w:rPr>
            </w:pPr>
          </w:p>
        </w:tc>
        <w:tc>
          <w:tcPr>
            <w:tcW w:w="1276" w:type="dxa"/>
            <w:tcBorders>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产地来源</w:t>
            </w:r>
          </w:p>
        </w:tc>
        <w:tc>
          <w:tcPr>
            <w:tcW w:w="1301" w:type="dxa"/>
            <w:tcBorders>
              <w:left w:val="single" w:sz="4" w:space="0" w:color="auto"/>
              <w:bottom w:val="single" w:sz="4" w:space="0" w:color="auto"/>
              <w:right w:val="single" w:sz="4" w:space="0" w:color="auto"/>
            </w:tcBorders>
            <w:vAlign w:val="center"/>
          </w:tcPr>
          <w:p w:rsidR="00856C40" w:rsidRDefault="00856C40" w:rsidP="00ED70C6">
            <w:pPr>
              <w:ind w:leftChars="-168" w:left="-353"/>
              <w:rPr>
                <w:szCs w:val="21"/>
              </w:rPr>
            </w:pPr>
          </w:p>
        </w:tc>
      </w:tr>
      <w:tr w:rsidR="00856C40" w:rsidTr="00ED70C6">
        <w:trPr>
          <w:trHeight w:val="576"/>
        </w:trPr>
        <w:tc>
          <w:tcPr>
            <w:tcW w:w="1242"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样品封装</w:t>
            </w:r>
          </w:p>
        </w:tc>
        <w:tc>
          <w:tcPr>
            <w:tcW w:w="3544" w:type="dxa"/>
            <w:gridSpan w:val="4"/>
            <w:tcBorders>
              <w:top w:val="single" w:sz="4" w:space="0" w:color="auto"/>
              <w:left w:val="single" w:sz="4" w:space="0" w:color="auto"/>
              <w:bottom w:val="single" w:sz="4" w:space="0" w:color="auto"/>
              <w:right w:val="single" w:sz="4" w:space="0" w:color="auto"/>
            </w:tcBorders>
            <w:vAlign w:val="center"/>
          </w:tcPr>
          <w:p w:rsidR="00856C40" w:rsidRDefault="00856C40" w:rsidP="00ED70C6">
            <w:pPr>
              <w:rPr>
                <w:szCs w:val="21"/>
              </w:rPr>
            </w:pPr>
            <w:r>
              <w:rPr>
                <w:rFonts w:ascii="宋体" w:hAnsi="宋体" w:hint="eastAsia"/>
              </w:rPr>
              <w:t>□塑料瓶□塑料袋□纸袋□其他</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样品封装</w:t>
            </w:r>
          </w:p>
        </w:tc>
        <w:tc>
          <w:tcPr>
            <w:tcW w:w="3994" w:type="dxa"/>
            <w:gridSpan w:val="4"/>
            <w:tcBorders>
              <w:top w:val="single" w:sz="4" w:space="0" w:color="auto"/>
              <w:left w:val="single" w:sz="4" w:space="0" w:color="auto"/>
              <w:bottom w:val="single" w:sz="4" w:space="0" w:color="auto"/>
              <w:right w:val="single" w:sz="4" w:space="0" w:color="auto"/>
            </w:tcBorders>
            <w:vAlign w:val="center"/>
          </w:tcPr>
          <w:p w:rsidR="00856C40" w:rsidRDefault="00856C40" w:rsidP="00ED70C6">
            <w:pPr>
              <w:rPr>
                <w:szCs w:val="21"/>
              </w:rPr>
            </w:pPr>
            <w:r>
              <w:rPr>
                <w:rFonts w:ascii="宋体" w:hAnsi="宋体" w:hint="eastAsia"/>
              </w:rPr>
              <w:t>□塑料瓶□塑料袋□纸袋□其他</w:t>
            </w:r>
          </w:p>
        </w:tc>
      </w:tr>
      <w:tr w:rsidR="00856C40" w:rsidTr="00ED70C6">
        <w:trPr>
          <w:trHeight w:val="415"/>
        </w:trPr>
        <w:tc>
          <w:tcPr>
            <w:tcW w:w="10056" w:type="dxa"/>
            <w:gridSpan w:val="11"/>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被抽样单位信息</w:t>
            </w:r>
          </w:p>
        </w:tc>
      </w:tr>
      <w:tr w:rsidR="00856C40" w:rsidTr="00ED70C6">
        <w:trPr>
          <w:trHeight w:val="563"/>
        </w:trPr>
        <w:tc>
          <w:tcPr>
            <w:tcW w:w="1239"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ind w:firstLineChars="50" w:firstLine="105"/>
              <w:jc w:val="center"/>
              <w:rPr>
                <w:szCs w:val="21"/>
              </w:rPr>
            </w:pPr>
            <w:r>
              <w:rPr>
                <w:rFonts w:hint="eastAsia"/>
                <w:szCs w:val="21"/>
              </w:rPr>
              <w:t>单位名称</w:t>
            </w:r>
          </w:p>
        </w:tc>
        <w:tc>
          <w:tcPr>
            <w:tcW w:w="3821" w:type="dxa"/>
            <w:gridSpan w:val="5"/>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单位统一社会信用代码</w:t>
            </w:r>
          </w:p>
        </w:tc>
        <w:tc>
          <w:tcPr>
            <w:tcW w:w="3711" w:type="dxa"/>
            <w:gridSpan w:val="3"/>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p>
        </w:tc>
      </w:tr>
      <w:tr w:rsidR="00856C40" w:rsidTr="00ED70C6">
        <w:trPr>
          <w:trHeight w:val="401"/>
        </w:trPr>
        <w:tc>
          <w:tcPr>
            <w:tcW w:w="1239"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ind w:firstLineChars="100" w:firstLine="210"/>
              <w:jc w:val="center"/>
              <w:rPr>
                <w:szCs w:val="21"/>
              </w:rPr>
            </w:pPr>
            <w:r>
              <w:rPr>
                <w:rFonts w:hint="eastAsia"/>
                <w:szCs w:val="21"/>
              </w:rPr>
              <w:t>地址</w:t>
            </w:r>
          </w:p>
        </w:tc>
        <w:tc>
          <w:tcPr>
            <w:tcW w:w="3821" w:type="dxa"/>
            <w:gridSpan w:val="5"/>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邮编</w:t>
            </w:r>
          </w:p>
        </w:tc>
        <w:tc>
          <w:tcPr>
            <w:tcW w:w="3711" w:type="dxa"/>
            <w:gridSpan w:val="3"/>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p>
        </w:tc>
      </w:tr>
      <w:tr w:rsidR="00856C40" w:rsidTr="00ED70C6">
        <w:trPr>
          <w:trHeight w:val="563"/>
        </w:trPr>
        <w:tc>
          <w:tcPr>
            <w:tcW w:w="1239"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ind w:firstLineChars="100" w:firstLine="210"/>
              <w:jc w:val="center"/>
              <w:rPr>
                <w:szCs w:val="21"/>
              </w:rPr>
            </w:pPr>
            <w:r>
              <w:rPr>
                <w:rFonts w:hint="eastAsia"/>
                <w:szCs w:val="21"/>
              </w:rPr>
              <w:t>联系人</w:t>
            </w:r>
          </w:p>
        </w:tc>
        <w:tc>
          <w:tcPr>
            <w:tcW w:w="3821" w:type="dxa"/>
            <w:gridSpan w:val="5"/>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电话</w:t>
            </w:r>
            <w:r>
              <w:rPr>
                <w:rFonts w:hint="eastAsia"/>
                <w:szCs w:val="21"/>
              </w:rPr>
              <w:t>/</w:t>
            </w:r>
            <w:r>
              <w:rPr>
                <w:rFonts w:hint="eastAsia"/>
                <w:szCs w:val="21"/>
              </w:rPr>
              <w:t>传真</w:t>
            </w:r>
          </w:p>
        </w:tc>
        <w:tc>
          <w:tcPr>
            <w:tcW w:w="3711" w:type="dxa"/>
            <w:gridSpan w:val="3"/>
            <w:tcBorders>
              <w:top w:val="single" w:sz="4" w:space="0" w:color="auto"/>
              <w:left w:val="single" w:sz="4" w:space="0" w:color="auto"/>
              <w:bottom w:val="single" w:sz="4" w:space="0" w:color="auto"/>
              <w:right w:val="single" w:sz="4" w:space="0" w:color="auto"/>
            </w:tcBorders>
            <w:vAlign w:val="center"/>
          </w:tcPr>
          <w:p w:rsidR="00856C40" w:rsidRDefault="00856C40" w:rsidP="00ED70C6">
            <w:pPr>
              <w:jc w:val="center"/>
              <w:rPr>
                <w:szCs w:val="21"/>
              </w:rPr>
            </w:pPr>
            <w:r>
              <w:rPr>
                <w:rFonts w:hint="eastAsia"/>
                <w:szCs w:val="21"/>
              </w:rPr>
              <w:t>/</w:t>
            </w:r>
          </w:p>
        </w:tc>
      </w:tr>
      <w:tr w:rsidR="00856C40" w:rsidTr="00ED70C6">
        <w:trPr>
          <w:trHeight w:val="688"/>
        </w:trPr>
        <w:tc>
          <w:tcPr>
            <w:tcW w:w="10056" w:type="dxa"/>
            <w:gridSpan w:val="11"/>
            <w:tcBorders>
              <w:top w:val="single" w:sz="4" w:space="0" w:color="auto"/>
              <w:left w:val="single" w:sz="4" w:space="0" w:color="auto"/>
              <w:bottom w:val="single" w:sz="4" w:space="0" w:color="auto"/>
              <w:right w:val="single" w:sz="4" w:space="0" w:color="auto"/>
            </w:tcBorders>
          </w:tcPr>
          <w:p w:rsidR="00856C40" w:rsidRDefault="00856C40" w:rsidP="00ED70C6">
            <w:pPr>
              <w:rPr>
                <w:szCs w:val="21"/>
              </w:rPr>
            </w:pPr>
            <w:r>
              <w:rPr>
                <w:rFonts w:hint="eastAsia"/>
                <w:szCs w:val="21"/>
              </w:rPr>
              <w:t>备注（需要说明的其他问题）：</w:t>
            </w:r>
          </w:p>
        </w:tc>
      </w:tr>
      <w:tr w:rsidR="00856C40" w:rsidTr="00ED70C6">
        <w:trPr>
          <w:trHeight w:val="2637"/>
        </w:trPr>
        <w:tc>
          <w:tcPr>
            <w:tcW w:w="4776" w:type="dxa"/>
            <w:gridSpan w:val="4"/>
            <w:tcBorders>
              <w:top w:val="single" w:sz="4" w:space="0" w:color="auto"/>
              <w:left w:val="single" w:sz="4" w:space="0" w:color="auto"/>
              <w:bottom w:val="single" w:sz="4" w:space="0" w:color="auto"/>
              <w:right w:val="single" w:sz="4" w:space="0" w:color="auto"/>
            </w:tcBorders>
          </w:tcPr>
          <w:p w:rsidR="00856C40" w:rsidRDefault="00856C40" w:rsidP="00ED70C6">
            <w:pPr>
              <w:tabs>
                <w:tab w:val="left" w:pos="7200"/>
              </w:tabs>
              <w:spacing w:line="300" w:lineRule="exact"/>
              <w:rPr>
                <w:szCs w:val="21"/>
              </w:rPr>
            </w:pPr>
            <w:r>
              <w:rPr>
                <w:rFonts w:hint="eastAsia"/>
                <w:szCs w:val="21"/>
              </w:rPr>
              <w:t>被抽样单位确认：</w:t>
            </w:r>
          </w:p>
          <w:p w:rsidR="00856C40" w:rsidRDefault="00856C40" w:rsidP="00ED70C6">
            <w:pPr>
              <w:tabs>
                <w:tab w:val="left" w:pos="7200"/>
              </w:tabs>
              <w:spacing w:line="300" w:lineRule="exact"/>
              <w:rPr>
                <w:szCs w:val="21"/>
              </w:rPr>
            </w:pPr>
            <w:r>
              <w:rPr>
                <w:rFonts w:hint="eastAsia"/>
                <w:szCs w:val="21"/>
              </w:rPr>
              <w:t>被抽样单位对样品、抽样程序、过程、封样及上述内容无异议。</w:t>
            </w:r>
          </w:p>
          <w:p w:rsidR="00856C40" w:rsidRDefault="00856C40" w:rsidP="00ED70C6">
            <w:pPr>
              <w:tabs>
                <w:tab w:val="left" w:pos="7200"/>
              </w:tabs>
              <w:spacing w:line="300" w:lineRule="exact"/>
              <w:rPr>
                <w:szCs w:val="21"/>
              </w:rPr>
            </w:pPr>
          </w:p>
          <w:p w:rsidR="00856C40" w:rsidRDefault="00856C40" w:rsidP="00ED70C6">
            <w:pPr>
              <w:tabs>
                <w:tab w:val="left" w:pos="7200"/>
              </w:tabs>
              <w:spacing w:line="300" w:lineRule="exact"/>
              <w:rPr>
                <w:szCs w:val="21"/>
              </w:rPr>
            </w:pPr>
          </w:p>
          <w:p w:rsidR="00856C40" w:rsidRDefault="00856C40" w:rsidP="00ED70C6">
            <w:pPr>
              <w:tabs>
                <w:tab w:val="left" w:pos="7200"/>
              </w:tabs>
              <w:spacing w:line="300" w:lineRule="exact"/>
              <w:rPr>
                <w:szCs w:val="21"/>
              </w:rPr>
            </w:pPr>
            <w:r>
              <w:rPr>
                <w:rFonts w:hint="eastAsia"/>
                <w:szCs w:val="21"/>
              </w:rPr>
              <w:t>被抽样单位盖章或代表签字：</w:t>
            </w:r>
          </w:p>
          <w:p w:rsidR="00856C40" w:rsidRDefault="00856C40" w:rsidP="00ED70C6">
            <w:pPr>
              <w:tabs>
                <w:tab w:val="left" w:pos="7200"/>
              </w:tabs>
              <w:spacing w:line="300" w:lineRule="exact"/>
              <w:rPr>
                <w:szCs w:val="21"/>
              </w:rPr>
            </w:pPr>
          </w:p>
          <w:p w:rsidR="00856C40" w:rsidRDefault="00856C40" w:rsidP="00ED70C6">
            <w:pPr>
              <w:tabs>
                <w:tab w:val="left" w:pos="7200"/>
              </w:tabs>
              <w:spacing w:line="300" w:lineRule="exact"/>
              <w:ind w:firstLineChars="1400" w:firstLine="2940"/>
              <w:rPr>
                <w:rFonts w:ascii="宋体"/>
                <w:sz w:val="24"/>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c>
          <w:tcPr>
            <w:tcW w:w="5280" w:type="dxa"/>
            <w:gridSpan w:val="7"/>
            <w:tcBorders>
              <w:top w:val="single" w:sz="4" w:space="0" w:color="auto"/>
              <w:left w:val="single" w:sz="4" w:space="0" w:color="auto"/>
              <w:bottom w:val="single" w:sz="4" w:space="0" w:color="auto"/>
              <w:right w:val="single" w:sz="4" w:space="0" w:color="auto"/>
            </w:tcBorders>
          </w:tcPr>
          <w:p w:rsidR="00856C40" w:rsidRDefault="00856C40" w:rsidP="00ED70C6">
            <w:pPr>
              <w:rPr>
                <w:szCs w:val="21"/>
              </w:rPr>
            </w:pPr>
            <w:r>
              <w:rPr>
                <w:rFonts w:hint="eastAsia"/>
                <w:szCs w:val="21"/>
              </w:rPr>
              <w:t>抽样人承诺：</w:t>
            </w:r>
          </w:p>
          <w:p w:rsidR="00856C40" w:rsidRDefault="00856C40" w:rsidP="00ED70C6">
            <w:pPr>
              <w:tabs>
                <w:tab w:val="left" w:pos="7200"/>
              </w:tabs>
              <w:spacing w:line="300" w:lineRule="exact"/>
              <w:rPr>
                <w:szCs w:val="21"/>
              </w:rPr>
            </w:pPr>
            <w:r>
              <w:rPr>
                <w:rFonts w:hint="eastAsia"/>
                <w:szCs w:val="21"/>
              </w:rPr>
              <w:t>我们认真负责的按照抽样方案抽取样品并如实填写该抽样单，样品具有代表性、真实性和公正性。</w:t>
            </w:r>
          </w:p>
          <w:p w:rsidR="00856C40" w:rsidRDefault="00856C40" w:rsidP="00ED70C6">
            <w:pPr>
              <w:tabs>
                <w:tab w:val="left" w:pos="7200"/>
              </w:tabs>
              <w:spacing w:line="300" w:lineRule="exact"/>
              <w:rPr>
                <w:szCs w:val="21"/>
              </w:rPr>
            </w:pPr>
          </w:p>
          <w:p w:rsidR="00856C40" w:rsidRDefault="00856C40" w:rsidP="00ED70C6">
            <w:pPr>
              <w:tabs>
                <w:tab w:val="left" w:pos="7200"/>
              </w:tabs>
              <w:spacing w:line="300" w:lineRule="atLeast"/>
              <w:ind w:firstLineChars="100" w:firstLine="210"/>
              <w:rPr>
                <w:szCs w:val="21"/>
              </w:rPr>
            </w:pPr>
            <w:r>
              <w:rPr>
                <w:rFonts w:hint="eastAsia"/>
                <w:szCs w:val="21"/>
              </w:rPr>
              <w:t>抽样人签字：</w:t>
            </w:r>
          </w:p>
          <w:p w:rsidR="00856C40" w:rsidRDefault="00856C40" w:rsidP="00ED70C6">
            <w:pPr>
              <w:tabs>
                <w:tab w:val="left" w:pos="7200"/>
              </w:tabs>
              <w:spacing w:line="300" w:lineRule="atLeast"/>
              <w:ind w:leftChars="153" w:left="321"/>
              <w:rPr>
                <w:szCs w:val="21"/>
              </w:rPr>
            </w:pPr>
          </w:p>
          <w:p w:rsidR="00856C40" w:rsidRDefault="00856C40" w:rsidP="00ED70C6">
            <w:pPr>
              <w:tabs>
                <w:tab w:val="left" w:pos="7200"/>
              </w:tabs>
              <w:spacing w:line="300" w:lineRule="atLeast"/>
              <w:ind w:firstLineChars="100" w:firstLine="210"/>
              <w:rPr>
                <w:szCs w:val="21"/>
              </w:rPr>
            </w:pPr>
            <w:r>
              <w:rPr>
                <w:rFonts w:hint="eastAsia"/>
                <w:szCs w:val="21"/>
              </w:rPr>
              <w:t>抽样单位（盖章）：</w:t>
            </w:r>
          </w:p>
          <w:p w:rsidR="00856C40" w:rsidRDefault="00856C40" w:rsidP="00ED70C6">
            <w:pPr>
              <w:tabs>
                <w:tab w:val="left" w:pos="7200"/>
              </w:tabs>
              <w:spacing w:line="300" w:lineRule="atLeast"/>
              <w:ind w:firstLineChars="100" w:firstLine="210"/>
              <w:rPr>
                <w:szCs w:val="21"/>
              </w:rPr>
            </w:pPr>
            <w:r>
              <w:rPr>
                <w:rFonts w:hint="eastAsia"/>
                <w:szCs w:val="21"/>
              </w:rPr>
              <w:t>抽样单位电话：</w:t>
            </w:r>
          </w:p>
          <w:p w:rsidR="00856C40" w:rsidRDefault="00856C40" w:rsidP="00ED70C6">
            <w:pPr>
              <w:tabs>
                <w:tab w:val="left" w:pos="7200"/>
              </w:tabs>
              <w:spacing w:line="300" w:lineRule="exact"/>
              <w:ind w:firstLineChars="1700" w:firstLine="3570"/>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856C40" w:rsidRDefault="00856C40" w:rsidP="00856C40">
      <w:r>
        <w:rPr>
          <w:rFonts w:hint="eastAsia"/>
        </w:rPr>
        <w:t>抽样单一式三联，第一联：检测机构，第二联：被抽样单，第三联：抽样单位。</w:t>
      </w:r>
    </w:p>
    <w:p w:rsidR="00856C40" w:rsidRDefault="00856C40" w:rsidP="00856C40">
      <w:pPr>
        <w:rPr>
          <w:rFonts w:ascii="黑体" w:eastAsia="黑体" w:hAnsi="黑体" w:cs="黑体"/>
          <w:sz w:val="32"/>
          <w:szCs w:val="32"/>
        </w:rPr>
      </w:pPr>
      <w:r>
        <w:rPr>
          <w:rFonts w:eastAsia="仿宋_GB2312"/>
          <w:sz w:val="32"/>
          <w:szCs w:val="32"/>
        </w:rPr>
        <w:br w:type="page"/>
      </w:r>
      <w:r w:rsidRPr="00FF2CF8">
        <w:rPr>
          <w:rFonts w:ascii="黑体" w:eastAsia="黑体" w:hAnsi="黑体" w:cs="黑体" w:hint="eastAsia"/>
          <w:sz w:val="32"/>
          <w:szCs w:val="32"/>
        </w:rPr>
        <w:lastRenderedPageBreak/>
        <w:t>附件</w:t>
      </w:r>
      <w:r w:rsidRPr="00FF2CF8">
        <w:rPr>
          <w:rFonts w:ascii="黑体" w:eastAsia="黑体" w:hAnsi="黑体" w:cs="黑体"/>
          <w:sz w:val="32"/>
          <w:szCs w:val="32"/>
        </w:rPr>
        <w:t>6</w:t>
      </w:r>
    </w:p>
    <w:p w:rsidR="00856C40" w:rsidRDefault="00856C40" w:rsidP="00856C40">
      <w:pPr>
        <w:rPr>
          <w:rFonts w:eastAsia="仿宋_GB2312"/>
          <w:sz w:val="32"/>
          <w:szCs w:val="32"/>
        </w:rPr>
      </w:pPr>
    </w:p>
    <w:p w:rsidR="00856C40" w:rsidRDefault="00856C40" w:rsidP="00856C40">
      <w:pPr>
        <w:spacing w:after="100" w:afterAutospacing="1"/>
        <w:jc w:val="center"/>
        <w:rPr>
          <w:b/>
          <w:sz w:val="44"/>
          <w:szCs w:val="44"/>
        </w:rPr>
      </w:pPr>
      <w:r>
        <w:rPr>
          <w:b/>
          <w:sz w:val="44"/>
          <w:szCs w:val="44"/>
        </w:rPr>
        <w:t>山东省畜产品监督抽检抽样指导原则</w:t>
      </w:r>
    </w:p>
    <w:p w:rsidR="00856C40" w:rsidRDefault="00856C40" w:rsidP="00856C40">
      <w:pPr>
        <w:adjustRightInd w:val="0"/>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一、</w:t>
      </w:r>
      <w:r>
        <w:rPr>
          <w:rFonts w:ascii="黑体" w:eastAsia="黑体" w:hAnsi="黑体"/>
          <w:sz w:val="32"/>
          <w:szCs w:val="32"/>
        </w:rPr>
        <w:t>范围</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本指导原则规定了畜产品抽样的要求、方法、记录、样品封存和运输。</w:t>
      </w:r>
    </w:p>
    <w:p w:rsidR="00856C40" w:rsidRDefault="00856C40" w:rsidP="00856C40">
      <w:pPr>
        <w:adjustRightInd w:val="0"/>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二、</w:t>
      </w:r>
      <w:r>
        <w:rPr>
          <w:rFonts w:ascii="黑体" w:eastAsia="黑体" w:hAnsi="黑体"/>
          <w:sz w:val="32"/>
          <w:szCs w:val="32"/>
        </w:rPr>
        <w:t>抽样要求</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（一）基本原则</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为保证抽取的样品具有代表性，抽样应按随机原则进行。同时应采取必要的保密措施，事先不得通知被检抽查人，确保抽样的真实性。</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（二）</w:t>
      </w:r>
      <w:r>
        <w:rPr>
          <w:rFonts w:ascii="楷体_GB2312" w:eastAsia="楷体_GB2312"/>
          <w:sz w:val="32"/>
          <w:szCs w:val="32"/>
        </w:rPr>
        <w:t>抽样人员</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抽样人员负责抽样</w:t>
      </w:r>
      <w:r>
        <w:rPr>
          <w:rFonts w:eastAsia="仿宋_GB2312" w:hint="eastAsia"/>
          <w:sz w:val="32"/>
          <w:szCs w:val="32"/>
        </w:rPr>
        <w:t>和</w:t>
      </w:r>
      <w:r>
        <w:rPr>
          <w:rFonts w:eastAsia="仿宋_GB2312"/>
          <w:sz w:val="32"/>
          <w:szCs w:val="32"/>
        </w:rPr>
        <w:t>填写抽样单，并在适当条件下将样品送达指定的检验机构。</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（三）</w:t>
      </w:r>
      <w:r>
        <w:rPr>
          <w:rFonts w:ascii="楷体_GB2312" w:eastAsia="楷体_GB2312"/>
          <w:sz w:val="32"/>
          <w:szCs w:val="32"/>
        </w:rPr>
        <w:t>抽样工具</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1</w:t>
      </w:r>
      <w:r>
        <w:rPr>
          <w:rFonts w:eastAsia="仿宋_GB2312" w:hint="eastAsia"/>
          <w:sz w:val="32"/>
          <w:szCs w:val="32"/>
        </w:rPr>
        <w:t>.</w:t>
      </w:r>
      <w:r>
        <w:rPr>
          <w:rFonts w:eastAsia="仿宋_GB2312"/>
          <w:sz w:val="32"/>
          <w:szCs w:val="32"/>
        </w:rPr>
        <w:t>肉类</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不锈钢刀具、洁净的食品</w:t>
      </w:r>
      <w:r>
        <w:rPr>
          <w:rFonts w:eastAsia="仿宋_GB2312" w:hint="eastAsia"/>
          <w:sz w:val="32"/>
          <w:szCs w:val="32"/>
        </w:rPr>
        <w:t>级</w:t>
      </w:r>
      <w:r>
        <w:rPr>
          <w:rFonts w:eastAsia="仿宋_GB2312"/>
          <w:sz w:val="32"/>
          <w:szCs w:val="32"/>
        </w:rPr>
        <w:t>内包装袋、纸</w:t>
      </w:r>
      <w:r>
        <w:rPr>
          <w:rFonts w:eastAsia="仿宋_GB2312" w:hint="eastAsia"/>
          <w:sz w:val="32"/>
          <w:szCs w:val="32"/>
        </w:rPr>
        <w:t>质</w:t>
      </w:r>
      <w:r>
        <w:rPr>
          <w:rFonts w:eastAsia="仿宋_GB2312"/>
          <w:sz w:val="32"/>
          <w:szCs w:val="32"/>
        </w:rPr>
        <w:t>外袋、低温样品保存箱、一次性手套、标签、</w:t>
      </w:r>
      <w:r>
        <w:rPr>
          <w:rFonts w:eastAsia="仿宋_GB2312" w:hint="eastAsia"/>
          <w:sz w:val="32"/>
          <w:szCs w:val="32"/>
        </w:rPr>
        <w:t>抽样单</w:t>
      </w:r>
      <w:r>
        <w:rPr>
          <w:rFonts w:eastAsia="仿宋_GB2312"/>
          <w:sz w:val="32"/>
          <w:szCs w:val="32"/>
        </w:rPr>
        <w:t>、封条等。</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2.</w:t>
      </w:r>
      <w:r>
        <w:rPr>
          <w:rFonts w:eastAsia="仿宋_GB2312"/>
          <w:sz w:val="32"/>
          <w:szCs w:val="32"/>
        </w:rPr>
        <w:t>蛋类</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洁净的食品</w:t>
      </w:r>
      <w:r>
        <w:rPr>
          <w:rFonts w:eastAsia="仿宋_GB2312" w:hint="eastAsia"/>
          <w:sz w:val="32"/>
          <w:szCs w:val="32"/>
        </w:rPr>
        <w:t>级</w:t>
      </w:r>
      <w:r>
        <w:rPr>
          <w:rFonts w:eastAsia="仿宋_GB2312"/>
          <w:sz w:val="32"/>
          <w:szCs w:val="32"/>
        </w:rPr>
        <w:t>内包装</w:t>
      </w:r>
      <w:r>
        <w:rPr>
          <w:rFonts w:eastAsia="仿宋_GB2312" w:hint="eastAsia"/>
          <w:sz w:val="32"/>
          <w:szCs w:val="32"/>
        </w:rPr>
        <w:t>容器</w:t>
      </w:r>
      <w:r>
        <w:rPr>
          <w:rFonts w:eastAsia="仿宋_GB2312"/>
          <w:sz w:val="32"/>
          <w:szCs w:val="32"/>
        </w:rPr>
        <w:t>、打蛋器具、</w:t>
      </w:r>
      <w:r>
        <w:rPr>
          <w:rFonts w:eastAsia="仿宋_GB2312" w:hint="eastAsia"/>
          <w:sz w:val="32"/>
          <w:szCs w:val="32"/>
        </w:rPr>
        <w:t>低温</w:t>
      </w:r>
      <w:r>
        <w:rPr>
          <w:rFonts w:eastAsia="仿宋_GB2312"/>
          <w:sz w:val="32"/>
          <w:szCs w:val="32"/>
        </w:rPr>
        <w:t>样品保存箱、一次性手套、标签、</w:t>
      </w:r>
      <w:r>
        <w:rPr>
          <w:rFonts w:eastAsia="仿宋_GB2312" w:hint="eastAsia"/>
          <w:sz w:val="32"/>
          <w:szCs w:val="32"/>
        </w:rPr>
        <w:t>抽样单</w:t>
      </w:r>
      <w:r>
        <w:rPr>
          <w:rFonts w:eastAsia="仿宋_GB2312"/>
          <w:sz w:val="32"/>
          <w:szCs w:val="32"/>
        </w:rPr>
        <w:t>、封条等。</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尿液</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hint="eastAsia"/>
          <w:sz w:val="32"/>
          <w:szCs w:val="32"/>
        </w:rPr>
        <w:lastRenderedPageBreak/>
        <w:t>清洁的食品</w:t>
      </w:r>
      <w:r>
        <w:rPr>
          <w:rFonts w:eastAsia="仿宋_GB2312" w:hint="eastAsia"/>
          <w:sz w:val="32"/>
          <w:szCs w:val="32"/>
        </w:rPr>
        <w:t>/</w:t>
      </w:r>
      <w:r>
        <w:rPr>
          <w:rFonts w:eastAsia="仿宋_GB2312" w:hint="eastAsia"/>
          <w:sz w:val="32"/>
          <w:szCs w:val="32"/>
        </w:rPr>
        <w:t>医药级塑料瓶、外包装纸袋、一次性纸杯、一次性手套、低温样品保存箱、标签、抽样单、封条、一次性防疫隔离衣等。</w:t>
      </w:r>
    </w:p>
    <w:p w:rsidR="00856C40" w:rsidRDefault="00856C40" w:rsidP="00856C40">
      <w:pPr>
        <w:adjustRightInd w:val="0"/>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sz w:val="32"/>
          <w:szCs w:val="32"/>
        </w:rPr>
        <w:t>方法</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（一）</w:t>
      </w:r>
      <w:r>
        <w:rPr>
          <w:rFonts w:ascii="楷体_GB2312" w:eastAsia="楷体_GB2312"/>
          <w:sz w:val="32"/>
          <w:szCs w:val="32"/>
        </w:rPr>
        <w:t>组批</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1.</w:t>
      </w:r>
      <w:r>
        <w:rPr>
          <w:rFonts w:eastAsia="仿宋_GB2312"/>
          <w:sz w:val="32"/>
          <w:szCs w:val="32"/>
        </w:rPr>
        <w:t>养殖场（厂／户）</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日龄相同</w:t>
      </w:r>
      <w:r>
        <w:rPr>
          <w:rFonts w:eastAsia="仿宋_GB2312" w:hint="eastAsia"/>
          <w:sz w:val="32"/>
          <w:szCs w:val="32"/>
        </w:rPr>
        <w:t>或同一</w:t>
      </w:r>
      <w:r>
        <w:rPr>
          <w:rFonts w:eastAsia="仿宋_GB2312"/>
          <w:sz w:val="32"/>
          <w:szCs w:val="32"/>
        </w:rPr>
        <w:t>圈</w:t>
      </w:r>
      <w:r>
        <w:rPr>
          <w:rFonts w:eastAsia="仿宋_GB2312" w:hint="eastAsia"/>
          <w:sz w:val="32"/>
          <w:szCs w:val="32"/>
        </w:rPr>
        <w:t>舍</w:t>
      </w:r>
      <w:r>
        <w:rPr>
          <w:rFonts w:eastAsia="仿宋_GB2312"/>
          <w:sz w:val="32"/>
          <w:szCs w:val="32"/>
        </w:rPr>
        <w:t>的视为同一来源，同一来源的为一检验批。</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2</w:t>
      </w:r>
      <w:r>
        <w:rPr>
          <w:rFonts w:eastAsia="仿宋_GB2312" w:hint="eastAsia"/>
          <w:sz w:val="32"/>
          <w:szCs w:val="32"/>
        </w:rPr>
        <w:t>.</w:t>
      </w:r>
      <w:r>
        <w:rPr>
          <w:rFonts w:eastAsia="仿宋_GB2312"/>
          <w:sz w:val="32"/>
          <w:szCs w:val="32"/>
        </w:rPr>
        <w:t>屠宰场</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hint="eastAsia"/>
          <w:sz w:val="32"/>
          <w:szCs w:val="32"/>
        </w:rPr>
        <w:t>同一检疫合格证的视为同一来源，同一来源的为</w:t>
      </w:r>
      <w:r>
        <w:rPr>
          <w:rFonts w:eastAsia="仿宋_GB2312"/>
          <w:sz w:val="32"/>
          <w:szCs w:val="32"/>
        </w:rPr>
        <w:t>一检验批。</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（二）</w:t>
      </w:r>
      <w:r>
        <w:rPr>
          <w:rFonts w:ascii="楷体_GB2312" w:eastAsia="楷体_GB2312"/>
          <w:sz w:val="32"/>
          <w:szCs w:val="32"/>
        </w:rPr>
        <w:t>养殖场（厂／户）抽样</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1</w:t>
      </w:r>
      <w:r>
        <w:rPr>
          <w:rFonts w:eastAsia="仿宋_GB2312" w:hint="eastAsia"/>
          <w:sz w:val="32"/>
          <w:szCs w:val="32"/>
        </w:rPr>
        <w:t>.</w:t>
      </w:r>
      <w:r>
        <w:rPr>
          <w:rFonts w:eastAsia="仿宋_GB2312"/>
          <w:sz w:val="32"/>
          <w:szCs w:val="32"/>
        </w:rPr>
        <w:t>蛋类</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随机在产蛋</w:t>
      </w:r>
      <w:r>
        <w:rPr>
          <w:rFonts w:eastAsia="仿宋_GB2312" w:hint="eastAsia"/>
          <w:sz w:val="32"/>
          <w:szCs w:val="32"/>
        </w:rPr>
        <w:t>笼</w:t>
      </w:r>
      <w:r>
        <w:rPr>
          <w:rFonts w:eastAsia="仿宋_GB2312"/>
          <w:sz w:val="32"/>
          <w:szCs w:val="32"/>
        </w:rPr>
        <w:t>上抽取当日的禽蛋。每个样品采集量不得少于</w:t>
      </w:r>
      <w:r>
        <w:rPr>
          <w:rFonts w:eastAsia="仿宋_GB2312"/>
          <w:sz w:val="32"/>
          <w:szCs w:val="32"/>
        </w:rPr>
        <w:t xml:space="preserve">18 </w:t>
      </w:r>
      <w:r>
        <w:rPr>
          <w:rFonts w:eastAsia="仿宋_GB2312"/>
          <w:sz w:val="32"/>
          <w:szCs w:val="32"/>
        </w:rPr>
        <w:t>枚，将所</w:t>
      </w:r>
      <w:r>
        <w:rPr>
          <w:rFonts w:eastAsia="仿宋_GB2312" w:hint="eastAsia"/>
          <w:sz w:val="32"/>
          <w:szCs w:val="32"/>
        </w:rPr>
        <w:t>抽</w:t>
      </w:r>
      <w:r>
        <w:rPr>
          <w:rFonts w:eastAsia="仿宋_GB2312"/>
          <w:sz w:val="32"/>
          <w:szCs w:val="32"/>
        </w:rPr>
        <w:t>样品去壳内容物混匀，平均分成</w:t>
      </w:r>
      <w:r>
        <w:rPr>
          <w:rFonts w:eastAsia="仿宋_GB2312"/>
          <w:sz w:val="32"/>
          <w:szCs w:val="32"/>
        </w:rPr>
        <w:t xml:space="preserve">3 </w:t>
      </w:r>
      <w:r>
        <w:rPr>
          <w:rFonts w:eastAsia="仿宋_GB2312"/>
          <w:sz w:val="32"/>
          <w:szCs w:val="32"/>
        </w:rPr>
        <w:t>份</w:t>
      </w:r>
      <w:r>
        <w:rPr>
          <w:rFonts w:eastAsia="仿宋_GB2312" w:hint="eastAsia"/>
          <w:sz w:val="32"/>
          <w:szCs w:val="32"/>
        </w:rPr>
        <w:t>，</w:t>
      </w:r>
      <w:r>
        <w:rPr>
          <w:rFonts w:eastAsia="仿宋_GB2312"/>
          <w:sz w:val="32"/>
          <w:szCs w:val="32"/>
        </w:rPr>
        <w:t>并做好制样记录。</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2.</w:t>
      </w:r>
      <w:r>
        <w:rPr>
          <w:rFonts w:eastAsia="仿宋_GB2312"/>
          <w:bCs/>
          <w:sz w:val="32"/>
          <w:szCs w:val="32"/>
        </w:rPr>
        <w:t>尿液</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kern w:val="0"/>
          <w:sz w:val="32"/>
          <w:szCs w:val="32"/>
        </w:rPr>
        <w:t>直接接取新鲜尿液，</w:t>
      </w:r>
      <w:r>
        <w:rPr>
          <w:rFonts w:eastAsia="仿宋_GB2312"/>
          <w:sz w:val="32"/>
          <w:szCs w:val="32"/>
        </w:rPr>
        <w:t>每个样品取样量不得低于</w:t>
      </w:r>
      <w:r>
        <w:rPr>
          <w:rFonts w:eastAsia="仿宋_GB2312"/>
          <w:sz w:val="32"/>
          <w:szCs w:val="32"/>
        </w:rPr>
        <w:t>90mL</w:t>
      </w:r>
      <w:r>
        <w:rPr>
          <w:rFonts w:eastAsia="仿宋_GB2312"/>
          <w:sz w:val="32"/>
          <w:szCs w:val="32"/>
        </w:rPr>
        <w:t>，平均分成</w:t>
      </w:r>
      <w:r>
        <w:rPr>
          <w:rFonts w:eastAsia="仿宋_GB2312"/>
          <w:sz w:val="32"/>
          <w:szCs w:val="32"/>
        </w:rPr>
        <w:t>3</w:t>
      </w:r>
      <w:r>
        <w:rPr>
          <w:rFonts w:eastAsia="仿宋_GB2312"/>
          <w:sz w:val="32"/>
          <w:szCs w:val="32"/>
        </w:rPr>
        <w:t>份。</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（三）</w:t>
      </w:r>
      <w:r>
        <w:rPr>
          <w:rFonts w:ascii="楷体_GB2312" w:eastAsia="楷体_GB2312"/>
          <w:sz w:val="32"/>
          <w:szCs w:val="32"/>
        </w:rPr>
        <w:t>屠宰场抽样</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1</w:t>
      </w:r>
      <w:r>
        <w:rPr>
          <w:rFonts w:eastAsia="仿宋_GB2312" w:hint="eastAsia"/>
          <w:sz w:val="32"/>
          <w:szCs w:val="32"/>
        </w:rPr>
        <w:t>.</w:t>
      </w:r>
      <w:r>
        <w:rPr>
          <w:rFonts w:eastAsia="仿宋_GB2312"/>
          <w:sz w:val="32"/>
          <w:szCs w:val="32"/>
        </w:rPr>
        <w:t xml:space="preserve"> </w:t>
      </w:r>
      <w:r>
        <w:rPr>
          <w:rFonts w:eastAsia="仿宋_GB2312"/>
          <w:sz w:val="32"/>
          <w:szCs w:val="32"/>
        </w:rPr>
        <w:t>猪</w:t>
      </w:r>
      <w:r>
        <w:rPr>
          <w:rFonts w:eastAsia="仿宋_GB2312" w:hint="eastAsia"/>
          <w:sz w:val="32"/>
          <w:szCs w:val="32"/>
        </w:rPr>
        <w:t>、</w:t>
      </w:r>
      <w:r>
        <w:rPr>
          <w:rFonts w:eastAsia="仿宋_GB2312"/>
          <w:sz w:val="32"/>
          <w:szCs w:val="32"/>
        </w:rPr>
        <w:t>牛</w:t>
      </w:r>
      <w:r>
        <w:rPr>
          <w:rFonts w:eastAsia="仿宋_GB2312" w:hint="eastAsia"/>
          <w:sz w:val="32"/>
          <w:szCs w:val="32"/>
        </w:rPr>
        <w:t>、</w:t>
      </w:r>
      <w:r>
        <w:rPr>
          <w:rFonts w:eastAsia="仿宋_GB2312"/>
          <w:sz w:val="32"/>
          <w:szCs w:val="32"/>
        </w:rPr>
        <w:t>羊肉</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从抽样胴体的背部、腿部、臀尖等部位之一的肌肉组织</w:t>
      </w:r>
      <w:r>
        <w:rPr>
          <w:rFonts w:eastAsia="仿宋_GB2312"/>
          <w:sz w:val="32"/>
          <w:szCs w:val="32"/>
        </w:rPr>
        <w:lastRenderedPageBreak/>
        <w:t>上取样，每份取样量不低于</w:t>
      </w:r>
      <w:r>
        <w:rPr>
          <w:rFonts w:eastAsia="仿宋_GB2312"/>
          <w:sz w:val="32"/>
          <w:szCs w:val="32"/>
        </w:rPr>
        <w:t>900g</w:t>
      </w:r>
      <w:r>
        <w:rPr>
          <w:rFonts w:eastAsia="仿宋_GB2312"/>
          <w:sz w:val="32"/>
          <w:szCs w:val="32"/>
        </w:rPr>
        <w:t>，平均分成</w:t>
      </w:r>
      <w:r>
        <w:rPr>
          <w:rFonts w:eastAsia="仿宋_GB2312"/>
          <w:sz w:val="32"/>
          <w:szCs w:val="32"/>
        </w:rPr>
        <w:t xml:space="preserve">3 </w:t>
      </w:r>
      <w:r>
        <w:rPr>
          <w:rFonts w:eastAsia="仿宋_GB2312"/>
          <w:sz w:val="32"/>
          <w:szCs w:val="32"/>
        </w:rPr>
        <w:t>份。</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2</w:t>
      </w:r>
      <w:r>
        <w:rPr>
          <w:rFonts w:eastAsia="仿宋_GB2312" w:hint="eastAsia"/>
          <w:sz w:val="32"/>
          <w:szCs w:val="32"/>
        </w:rPr>
        <w:t>.</w:t>
      </w:r>
      <w:r>
        <w:rPr>
          <w:rFonts w:eastAsia="仿宋_GB2312" w:hint="eastAsia"/>
          <w:sz w:val="32"/>
          <w:szCs w:val="32"/>
        </w:rPr>
        <w:t>肝脏</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随机抽取</w:t>
      </w:r>
      <w:r>
        <w:rPr>
          <w:rFonts w:eastAsia="仿宋_GB2312"/>
          <w:sz w:val="32"/>
          <w:szCs w:val="32"/>
        </w:rPr>
        <w:t>1</w:t>
      </w:r>
      <w:r>
        <w:rPr>
          <w:rFonts w:eastAsia="仿宋_GB2312"/>
          <w:sz w:val="32"/>
          <w:szCs w:val="32"/>
        </w:rPr>
        <w:t>～</w:t>
      </w:r>
      <w:r>
        <w:rPr>
          <w:rFonts w:eastAsia="仿宋_GB2312"/>
          <w:sz w:val="32"/>
          <w:szCs w:val="32"/>
        </w:rPr>
        <w:t>2</w:t>
      </w:r>
      <w:r>
        <w:rPr>
          <w:rFonts w:eastAsia="仿宋_GB2312"/>
          <w:sz w:val="32"/>
          <w:szCs w:val="32"/>
        </w:rPr>
        <w:t>叶肝脏，约</w:t>
      </w:r>
      <w:r>
        <w:rPr>
          <w:rFonts w:eastAsia="仿宋_GB2312"/>
          <w:sz w:val="32"/>
          <w:szCs w:val="32"/>
        </w:rPr>
        <w:t>900g</w:t>
      </w:r>
      <w:r>
        <w:rPr>
          <w:rFonts w:eastAsia="仿宋_GB2312"/>
          <w:sz w:val="32"/>
          <w:szCs w:val="32"/>
        </w:rPr>
        <w:t>，平均分成</w:t>
      </w:r>
      <w:r>
        <w:rPr>
          <w:rFonts w:eastAsia="仿宋_GB2312"/>
          <w:sz w:val="32"/>
          <w:szCs w:val="32"/>
        </w:rPr>
        <w:t>3</w:t>
      </w:r>
      <w:r>
        <w:rPr>
          <w:rFonts w:eastAsia="仿宋_GB2312"/>
          <w:sz w:val="32"/>
          <w:szCs w:val="32"/>
        </w:rPr>
        <w:t>份</w:t>
      </w:r>
      <w:r>
        <w:rPr>
          <w:rFonts w:eastAsia="仿宋_GB2312"/>
          <w:kern w:val="0"/>
          <w:sz w:val="32"/>
          <w:szCs w:val="32"/>
        </w:rPr>
        <w:t>。</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3.</w:t>
      </w:r>
      <w:r>
        <w:rPr>
          <w:rFonts w:eastAsia="仿宋_GB2312" w:hint="eastAsia"/>
          <w:sz w:val="32"/>
          <w:szCs w:val="32"/>
        </w:rPr>
        <w:t>禽</w:t>
      </w:r>
      <w:r>
        <w:rPr>
          <w:rFonts w:eastAsia="仿宋_GB2312"/>
          <w:sz w:val="32"/>
          <w:szCs w:val="32"/>
        </w:rPr>
        <w:t>肉</w:t>
      </w:r>
    </w:p>
    <w:p w:rsidR="00856C40" w:rsidRDefault="00856C40" w:rsidP="00856C40">
      <w:pPr>
        <w:adjustRightInd w:val="0"/>
        <w:snapToGrid w:val="0"/>
        <w:spacing w:line="360" w:lineRule="auto"/>
        <w:ind w:firstLineChars="200" w:firstLine="640"/>
        <w:jc w:val="left"/>
        <w:rPr>
          <w:rFonts w:eastAsia="仿宋_GB2312"/>
          <w:kern w:val="0"/>
          <w:sz w:val="32"/>
          <w:szCs w:val="32"/>
        </w:rPr>
      </w:pPr>
      <w:r>
        <w:rPr>
          <w:rFonts w:eastAsia="仿宋_GB2312"/>
          <w:sz w:val="32"/>
          <w:szCs w:val="32"/>
        </w:rPr>
        <w:t>从每批中随机抽取禽肌肉，每个样品不少于</w:t>
      </w:r>
      <w:r>
        <w:rPr>
          <w:rFonts w:eastAsia="仿宋_GB2312"/>
          <w:sz w:val="32"/>
          <w:szCs w:val="32"/>
        </w:rPr>
        <w:t>900g</w:t>
      </w:r>
      <w:r>
        <w:rPr>
          <w:rFonts w:eastAsia="仿宋_GB2312"/>
          <w:sz w:val="32"/>
          <w:szCs w:val="32"/>
        </w:rPr>
        <w:t>，平均分成</w:t>
      </w:r>
      <w:r>
        <w:rPr>
          <w:rFonts w:eastAsia="仿宋_GB2312"/>
          <w:sz w:val="32"/>
          <w:szCs w:val="32"/>
        </w:rPr>
        <w:t xml:space="preserve">3 </w:t>
      </w:r>
      <w:r>
        <w:rPr>
          <w:rFonts w:eastAsia="仿宋_GB2312"/>
          <w:sz w:val="32"/>
          <w:szCs w:val="32"/>
        </w:rPr>
        <w:t>份。如需从多个个体取样时，应把每一个个体分为</w:t>
      </w:r>
      <w:r>
        <w:rPr>
          <w:rFonts w:eastAsia="仿宋_GB2312"/>
          <w:sz w:val="32"/>
          <w:szCs w:val="32"/>
        </w:rPr>
        <w:t>3</w:t>
      </w:r>
      <w:r>
        <w:rPr>
          <w:rFonts w:eastAsia="仿宋_GB2312"/>
          <w:sz w:val="32"/>
          <w:szCs w:val="32"/>
        </w:rPr>
        <w:t>小份，分别取每个个体</w:t>
      </w:r>
      <w:r>
        <w:rPr>
          <w:rFonts w:eastAsia="仿宋_GB2312"/>
          <w:sz w:val="32"/>
          <w:szCs w:val="32"/>
        </w:rPr>
        <w:t>1</w:t>
      </w:r>
      <w:r>
        <w:rPr>
          <w:rFonts w:eastAsia="仿宋_GB2312"/>
          <w:sz w:val="32"/>
          <w:szCs w:val="32"/>
        </w:rPr>
        <w:t>小份，总共组成</w:t>
      </w:r>
      <w:r>
        <w:rPr>
          <w:rFonts w:eastAsia="仿宋_GB2312"/>
          <w:sz w:val="32"/>
          <w:szCs w:val="32"/>
        </w:rPr>
        <w:t>3</w:t>
      </w:r>
      <w:r>
        <w:rPr>
          <w:rFonts w:eastAsia="仿宋_GB2312"/>
          <w:sz w:val="32"/>
          <w:szCs w:val="32"/>
        </w:rPr>
        <w:t>个样品，分别为检样、备份和留样。检验时应混合制样</w:t>
      </w:r>
      <w:r>
        <w:rPr>
          <w:rFonts w:eastAsia="仿宋_GB2312"/>
          <w:kern w:val="0"/>
          <w:sz w:val="32"/>
          <w:szCs w:val="32"/>
        </w:rPr>
        <w:t>。</w:t>
      </w:r>
    </w:p>
    <w:p w:rsidR="00856C40" w:rsidRDefault="00856C40" w:rsidP="00856C40">
      <w:pPr>
        <w:adjustRightInd w:val="0"/>
        <w:snapToGrid w:val="0"/>
        <w:spacing w:line="360" w:lineRule="auto"/>
        <w:ind w:firstLineChars="200" w:firstLine="640"/>
        <w:jc w:val="left"/>
        <w:rPr>
          <w:rFonts w:eastAsia="仿宋_GB2312"/>
          <w:sz w:val="32"/>
          <w:szCs w:val="32"/>
        </w:rPr>
      </w:pPr>
      <w:r>
        <w:rPr>
          <w:rFonts w:eastAsia="仿宋_GB2312"/>
          <w:sz w:val="32"/>
          <w:szCs w:val="32"/>
        </w:rPr>
        <w:t>4</w:t>
      </w:r>
      <w:r>
        <w:rPr>
          <w:rFonts w:eastAsia="仿宋_GB2312" w:hint="eastAsia"/>
          <w:sz w:val="32"/>
          <w:szCs w:val="32"/>
        </w:rPr>
        <w:t>.</w:t>
      </w:r>
      <w:r>
        <w:rPr>
          <w:rFonts w:eastAsia="仿宋_GB2312"/>
          <w:sz w:val="32"/>
          <w:szCs w:val="32"/>
        </w:rPr>
        <w:t>尿液</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kern w:val="0"/>
          <w:sz w:val="32"/>
          <w:szCs w:val="32"/>
        </w:rPr>
        <w:t>直接接取宰杀中新鲜膀胱中尿液，每个样品取样量不得低于</w:t>
      </w:r>
      <w:r>
        <w:rPr>
          <w:rFonts w:eastAsia="仿宋_GB2312"/>
          <w:kern w:val="0"/>
          <w:sz w:val="32"/>
          <w:szCs w:val="32"/>
        </w:rPr>
        <w:t>90mL</w:t>
      </w:r>
      <w:r>
        <w:rPr>
          <w:rFonts w:eastAsia="仿宋_GB2312"/>
          <w:kern w:val="0"/>
          <w:sz w:val="32"/>
          <w:szCs w:val="32"/>
        </w:rPr>
        <w:t>，平均分成</w:t>
      </w:r>
      <w:r>
        <w:rPr>
          <w:rFonts w:eastAsia="仿宋_GB2312"/>
          <w:kern w:val="0"/>
          <w:sz w:val="32"/>
          <w:szCs w:val="32"/>
        </w:rPr>
        <w:t>3</w:t>
      </w:r>
      <w:r>
        <w:rPr>
          <w:rFonts w:eastAsia="仿宋_GB2312"/>
          <w:kern w:val="0"/>
          <w:sz w:val="32"/>
          <w:szCs w:val="32"/>
        </w:rPr>
        <w:t>份。</w:t>
      </w:r>
    </w:p>
    <w:p w:rsidR="00856C40" w:rsidRDefault="00856C40" w:rsidP="00856C40">
      <w:pPr>
        <w:adjustRightInd w:val="0"/>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sz w:val="32"/>
          <w:szCs w:val="32"/>
        </w:rPr>
        <w:t>记录</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（一）</w:t>
      </w:r>
      <w:r>
        <w:rPr>
          <w:rFonts w:ascii="楷体_GB2312" w:eastAsia="楷体_GB2312"/>
          <w:sz w:val="32"/>
          <w:szCs w:val="32"/>
        </w:rPr>
        <w:t>要求</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抽样人员应仔细填写抽样单信息。</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（二）样品</w:t>
      </w:r>
      <w:r>
        <w:rPr>
          <w:rFonts w:ascii="楷体_GB2312" w:eastAsia="楷体_GB2312"/>
          <w:sz w:val="32"/>
          <w:szCs w:val="32"/>
        </w:rPr>
        <w:t>编号</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hint="eastAsia"/>
          <w:sz w:val="32"/>
          <w:szCs w:val="32"/>
        </w:rPr>
        <w:t>样品</w:t>
      </w:r>
      <w:r>
        <w:rPr>
          <w:rFonts w:eastAsia="仿宋_GB2312"/>
          <w:sz w:val="32"/>
          <w:szCs w:val="32"/>
        </w:rPr>
        <w:t>编号格式为：</w:t>
      </w:r>
      <w:r>
        <w:rPr>
          <w:rFonts w:eastAsia="仿宋_GB2312"/>
          <w:sz w:val="32"/>
          <w:szCs w:val="32"/>
        </w:rPr>
        <w:t>[</w:t>
      </w:r>
      <w:r>
        <w:rPr>
          <w:rFonts w:eastAsia="仿宋_GB2312"/>
          <w:sz w:val="32"/>
          <w:szCs w:val="32"/>
        </w:rPr>
        <w:t>地区代码</w:t>
      </w:r>
      <w:r>
        <w:rPr>
          <w:rFonts w:eastAsia="仿宋_GB2312"/>
          <w:sz w:val="32"/>
          <w:szCs w:val="32"/>
        </w:rPr>
        <w:t>]/[</w:t>
      </w:r>
      <w:r>
        <w:rPr>
          <w:rFonts w:eastAsia="仿宋_GB2312"/>
          <w:sz w:val="32"/>
          <w:szCs w:val="32"/>
        </w:rPr>
        <w:t>动物品种代码</w:t>
      </w:r>
      <w:r>
        <w:rPr>
          <w:rFonts w:eastAsia="仿宋_GB2312"/>
          <w:sz w:val="32"/>
          <w:szCs w:val="32"/>
        </w:rPr>
        <w:t>]/[</w:t>
      </w:r>
      <w:r>
        <w:rPr>
          <w:rFonts w:eastAsia="仿宋_GB2312"/>
          <w:sz w:val="32"/>
          <w:szCs w:val="32"/>
        </w:rPr>
        <w:t>样品种类代码</w:t>
      </w:r>
      <w:r>
        <w:rPr>
          <w:rFonts w:eastAsia="仿宋_GB2312"/>
          <w:sz w:val="32"/>
          <w:szCs w:val="32"/>
        </w:rPr>
        <w:t>]/[</w:t>
      </w:r>
      <w:r>
        <w:rPr>
          <w:rFonts w:eastAsia="仿宋_GB2312"/>
          <w:sz w:val="32"/>
          <w:szCs w:val="32"/>
        </w:rPr>
        <w:t>取样日期</w:t>
      </w:r>
      <w:r>
        <w:rPr>
          <w:rFonts w:eastAsia="仿宋_GB2312"/>
          <w:sz w:val="32"/>
          <w:szCs w:val="32"/>
        </w:rPr>
        <w:t>]/[</w:t>
      </w:r>
      <w:r>
        <w:rPr>
          <w:rFonts w:eastAsia="仿宋_GB2312"/>
          <w:sz w:val="32"/>
          <w:szCs w:val="32"/>
        </w:rPr>
        <w:t>样品序号</w:t>
      </w:r>
      <w:r>
        <w:rPr>
          <w:rFonts w:eastAsia="仿宋_GB2312"/>
          <w:sz w:val="32"/>
          <w:szCs w:val="32"/>
        </w:rPr>
        <w:t>]</w:t>
      </w:r>
      <w:r>
        <w:rPr>
          <w:rFonts w:eastAsia="仿宋_GB2312"/>
          <w:sz w:val="32"/>
          <w:szCs w:val="32"/>
        </w:rPr>
        <w:t>。</w:t>
      </w:r>
    </w:p>
    <w:p w:rsidR="00856C40" w:rsidRDefault="00856C40" w:rsidP="00856C40">
      <w:pPr>
        <w:adjustRightInd w:val="0"/>
        <w:snapToGrid w:val="0"/>
        <w:spacing w:line="360" w:lineRule="auto"/>
        <w:rPr>
          <w:rFonts w:eastAsia="仿宋_GB2312"/>
          <w:sz w:val="32"/>
          <w:szCs w:val="32"/>
        </w:rPr>
      </w:pPr>
      <w:r>
        <w:rPr>
          <w:rFonts w:eastAsia="仿宋_GB2312"/>
          <w:sz w:val="32"/>
          <w:szCs w:val="32"/>
        </w:rPr>
        <w:t>地区代码如下：</w:t>
      </w:r>
    </w:p>
    <w:tbl>
      <w:tblPr>
        <w:tblW w:w="8332"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576"/>
        <w:gridCol w:w="966"/>
        <w:gridCol w:w="965"/>
        <w:gridCol w:w="965"/>
        <w:gridCol w:w="965"/>
        <w:gridCol w:w="965"/>
        <w:gridCol w:w="965"/>
        <w:gridCol w:w="965"/>
      </w:tblGrid>
      <w:tr w:rsidR="00856C40" w:rsidTr="00ED70C6">
        <w:trPr>
          <w:tblCellSpacing w:w="0" w:type="dxa"/>
        </w:trPr>
        <w:tc>
          <w:tcPr>
            <w:tcW w:w="157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地区名称</w:t>
            </w:r>
          </w:p>
        </w:tc>
        <w:tc>
          <w:tcPr>
            <w:tcW w:w="96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济南</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青岛</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淄博</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枣庄</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东营</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烟台</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潍坊</w:t>
            </w:r>
          </w:p>
        </w:tc>
      </w:tr>
      <w:tr w:rsidR="00856C40" w:rsidTr="00ED70C6">
        <w:trPr>
          <w:tblCellSpacing w:w="0" w:type="dxa"/>
        </w:trPr>
        <w:tc>
          <w:tcPr>
            <w:tcW w:w="157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地区代码</w:t>
            </w:r>
          </w:p>
        </w:tc>
        <w:tc>
          <w:tcPr>
            <w:tcW w:w="96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JN</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QD</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ZB</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ZZ</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DY</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YT</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WF</w:t>
            </w:r>
          </w:p>
        </w:tc>
      </w:tr>
      <w:tr w:rsidR="00856C40" w:rsidTr="00ED70C6">
        <w:trPr>
          <w:tblCellSpacing w:w="0" w:type="dxa"/>
        </w:trPr>
        <w:tc>
          <w:tcPr>
            <w:tcW w:w="157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地区名称</w:t>
            </w:r>
          </w:p>
        </w:tc>
        <w:tc>
          <w:tcPr>
            <w:tcW w:w="96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济宁</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泰安</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威海</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日照</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临沂</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德州</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聊城</w:t>
            </w:r>
          </w:p>
        </w:tc>
      </w:tr>
      <w:tr w:rsidR="00856C40" w:rsidTr="00ED70C6">
        <w:trPr>
          <w:tblCellSpacing w:w="0" w:type="dxa"/>
        </w:trPr>
        <w:tc>
          <w:tcPr>
            <w:tcW w:w="157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地区代码</w:t>
            </w:r>
          </w:p>
        </w:tc>
        <w:tc>
          <w:tcPr>
            <w:tcW w:w="96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roofErr w:type="spellStart"/>
            <w:r>
              <w:rPr>
                <w:rFonts w:eastAsia="仿宋_GB2312"/>
                <w:kern w:val="0"/>
                <w:sz w:val="32"/>
                <w:szCs w:val="32"/>
              </w:rPr>
              <w:t>JNi</w:t>
            </w:r>
            <w:proofErr w:type="spellEnd"/>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TA</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WH</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RZ</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LY</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DZ</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LC</w:t>
            </w:r>
          </w:p>
        </w:tc>
      </w:tr>
      <w:tr w:rsidR="00856C40" w:rsidTr="00ED70C6">
        <w:trPr>
          <w:tblCellSpacing w:w="0" w:type="dxa"/>
        </w:trPr>
        <w:tc>
          <w:tcPr>
            <w:tcW w:w="157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lastRenderedPageBreak/>
              <w:t>地区名称</w:t>
            </w:r>
          </w:p>
        </w:tc>
        <w:tc>
          <w:tcPr>
            <w:tcW w:w="96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滨州</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菏泽</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
        </w:tc>
      </w:tr>
      <w:tr w:rsidR="00856C40" w:rsidTr="00ED70C6">
        <w:trPr>
          <w:tblCellSpacing w:w="0" w:type="dxa"/>
        </w:trPr>
        <w:tc>
          <w:tcPr>
            <w:tcW w:w="157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地区代码</w:t>
            </w:r>
          </w:p>
        </w:tc>
        <w:tc>
          <w:tcPr>
            <w:tcW w:w="96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BZ</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HZ</w:t>
            </w: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
        </w:tc>
        <w:tc>
          <w:tcPr>
            <w:tcW w:w="965"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p>
        </w:tc>
      </w:tr>
    </w:tbl>
    <w:p w:rsidR="00856C40" w:rsidRDefault="00856C40" w:rsidP="00856C40">
      <w:pPr>
        <w:widowControl/>
        <w:adjustRightInd w:val="0"/>
        <w:snapToGrid w:val="0"/>
        <w:spacing w:line="360" w:lineRule="auto"/>
        <w:jc w:val="left"/>
        <w:rPr>
          <w:rFonts w:eastAsia="仿宋_GB2312"/>
          <w:kern w:val="0"/>
          <w:sz w:val="32"/>
          <w:szCs w:val="32"/>
        </w:rPr>
      </w:pPr>
      <w:r>
        <w:rPr>
          <w:rFonts w:eastAsia="仿宋_GB2312"/>
          <w:kern w:val="0"/>
          <w:sz w:val="32"/>
          <w:szCs w:val="32"/>
        </w:rPr>
        <w:t>动物品种代码如下：</w:t>
      </w:r>
    </w:p>
    <w:tbl>
      <w:tblPr>
        <w:tblW w:w="0" w:type="auto"/>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714"/>
        <w:gridCol w:w="907"/>
        <w:gridCol w:w="907"/>
        <w:gridCol w:w="907"/>
        <w:gridCol w:w="907"/>
        <w:gridCol w:w="907"/>
        <w:gridCol w:w="907"/>
      </w:tblGrid>
      <w:tr w:rsidR="00856C40" w:rsidTr="00ED70C6">
        <w:trPr>
          <w:tblCellSpacing w:w="0" w:type="dxa"/>
        </w:trPr>
        <w:tc>
          <w:tcPr>
            <w:tcW w:w="1714"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动物品种</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牛</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羊</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猪</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鸡</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鸭</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鹅</w:t>
            </w:r>
          </w:p>
        </w:tc>
      </w:tr>
      <w:tr w:rsidR="00856C40" w:rsidTr="00ED70C6">
        <w:trPr>
          <w:tblCellSpacing w:w="0" w:type="dxa"/>
        </w:trPr>
        <w:tc>
          <w:tcPr>
            <w:tcW w:w="1714"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代码</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B</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O</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P</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C</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D</w:t>
            </w:r>
          </w:p>
        </w:tc>
        <w:tc>
          <w:tcPr>
            <w:tcW w:w="90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G</w:t>
            </w:r>
          </w:p>
        </w:tc>
      </w:tr>
    </w:tbl>
    <w:p w:rsidR="00856C40" w:rsidRDefault="00856C40" w:rsidP="00856C40">
      <w:pPr>
        <w:widowControl/>
        <w:adjustRightInd w:val="0"/>
        <w:snapToGrid w:val="0"/>
        <w:spacing w:line="360" w:lineRule="auto"/>
        <w:jc w:val="left"/>
        <w:rPr>
          <w:rFonts w:eastAsia="仿宋_GB2312"/>
          <w:kern w:val="0"/>
          <w:sz w:val="32"/>
          <w:szCs w:val="32"/>
        </w:rPr>
      </w:pPr>
      <w:r>
        <w:rPr>
          <w:rFonts w:eastAsia="仿宋_GB2312"/>
          <w:kern w:val="0"/>
          <w:sz w:val="32"/>
          <w:szCs w:val="32"/>
        </w:rPr>
        <w:t>样品种类代码如下：</w:t>
      </w:r>
    </w:p>
    <w:tbl>
      <w:tblPr>
        <w:tblW w:w="0" w:type="auto"/>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66"/>
        <w:gridCol w:w="887"/>
        <w:gridCol w:w="887"/>
        <w:gridCol w:w="887"/>
        <w:gridCol w:w="887"/>
      </w:tblGrid>
      <w:tr w:rsidR="00856C40" w:rsidTr="00ED70C6">
        <w:trPr>
          <w:tblCellSpacing w:w="0" w:type="dxa"/>
        </w:trPr>
        <w:tc>
          <w:tcPr>
            <w:tcW w:w="206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样品种类</w:t>
            </w:r>
          </w:p>
        </w:tc>
        <w:tc>
          <w:tcPr>
            <w:tcW w:w="88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肌肉</w:t>
            </w:r>
          </w:p>
        </w:tc>
        <w:tc>
          <w:tcPr>
            <w:tcW w:w="88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蛋</w:t>
            </w:r>
          </w:p>
        </w:tc>
        <w:tc>
          <w:tcPr>
            <w:tcW w:w="88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肝脏</w:t>
            </w:r>
          </w:p>
        </w:tc>
        <w:tc>
          <w:tcPr>
            <w:tcW w:w="88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尿液</w:t>
            </w:r>
          </w:p>
        </w:tc>
      </w:tr>
      <w:tr w:rsidR="00856C40" w:rsidTr="00ED70C6">
        <w:trPr>
          <w:tblCellSpacing w:w="0" w:type="dxa"/>
        </w:trPr>
        <w:tc>
          <w:tcPr>
            <w:tcW w:w="2066"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样品种类代码</w:t>
            </w:r>
          </w:p>
        </w:tc>
        <w:tc>
          <w:tcPr>
            <w:tcW w:w="88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M</w:t>
            </w:r>
          </w:p>
        </w:tc>
        <w:tc>
          <w:tcPr>
            <w:tcW w:w="88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E</w:t>
            </w:r>
          </w:p>
        </w:tc>
        <w:tc>
          <w:tcPr>
            <w:tcW w:w="88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L</w:t>
            </w:r>
          </w:p>
        </w:tc>
        <w:tc>
          <w:tcPr>
            <w:tcW w:w="887" w:type="dxa"/>
            <w:tcBorders>
              <w:top w:val="single" w:sz="4" w:space="0" w:color="auto"/>
              <w:left w:val="single" w:sz="4" w:space="0" w:color="auto"/>
              <w:bottom w:val="single" w:sz="4" w:space="0" w:color="auto"/>
              <w:right w:val="single" w:sz="4" w:space="0" w:color="auto"/>
            </w:tcBorders>
            <w:vAlign w:val="center"/>
          </w:tcPr>
          <w:p w:rsidR="00856C40" w:rsidRDefault="00856C40" w:rsidP="00ED70C6">
            <w:pPr>
              <w:widowControl/>
              <w:adjustRightInd w:val="0"/>
              <w:snapToGrid w:val="0"/>
              <w:spacing w:line="360" w:lineRule="auto"/>
              <w:jc w:val="center"/>
              <w:rPr>
                <w:rFonts w:eastAsia="仿宋_GB2312"/>
                <w:kern w:val="0"/>
                <w:sz w:val="32"/>
                <w:szCs w:val="32"/>
              </w:rPr>
            </w:pPr>
            <w:r>
              <w:rPr>
                <w:rFonts w:eastAsia="仿宋_GB2312"/>
                <w:kern w:val="0"/>
                <w:sz w:val="32"/>
                <w:szCs w:val="32"/>
              </w:rPr>
              <w:t>U</w:t>
            </w:r>
          </w:p>
        </w:tc>
      </w:tr>
    </w:tbl>
    <w:p w:rsidR="00856C40" w:rsidRDefault="00856C40" w:rsidP="00856C40">
      <w:pPr>
        <w:adjustRightInd w:val="0"/>
        <w:snapToGrid w:val="0"/>
        <w:spacing w:line="360" w:lineRule="auto"/>
        <w:rPr>
          <w:rFonts w:eastAsia="仿宋_GB2312"/>
          <w:sz w:val="32"/>
          <w:szCs w:val="32"/>
        </w:rPr>
      </w:pPr>
    </w:p>
    <w:p w:rsidR="00856C40" w:rsidRDefault="00856C40" w:rsidP="00856C40">
      <w:pPr>
        <w:adjustRightInd w:val="0"/>
        <w:snapToGrid w:val="0"/>
        <w:spacing w:line="360" w:lineRule="auto"/>
        <w:rPr>
          <w:rFonts w:eastAsia="仿宋_GB2312"/>
          <w:sz w:val="32"/>
          <w:szCs w:val="32"/>
        </w:rPr>
      </w:pPr>
      <w:r>
        <w:rPr>
          <w:rFonts w:eastAsia="仿宋_GB2312"/>
          <w:sz w:val="32"/>
          <w:szCs w:val="32"/>
        </w:rPr>
        <w:t>样品序号为同一次取样过程中的编号，通常为</w:t>
      </w:r>
      <w:r>
        <w:rPr>
          <w:rFonts w:eastAsia="仿宋_GB2312"/>
          <w:sz w:val="32"/>
          <w:szCs w:val="32"/>
        </w:rPr>
        <w:t xml:space="preserve">2 </w:t>
      </w:r>
      <w:r>
        <w:rPr>
          <w:rFonts w:eastAsia="仿宋_GB2312"/>
          <w:sz w:val="32"/>
          <w:szCs w:val="32"/>
        </w:rPr>
        <w:t>位，不够用</w:t>
      </w:r>
    </w:p>
    <w:p w:rsidR="00856C40" w:rsidRDefault="00856C40" w:rsidP="00856C40">
      <w:pPr>
        <w:adjustRightInd w:val="0"/>
        <w:snapToGrid w:val="0"/>
        <w:spacing w:line="360" w:lineRule="auto"/>
        <w:rPr>
          <w:rFonts w:eastAsia="仿宋_GB2312"/>
          <w:sz w:val="32"/>
          <w:szCs w:val="32"/>
        </w:rPr>
      </w:pPr>
      <w:r>
        <w:rPr>
          <w:rFonts w:eastAsia="仿宋_GB2312"/>
          <w:sz w:val="32"/>
          <w:szCs w:val="32"/>
        </w:rPr>
        <w:t>“0”</w:t>
      </w:r>
      <w:r>
        <w:rPr>
          <w:rFonts w:eastAsia="仿宋_GB2312"/>
          <w:sz w:val="32"/>
          <w:szCs w:val="32"/>
        </w:rPr>
        <w:t>补齐。例：</w:t>
      </w:r>
      <w:r>
        <w:rPr>
          <w:rFonts w:eastAsia="仿宋_GB2312"/>
          <w:sz w:val="32"/>
          <w:szCs w:val="32"/>
        </w:rPr>
        <w:t>20</w:t>
      </w:r>
      <w:r>
        <w:rPr>
          <w:rFonts w:eastAsia="仿宋_GB2312" w:hint="eastAsia"/>
          <w:sz w:val="32"/>
          <w:szCs w:val="32"/>
        </w:rPr>
        <w:t>22</w:t>
      </w:r>
      <w:r>
        <w:rPr>
          <w:rFonts w:eastAsia="仿宋_GB2312"/>
          <w:sz w:val="32"/>
          <w:szCs w:val="32"/>
        </w:rPr>
        <w:t xml:space="preserve"> </w:t>
      </w:r>
      <w:r>
        <w:rPr>
          <w:rFonts w:eastAsia="仿宋_GB2312"/>
          <w:sz w:val="32"/>
          <w:szCs w:val="32"/>
        </w:rPr>
        <w:t>年</w:t>
      </w:r>
      <w:r>
        <w:rPr>
          <w:rFonts w:eastAsia="仿宋_GB2312" w:hint="eastAsia"/>
          <w:sz w:val="32"/>
          <w:szCs w:val="32"/>
        </w:rPr>
        <w:t>7</w:t>
      </w:r>
      <w:r>
        <w:rPr>
          <w:rFonts w:eastAsia="仿宋_GB2312"/>
          <w:sz w:val="32"/>
          <w:szCs w:val="32"/>
        </w:rPr>
        <w:t xml:space="preserve"> </w:t>
      </w:r>
      <w:r>
        <w:rPr>
          <w:rFonts w:eastAsia="仿宋_GB2312"/>
          <w:sz w:val="32"/>
          <w:szCs w:val="32"/>
        </w:rPr>
        <w:t>月</w:t>
      </w:r>
      <w:r>
        <w:rPr>
          <w:rFonts w:eastAsia="仿宋_GB2312" w:hint="eastAsia"/>
          <w:sz w:val="32"/>
          <w:szCs w:val="32"/>
        </w:rPr>
        <w:t>6</w:t>
      </w:r>
      <w:r>
        <w:rPr>
          <w:rFonts w:eastAsia="仿宋_GB2312"/>
          <w:sz w:val="32"/>
          <w:szCs w:val="32"/>
        </w:rPr>
        <w:t xml:space="preserve"> </w:t>
      </w:r>
      <w:r>
        <w:rPr>
          <w:rFonts w:eastAsia="仿宋_GB2312"/>
          <w:sz w:val="32"/>
          <w:szCs w:val="32"/>
        </w:rPr>
        <w:t>日在潍坊抽取的第</w:t>
      </w:r>
      <w:r>
        <w:rPr>
          <w:rFonts w:eastAsia="仿宋_GB2312"/>
          <w:sz w:val="32"/>
          <w:szCs w:val="32"/>
        </w:rPr>
        <w:t>1</w:t>
      </w:r>
      <w:r>
        <w:rPr>
          <w:rFonts w:eastAsia="仿宋_GB2312"/>
          <w:sz w:val="32"/>
          <w:szCs w:val="32"/>
        </w:rPr>
        <w:t>个猪肉，其编号为：</w:t>
      </w:r>
      <w:r>
        <w:rPr>
          <w:rFonts w:eastAsia="仿宋_GB2312"/>
          <w:sz w:val="32"/>
          <w:szCs w:val="32"/>
        </w:rPr>
        <w:t>WF/P/M/20</w:t>
      </w:r>
      <w:r>
        <w:rPr>
          <w:rFonts w:eastAsia="仿宋_GB2312" w:hint="eastAsia"/>
          <w:sz w:val="32"/>
          <w:szCs w:val="32"/>
        </w:rPr>
        <w:t>22</w:t>
      </w:r>
      <w:r>
        <w:rPr>
          <w:rFonts w:eastAsia="仿宋_GB2312"/>
          <w:sz w:val="32"/>
          <w:szCs w:val="32"/>
        </w:rPr>
        <w:t>0</w:t>
      </w:r>
      <w:r>
        <w:rPr>
          <w:rFonts w:eastAsia="仿宋_GB2312" w:hint="eastAsia"/>
          <w:sz w:val="32"/>
          <w:szCs w:val="32"/>
        </w:rPr>
        <w:t>7</w:t>
      </w:r>
      <w:r>
        <w:rPr>
          <w:rFonts w:eastAsia="仿宋_GB2312"/>
          <w:sz w:val="32"/>
          <w:szCs w:val="32"/>
        </w:rPr>
        <w:t>0</w:t>
      </w:r>
      <w:r>
        <w:rPr>
          <w:rFonts w:eastAsia="仿宋_GB2312" w:hint="eastAsia"/>
          <w:sz w:val="32"/>
          <w:szCs w:val="32"/>
        </w:rPr>
        <w:t>6</w:t>
      </w:r>
      <w:r>
        <w:rPr>
          <w:rFonts w:eastAsia="仿宋_GB2312"/>
          <w:sz w:val="32"/>
          <w:szCs w:val="32"/>
        </w:rPr>
        <w:t>/0</w:t>
      </w:r>
      <w:r>
        <w:rPr>
          <w:rFonts w:eastAsia="仿宋_GB2312" w:hint="eastAsia"/>
          <w:sz w:val="32"/>
          <w:szCs w:val="32"/>
        </w:rPr>
        <w:t>0</w:t>
      </w:r>
      <w:r>
        <w:rPr>
          <w:rFonts w:eastAsia="仿宋_GB2312"/>
          <w:sz w:val="32"/>
          <w:szCs w:val="32"/>
        </w:rPr>
        <w:t>1</w:t>
      </w:r>
      <w:r>
        <w:rPr>
          <w:rFonts w:eastAsia="仿宋_GB2312"/>
          <w:sz w:val="32"/>
          <w:szCs w:val="32"/>
        </w:rPr>
        <w:t>。</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（三）</w:t>
      </w:r>
      <w:r>
        <w:rPr>
          <w:rFonts w:ascii="楷体_GB2312" w:eastAsia="楷体_GB2312"/>
          <w:sz w:val="32"/>
          <w:szCs w:val="32"/>
        </w:rPr>
        <w:t>抽样单填写</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样品名称：所取样品的种类及部位。如：猪后腿肉、猪肝等。</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抽样基数：样本总量。</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样品数量：所取样品的重量或体积。</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除</w:t>
      </w:r>
      <w:r>
        <w:rPr>
          <w:rFonts w:eastAsia="仿宋_GB2312" w:hint="eastAsia"/>
          <w:sz w:val="32"/>
          <w:szCs w:val="32"/>
        </w:rPr>
        <w:t>禽蛋和</w:t>
      </w:r>
      <w:r>
        <w:rPr>
          <w:rFonts w:eastAsia="仿宋_GB2312"/>
          <w:sz w:val="32"/>
          <w:szCs w:val="32"/>
        </w:rPr>
        <w:t>养殖环节的动物尿液外，必须填写检疫证号。</w:t>
      </w:r>
    </w:p>
    <w:p w:rsidR="00856C40" w:rsidRDefault="00856C40" w:rsidP="00856C40">
      <w:pPr>
        <w:adjustRightInd w:val="0"/>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五、</w:t>
      </w:r>
      <w:r>
        <w:rPr>
          <w:rFonts w:ascii="黑体" w:eastAsia="黑体" w:hAnsi="黑体"/>
          <w:sz w:val="32"/>
          <w:szCs w:val="32"/>
        </w:rPr>
        <w:t>样品封存</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kern w:val="0"/>
          <w:sz w:val="32"/>
          <w:szCs w:val="32"/>
        </w:rPr>
        <w:t>抽取的样品不得进行洗涤或处理，由抽样人与被抽样</w:t>
      </w:r>
      <w:r>
        <w:rPr>
          <w:rFonts w:eastAsia="仿宋_GB2312" w:hint="eastAsia"/>
          <w:kern w:val="0"/>
          <w:sz w:val="32"/>
          <w:szCs w:val="32"/>
        </w:rPr>
        <w:t>人</w:t>
      </w:r>
      <w:r>
        <w:rPr>
          <w:rFonts w:eastAsia="仿宋_GB2312"/>
          <w:kern w:val="0"/>
          <w:sz w:val="32"/>
          <w:szCs w:val="32"/>
        </w:rPr>
        <w:t>在抽样单和封条上签字</w:t>
      </w:r>
      <w:r>
        <w:rPr>
          <w:rFonts w:eastAsia="仿宋_GB2312" w:hint="eastAsia"/>
          <w:kern w:val="0"/>
          <w:sz w:val="32"/>
          <w:szCs w:val="32"/>
        </w:rPr>
        <w:t>和</w:t>
      </w:r>
      <w:r>
        <w:rPr>
          <w:rFonts w:eastAsia="仿宋_GB2312" w:hint="eastAsia"/>
          <w:kern w:val="0"/>
          <w:sz w:val="32"/>
          <w:szCs w:val="32"/>
        </w:rPr>
        <w:t>/</w:t>
      </w:r>
      <w:r>
        <w:rPr>
          <w:rFonts w:eastAsia="仿宋_GB2312" w:hint="eastAsia"/>
          <w:kern w:val="0"/>
          <w:sz w:val="32"/>
          <w:szCs w:val="32"/>
        </w:rPr>
        <w:t>或</w:t>
      </w:r>
      <w:r>
        <w:rPr>
          <w:rFonts w:eastAsia="仿宋_GB2312"/>
          <w:kern w:val="0"/>
          <w:sz w:val="32"/>
          <w:szCs w:val="32"/>
        </w:rPr>
        <w:t>盖章，当场封样，封条上</w:t>
      </w:r>
      <w:r>
        <w:rPr>
          <w:rFonts w:eastAsia="仿宋_GB2312" w:hint="eastAsia"/>
          <w:kern w:val="0"/>
          <w:sz w:val="32"/>
          <w:szCs w:val="32"/>
        </w:rPr>
        <w:t>至少包括样品编号、样品名称、被抽样单位代表签字或盖章、抽样</w:t>
      </w:r>
      <w:r>
        <w:rPr>
          <w:rFonts w:eastAsia="仿宋_GB2312" w:hint="eastAsia"/>
          <w:kern w:val="0"/>
          <w:sz w:val="32"/>
          <w:szCs w:val="32"/>
        </w:rPr>
        <w:lastRenderedPageBreak/>
        <w:t>人签字、抽样单位盖章、抽样签封日期等信息</w:t>
      </w:r>
      <w:r>
        <w:rPr>
          <w:rFonts w:eastAsia="仿宋_GB2312"/>
          <w:kern w:val="0"/>
          <w:sz w:val="32"/>
          <w:szCs w:val="32"/>
        </w:rPr>
        <w:t>。检样、备样、留样分别封样。为保证样品的真实性，要有相应的防拆封措施，并保证封条在运输过程中不会破损。</w:t>
      </w:r>
    </w:p>
    <w:p w:rsidR="00856C40" w:rsidRDefault="00856C40" w:rsidP="00856C40">
      <w:pPr>
        <w:adjustRightInd w:val="0"/>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六、</w:t>
      </w:r>
      <w:r>
        <w:rPr>
          <w:rFonts w:ascii="黑体" w:eastAsia="黑体" w:hAnsi="黑体"/>
          <w:sz w:val="32"/>
          <w:szCs w:val="32"/>
        </w:rPr>
        <w:t>样品运输和保存</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（一）</w:t>
      </w:r>
      <w:r>
        <w:rPr>
          <w:rFonts w:ascii="楷体_GB2312" w:eastAsia="楷体_GB2312"/>
          <w:sz w:val="32"/>
          <w:szCs w:val="32"/>
        </w:rPr>
        <w:t>运输</w:t>
      </w:r>
      <w:r>
        <w:rPr>
          <w:rFonts w:ascii="楷体_GB2312" w:eastAsia="楷体_GB2312" w:hint="eastAsia"/>
          <w:sz w:val="32"/>
          <w:szCs w:val="32"/>
        </w:rPr>
        <w:t>条件</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hint="eastAsia"/>
          <w:sz w:val="32"/>
          <w:szCs w:val="32"/>
        </w:rPr>
        <w:t>运输</w:t>
      </w:r>
      <w:r>
        <w:rPr>
          <w:rFonts w:eastAsia="仿宋_GB2312"/>
          <w:sz w:val="32"/>
          <w:szCs w:val="32"/>
        </w:rPr>
        <w:t>采取</w:t>
      </w:r>
      <w:r>
        <w:rPr>
          <w:rFonts w:eastAsia="仿宋_GB2312" w:hint="eastAsia"/>
          <w:sz w:val="32"/>
          <w:szCs w:val="32"/>
        </w:rPr>
        <w:t>低温防护措施</w:t>
      </w:r>
      <w:r>
        <w:rPr>
          <w:rFonts w:eastAsia="仿宋_GB2312"/>
          <w:sz w:val="32"/>
          <w:szCs w:val="32"/>
        </w:rPr>
        <w:t>确保样品不被污染，不发生腐败变质，不影响后续检验。</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（二）</w:t>
      </w:r>
      <w:r>
        <w:rPr>
          <w:rFonts w:ascii="楷体_GB2312" w:eastAsia="楷体_GB2312"/>
          <w:sz w:val="32"/>
          <w:szCs w:val="32"/>
        </w:rPr>
        <w:t>保存</w:t>
      </w:r>
      <w:r>
        <w:rPr>
          <w:rFonts w:ascii="楷体_GB2312" w:eastAsia="楷体_GB2312" w:hint="eastAsia"/>
          <w:sz w:val="32"/>
          <w:szCs w:val="32"/>
        </w:rPr>
        <w:t>条件</w:t>
      </w:r>
    </w:p>
    <w:p w:rsidR="00856C40" w:rsidRDefault="00856C40" w:rsidP="00856C40">
      <w:pPr>
        <w:adjustRightInd w:val="0"/>
        <w:snapToGrid w:val="0"/>
        <w:spacing w:line="360" w:lineRule="auto"/>
        <w:ind w:firstLineChars="200" w:firstLine="640"/>
        <w:rPr>
          <w:rFonts w:eastAsia="仿宋_GB2312"/>
          <w:sz w:val="32"/>
          <w:szCs w:val="32"/>
        </w:rPr>
      </w:pPr>
      <w:r>
        <w:rPr>
          <w:rFonts w:eastAsia="仿宋_GB2312"/>
          <w:sz w:val="32"/>
          <w:szCs w:val="32"/>
        </w:rPr>
        <w:t>样品抽取后，应</w:t>
      </w:r>
      <w:r>
        <w:rPr>
          <w:rFonts w:eastAsia="仿宋_GB2312" w:hint="eastAsia"/>
          <w:sz w:val="32"/>
          <w:szCs w:val="32"/>
        </w:rPr>
        <w:t>将样品在</w:t>
      </w:r>
      <w:r>
        <w:rPr>
          <w:rFonts w:eastAsia="仿宋_GB2312" w:hint="eastAsia"/>
          <w:sz w:val="32"/>
          <w:szCs w:val="32"/>
        </w:rPr>
        <w:t>12</w:t>
      </w:r>
      <w:r>
        <w:rPr>
          <w:rFonts w:eastAsia="仿宋_GB2312" w:hint="eastAsia"/>
          <w:sz w:val="32"/>
          <w:szCs w:val="32"/>
        </w:rPr>
        <w:t>个小时内送至承检机构，如在规定时间内无法送达，须</w:t>
      </w:r>
      <w:r>
        <w:rPr>
          <w:rFonts w:eastAsia="仿宋_GB2312"/>
          <w:sz w:val="32"/>
          <w:szCs w:val="32"/>
        </w:rPr>
        <w:t>在冷冻状态下保存（</w:t>
      </w:r>
      <w:r>
        <w:rPr>
          <w:rFonts w:eastAsia="仿宋_GB2312"/>
          <w:sz w:val="32"/>
          <w:szCs w:val="32"/>
        </w:rPr>
        <w:t>-</w:t>
      </w:r>
      <w:r>
        <w:rPr>
          <w:rFonts w:eastAsia="仿宋_GB2312" w:hint="eastAsia"/>
          <w:sz w:val="32"/>
          <w:szCs w:val="32"/>
        </w:rPr>
        <w:t>20</w:t>
      </w:r>
      <w:r>
        <w:rPr>
          <w:rFonts w:ascii="宋体" w:hAnsi="宋体" w:cs="宋体" w:hint="eastAsia"/>
          <w:sz w:val="32"/>
          <w:szCs w:val="32"/>
        </w:rPr>
        <w:t>℃以下</w:t>
      </w:r>
      <w:r>
        <w:rPr>
          <w:rFonts w:eastAsia="仿宋_GB2312"/>
          <w:sz w:val="32"/>
          <w:szCs w:val="32"/>
        </w:rPr>
        <w:t>）</w:t>
      </w:r>
      <w:r>
        <w:rPr>
          <w:rFonts w:eastAsia="仿宋_GB2312" w:hint="eastAsia"/>
          <w:sz w:val="32"/>
          <w:szCs w:val="32"/>
        </w:rPr>
        <w:t>，并做好温度监控</w:t>
      </w:r>
      <w:r>
        <w:rPr>
          <w:rFonts w:eastAsia="仿宋_GB2312"/>
          <w:sz w:val="32"/>
          <w:szCs w:val="32"/>
        </w:rPr>
        <w:t>。</w:t>
      </w:r>
    </w:p>
    <w:p w:rsidR="00856C40" w:rsidRDefault="00856C40" w:rsidP="00856C40">
      <w:pPr>
        <w:adjustRightInd w:val="0"/>
        <w:snapToGrid w:val="0"/>
        <w:spacing w:line="360" w:lineRule="auto"/>
        <w:ind w:firstLineChars="200" w:firstLine="640"/>
        <w:rPr>
          <w:rFonts w:ascii="楷体_GB2312" w:eastAsia="楷体_GB2312"/>
          <w:sz w:val="32"/>
          <w:szCs w:val="32"/>
        </w:rPr>
      </w:pPr>
      <w:r>
        <w:rPr>
          <w:rFonts w:ascii="楷体_GB2312" w:eastAsia="楷体_GB2312" w:hint="eastAsia"/>
          <w:sz w:val="32"/>
          <w:szCs w:val="32"/>
        </w:rPr>
        <w:t>（三）</w:t>
      </w:r>
      <w:r>
        <w:rPr>
          <w:rFonts w:ascii="楷体_GB2312" w:eastAsia="楷体_GB2312"/>
          <w:sz w:val="32"/>
          <w:szCs w:val="32"/>
        </w:rPr>
        <w:t>样品交接</w:t>
      </w:r>
    </w:p>
    <w:p w:rsidR="00856C40" w:rsidRDefault="00856C40" w:rsidP="00856C40">
      <w:pPr>
        <w:ind w:firstLineChars="200" w:firstLine="640"/>
      </w:pPr>
      <w:r>
        <w:rPr>
          <w:rFonts w:eastAsia="仿宋_GB2312"/>
          <w:sz w:val="32"/>
          <w:szCs w:val="32"/>
        </w:rPr>
        <w:t>承检机构在接收样品时，应检查、记录样品的</w:t>
      </w:r>
      <w:r>
        <w:rPr>
          <w:rFonts w:eastAsia="仿宋_GB2312" w:hint="eastAsia"/>
          <w:sz w:val="32"/>
          <w:szCs w:val="32"/>
        </w:rPr>
        <w:t>特性、状态，</w:t>
      </w:r>
      <w:r>
        <w:rPr>
          <w:rFonts w:eastAsia="仿宋_GB2312"/>
          <w:sz w:val="32"/>
          <w:szCs w:val="32"/>
        </w:rPr>
        <w:t>包装、封条有无破损及其他可能对检验结果或者综合判定产生影响的情况，并核实样品与抽样单的记录是否一致，确定无误后，抽样单位和承检机构双方</w:t>
      </w:r>
      <w:r>
        <w:rPr>
          <w:rFonts w:eastAsia="仿宋_GB2312" w:hint="eastAsia"/>
          <w:sz w:val="32"/>
          <w:szCs w:val="32"/>
        </w:rPr>
        <w:t>在样品交接单上</w:t>
      </w:r>
      <w:r>
        <w:rPr>
          <w:rFonts w:eastAsia="仿宋_GB2312"/>
          <w:sz w:val="32"/>
          <w:szCs w:val="32"/>
        </w:rPr>
        <w:t>签字确认</w:t>
      </w:r>
      <w:r>
        <w:rPr>
          <w:rFonts w:eastAsia="仿宋_GB2312" w:hint="eastAsia"/>
          <w:sz w:val="32"/>
          <w:szCs w:val="32"/>
        </w:rPr>
        <w:t>，若承检机构参与抽样过程，样品交接可按机构规定进行</w:t>
      </w:r>
      <w:r>
        <w:rPr>
          <w:rFonts w:eastAsia="仿宋_GB2312"/>
          <w:sz w:val="32"/>
          <w:szCs w:val="32"/>
        </w:rPr>
        <w:t>。</w:t>
      </w:r>
    </w:p>
    <w:p w:rsidR="00856C40" w:rsidRDefault="00856C40" w:rsidP="00856C40"/>
    <w:p w:rsidR="00B74E09" w:rsidRPr="00856C40" w:rsidRDefault="00B74E09"/>
    <w:sectPr w:rsidR="00B74E09" w:rsidRPr="00856C40" w:rsidSect="00B74E0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nsolas">
    <w:panose1 w:val="020B0609020204030204"/>
    <w:charset w:val="00"/>
    <w:family w:val="auto"/>
    <w:pitch w:val="default"/>
    <w:sig w:usb0="E10002FF" w:usb1="4000FCFF" w:usb2="00000009" w:usb3="00000000" w:csb0="6000019F" w:csb1="DFD7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隶书">
    <w:panose1 w:val="0201080004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CF8" w:rsidRDefault="00F214A6">
    <w:pPr>
      <w:pStyle w:val="a6"/>
    </w:pPr>
    <w:r>
      <w:pict>
        <v:shapetype id="_x0000_t202" coordsize="21600,21600" o:spt="202" path="m,l,21600r21600,l21600,xe">
          <v:stroke joinstyle="miter"/>
          <v:path gradientshapeok="t" o:connecttype="rect"/>
        </v:shapetype>
        <v:shape id="文本框 1" o:spid="_x0000_s1025" type="#_x0000_t202" style="position:absolute;margin-left:397.35pt;margin-top:0;width:2in;height:2in;z-index:251660288;mso-wrap-style:none;mso-position-horizontal-relative:margin" o:gfxdata="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fisGr0wAAAAkB&#10;AAAPAAAAAAAAAAEAIAAAACIAAABkcnMvZG93bnJldi54bWxQSwECFAAUAAAACACHTuJAEyAsvK4B&#10;AABLAwAADgAAAAAAAAABACAAAAAiAQAAZHJzL2Uyb0RvYy54bWxQSwUGAAAAAAYABgBZAQAAQgUA&#10;AAAA&#10;" filled="f" stroked="f">
          <v:textbox style="mso-fit-shape-to-text:t" inset="0,0,0,0">
            <w:txbxContent>
              <w:p w:rsidR="00FF2CF8" w:rsidRDefault="00F214A6">
                <w:pPr>
                  <w:pStyle w:val="a6"/>
                </w:pPr>
                <w:r w:rsidRPr="00FF2CF8">
                  <w:rPr>
                    <w:rFonts w:hint="eastAsia"/>
                    <w:sz w:val="28"/>
                    <w:szCs w:val="28"/>
                  </w:rPr>
                  <w:fldChar w:fldCharType="begin"/>
                </w:r>
                <w:r w:rsidRPr="00FF2CF8">
                  <w:rPr>
                    <w:sz w:val="28"/>
                    <w:szCs w:val="28"/>
                  </w:rPr>
                  <w:instrText xml:space="preserve"> PAGE  \* MERGEFORMAT </w:instrText>
                </w:r>
                <w:r w:rsidRPr="00FF2CF8">
                  <w:rPr>
                    <w:rFonts w:hint="eastAsia"/>
                    <w:sz w:val="28"/>
                    <w:szCs w:val="28"/>
                  </w:rPr>
                  <w:fldChar w:fldCharType="separate"/>
                </w:r>
                <w:r w:rsidR="00856C40">
                  <w:rPr>
                    <w:noProof/>
                    <w:sz w:val="28"/>
                    <w:szCs w:val="28"/>
                  </w:rPr>
                  <w:t>- 1 -</w:t>
                </w:r>
                <w:r w:rsidRPr="00FF2CF8">
                  <w:rPr>
                    <w:rFonts w:hint="eastAsia"/>
                    <w:sz w:val="28"/>
                    <w:szCs w:val="28"/>
                  </w:rP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compat>
    <w:spaceForUL/>
    <w:balanceSingleByteDoubleByteWidth/>
    <w:doNotLeaveBackslashAlone/>
    <w:ulTrailSpace/>
    <w:doNotExpandShiftReturn/>
    <w:adjustLineHeightInTable/>
    <w:useFELayout/>
  </w:compat>
  <w:rsids>
    <w:rsidRoot w:val="00856C40"/>
    <w:rsid w:val="00856C40"/>
    <w:rsid w:val="00B74E09"/>
    <w:rsid w:val="00F214A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First Indent 2" w:qFormat="1"/>
    <w:lsdException w:name="Body Text Indent 2" w:uiPriority="0" w:qFormat="1"/>
    <w:lsdException w:name="Hyperlink" w:qFormat="1"/>
    <w:lsdException w:name="FollowedHyperlink" w:qFormat="1"/>
    <w:lsdException w:name="Strong" w:semiHidden="0" w:uiPriority="22" w:unhideWhenUsed="0" w:qFormat="1"/>
    <w:lsdException w:name="Emphasis" w:semiHidden="0" w:uiPriority="20" w:unhideWhenUsed="0" w:qFormat="1"/>
    <w:lsdException w:name="HTML Definition" w:qFormat="1"/>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C4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rsid w:val="00856C40"/>
    <w:pPr>
      <w:jc w:val="left"/>
    </w:pPr>
    <w:rPr>
      <w:kern w:val="0"/>
      <w:sz w:val="20"/>
    </w:rPr>
  </w:style>
  <w:style w:type="character" w:customStyle="1" w:styleId="Char">
    <w:name w:val="批注文字 Char"/>
    <w:basedOn w:val="a0"/>
    <w:link w:val="a3"/>
    <w:semiHidden/>
    <w:rsid w:val="00856C40"/>
    <w:rPr>
      <w:rFonts w:ascii="Times New Roman" w:eastAsia="宋体" w:hAnsi="Times New Roman" w:cs="Times New Roman"/>
      <w:kern w:val="0"/>
      <w:sz w:val="20"/>
      <w:szCs w:val="24"/>
    </w:rPr>
  </w:style>
  <w:style w:type="paragraph" w:styleId="a4">
    <w:name w:val="Body Text Indent"/>
    <w:basedOn w:val="a"/>
    <w:next w:val="2"/>
    <w:link w:val="Char0"/>
    <w:uiPriority w:val="99"/>
    <w:semiHidden/>
    <w:unhideWhenUsed/>
    <w:qFormat/>
    <w:rsid w:val="00856C40"/>
    <w:pPr>
      <w:spacing w:after="120"/>
      <w:ind w:leftChars="200" w:left="420"/>
    </w:pPr>
  </w:style>
  <w:style w:type="character" w:customStyle="1" w:styleId="Char0">
    <w:name w:val="正文文本缩进 Char"/>
    <w:basedOn w:val="a0"/>
    <w:link w:val="a4"/>
    <w:uiPriority w:val="99"/>
    <w:semiHidden/>
    <w:qFormat/>
    <w:rsid w:val="00856C40"/>
    <w:rPr>
      <w:rFonts w:ascii="Times New Roman" w:eastAsia="宋体" w:hAnsi="Times New Roman" w:cs="Times New Roman"/>
      <w:szCs w:val="24"/>
    </w:rPr>
  </w:style>
  <w:style w:type="paragraph" w:styleId="2">
    <w:name w:val="Body Text First Indent 2"/>
    <w:basedOn w:val="a4"/>
    <w:link w:val="2Char"/>
    <w:uiPriority w:val="99"/>
    <w:semiHidden/>
    <w:unhideWhenUsed/>
    <w:qFormat/>
    <w:rsid w:val="00856C40"/>
    <w:pPr>
      <w:ind w:firstLineChars="200" w:firstLine="420"/>
    </w:pPr>
  </w:style>
  <w:style w:type="character" w:customStyle="1" w:styleId="2Char">
    <w:name w:val="正文首行缩进 2 Char"/>
    <w:basedOn w:val="Char0"/>
    <w:link w:val="2"/>
    <w:uiPriority w:val="99"/>
    <w:semiHidden/>
    <w:rsid w:val="00856C40"/>
  </w:style>
  <w:style w:type="paragraph" w:styleId="20">
    <w:name w:val="Body Text Indent 2"/>
    <w:basedOn w:val="a"/>
    <w:link w:val="2Char0"/>
    <w:semiHidden/>
    <w:unhideWhenUsed/>
    <w:qFormat/>
    <w:rsid w:val="00856C40"/>
    <w:pPr>
      <w:ind w:firstLineChars="200" w:firstLine="640"/>
    </w:pPr>
    <w:rPr>
      <w:rFonts w:ascii="仿宋_GB2312" w:eastAsia="仿宋_GB2312"/>
      <w:kern w:val="0"/>
      <w:sz w:val="32"/>
    </w:rPr>
  </w:style>
  <w:style w:type="character" w:customStyle="1" w:styleId="2Char0">
    <w:name w:val="正文文本缩进 2 Char"/>
    <w:basedOn w:val="a0"/>
    <w:link w:val="20"/>
    <w:semiHidden/>
    <w:rsid w:val="00856C40"/>
    <w:rPr>
      <w:rFonts w:ascii="仿宋_GB2312" w:eastAsia="仿宋_GB2312" w:hAnsi="Times New Roman" w:cs="Times New Roman"/>
      <w:kern w:val="0"/>
      <w:sz w:val="32"/>
      <w:szCs w:val="24"/>
    </w:rPr>
  </w:style>
  <w:style w:type="paragraph" w:styleId="a5">
    <w:name w:val="Balloon Text"/>
    <w:basedOn w:val="a"/>
    <w:link w:val="Char1"/>
    <w:semiHidden/>
    <w:unhideWhenUsed/>
    <w:rsid w:val="00856C40"/>
    <w:rPr>
      <w:kern w:val="0"/>
      <w:sz w:val="18"/>
      <w:szCs w:val="18"/>
    </w:rPr>
  </w:style>
  <w:style w:type="character" w:customStyle="1" w:styleId="Char1">
    <w:name w:val="批注框文本 Char"/>
    <w:basedOn w:val="a0"/>
    <w:link w:val="a5"/>
    <w:semiHidden/>
    <w:rsid w:val="00856C40"/>
    <w:rPr>
      <w:rFonts w:ascii="Times New Roman" w:eastAsia="宋体" w:hAnsi="Times New Roman" w:cs="Times New Roman"/>
      <w:kern w:val="0"/>
      <w:sz w:val="18"/>
      <w:szCs w:val="18"/>
    </w:rPr>
  </w:style>
  <w:style w:type="paragraph" w:styleId="a6">
    <w:name w:val="footer"/>
    <w:basedOn w:val="a"/>
    <w:link w:val="Char2"/>
    <w:semiHidden/>
    <w:unhideWhenUsed/>
    <w:qFormat/>
    <w:rsid w:val="00856C40"/>
    <w:pPr>
      <w:tabs>
        <w:tab w:val="center" w:pos="4153"/>
        <w:tab w:val="right" w:pos="8306"/>
      </w:tabs>
      <w:snapToGrid w:val="0"/>
      <w:jc w:val="left"/>
    </w:pPr>
    <w:rPr>
      <w:kern w:val="0"/>
      <w:sz w:val="18"/>
      <w:szCs w:val="18"/>
    </w:rPr>
  </w:style>
  <w:style w:type="character" w:customStyle="1" w:styleId="Char2">
    <w:name w:val="页脚 Char"/>
    <w:basedOn w:val="a0"/>
    <w:link w:val="a6"/>
    <w:semiHidden/>
    <w:rsid w:val="00856C40"/>
    <w:rPr>
      <w:rFonts w:ascii="Times New Roman" w:eastAsia="宋体" w:hAnsi="Times New Roman" w:cs="Times New Roman"/>
      <w:kern w:val="0"/>
      <w:sz w:val="18"/>
      <w:szCs w:val="18"/>
    </w:rPr>
  </w:style>
  <w:style w:type="paragraph" w:styleId="a7">
    <w:name w:val="header"/>
    <w:basedOn w:val="a"/>
    <w:link w:val="Char3"/>
    <w:semiHidden/>
    <w:unhideWhenUsed/>
    <w:rsid w:val="00856C40"/>
    <w:pPr>
      <w:pBdr>
        <w:bottom w:val="single" w:sz="6" w:space="1" w:color="auto"/>
      </w:pBdr>
      <w:tabs>
        <w:tab w:val="center" w:pos="4153"/>
        <w:tab w:val="right" w:pos="8306"/>
      </w:tabs>
      <w:snapToGrid w:val="0"/>
      <w:jc w:val="center"/>
    </w:pPr>
    <w:rPr>
      <w:kern w:val="0"/>
      <w:sz w:val="18"/>
      <w:szCs w:val="18"/>
    </w:rPr>
  </w:style>
  <w:style w:type="character" w:customStyle="1" w:styleId="Char3">
    <w:name w:val="页眉 Char"/>
    <w:basedOn w:val="a0"/>
    <w:link w:val="a7"/>
    <w:semiHidden/>
    <w:rsid w:val="00856C40"/>
    <w:rPr>
      <w:rFonts w:ascii="Times New Roman" w:eastAsia="宋体" w:hAnsi="Times New Roman" w:cs="Times New Roman"/>
      <w:kern w:val="0"/>
      <w:sz w:val="18"/>
      <w:szCs w:val="18"/>
    </w:rPr>
  </w:style>
  <w:style w:type="table" w:styleId="a8">
    <w:name w:val="Table Grid"/>
    <w:basedOn w:val="a1"/>
    <w:qFormat/>
    <w:rsid w:val="00856C4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856C40"/>
    <w:rPr>
      <w:b/>
    </w:rPr>
  </w:style>
  <w:style w:type="character" w:styleId="aa">
    <w:name w:val="FollowedHyperlink"/>
    <w:basedOn w:val="a0"/>
    <w:uiPriority w:val="99"/>
    <w:semiHidden/>
    <w:unhideWhenUsed/>
    <w:qFormat/>
    <w:rsid w:val="00856C40"/>
    <w:rPr>
      <w:color w:val="666666"/>
      <w:sz w:val="21"/>
      <w:szCs w:val="21"/>
      <w:u w:val="none"/>
    </w:rPr>
  </w:style>
  <w:style w:type="character" w:styleId="ab">
    <w:name w:val="Emphasis"/>
    <w:basedOn w:val="a0"/>
    <w:uiPriority w:val="20"/>
    <w:qFormat/>
    <w:rsid w:val="00856C40"/>
    <w:rPr>
      <w:b/>
      <w:i/>
    </w:rPr>
  </w:style>
  <w:style w:type="character" w:styleId="HTML">
    <w:name w:val="HTML Definition"/>
    <w:basedOn w:val="a0"/>
    <w:uiPriority w:val="99"/>
    <w:semiHidden/>
    <w:unhideWhenUsed/>
    <w:qFormat/>
    <w:rsid w:val="00856C40"/>
    <w:rPr>
      <w:i/>
    </w:rPr>
  </w:style>
  <w:style w:type="character" w:styleId="ac">
    <w:name w:val="Hyperlink"/>
    <w:basedOn w:val="a0"/>
    <w:uiPriority w:val="99"/>
    <w:unhideWhenUsed/>
    <w:qFormat/>
    <w:rsid w:val="00856C40"/>
    <w:rPr>
      <w:bdr w:val="single" w:sz="2" w:space="0" w:color="FFFFFF"/>
    </w:rPr>
  </w:style>
  <w:style w:type="character" w:styleId="HTML0">
    <w:name w:val="HTML Code"/>
    <w:basedOn w:val="a0"/>
    <w:uiPriority w:val="99"/>
    <w:semiHidden/>
    <w:unhideWhenUsed/>
    <w:rsid w:val="00856C40"/>
    <w:rPr>
      <w:rFonts w:ascii="Consolas" w:eastAsia="Consolas" w:hAnsi="Consolas" w:cs="Consolas" w:hint="default"/>
      <w:color w:val="C7254E"/>
      <w:sz w:val="21"/>
      <w:szCs w:val="21"/>
      <w:shd w:val="clear" w:color="auto" w:fill="F9F2F4"/>
    </w:rPr>
  </w:style>
  <w:style w:type="character" w:styleId="HTML1">
    <w:name w:val="HTML Keyboard"/>
    <w:basedOn w:val="a0"/>
    <w:uiPriority w:val="99"/>
    <w:semiHidden/>
    <w:unhideWhenUsed/>
    <w:rsid w:val="00856C40"/>
    <w:rPr>
      <w:rFonts w:ascii="Consolas" w:eastAsia="Consolas" w:hAnsi="Consolas" w:cs="Consolas" w:hint="default"/>
      <w:color w:val="0000FF"/>
      <w:sz w:val="21"/>
      <w:szCs w:val="21"/>
      <w:u w:val="none"/>
      <w:shd w:val="clear" w:color="auto" w:fill="333333"/>
    </w:rPr>
  </w:style>
  <w:style w:type="character" w:styleId="HTML2">
    <w:name w:val="HTML Sample"/>
    <w:basedOn w:val="a0"/>
    <w:uiPriority w:val="99"/>
    <w:semiHidden/>
    <w:unhideWhenUsed/>
    <w:rsid w:val="00856C40"/>
    <w:rPr>
      <w:rFonts w:ascii="Consolas" w:eastAsia="Consolas" w:hAnsi="Consolas" w:cs="Consolas"/>
      <w:sz w:val="21"/>
      <w:szCs w:val="21"/>
    </w:rPr>
  </w:style>
  <w:style w:type="paragraph" w:customStyle="1" w:styleId="ad">
    <w:name w:val="文号"/>
    <w:basedOn w:val="a"/>
    <w:rsid w:val="00856C40"/>
    <w:pPr>
      <w:snapToGrid w:val="0"/>
      <w:spacing w:line="600" w:lineRule="atLeast"/>
      <w:ind w:firstLineChars="950" w:firstLine="3040"/>
    </w:pPr>
    <w:rPr>
      <w:rFonts w:ascii="仿宋_GB2312" w:eastAsia="仿宋_GB2312"/>
      <w:sz w:val="32"/>
      <w:szCs w:val="32"/>
    </w:rPr>
  </w:style>
  <w:style w:type="paragraph" w:customStyle="1" w:styleId="1">
    <w:name w:val="文号1"/>
    <w:basedOn w:val="ad"/>
    <w:rsid w:val="00856C40"/>
    <w:pPr>
      <w:spacing w:line="360" w:lineRule="auto"/>
      <w:ind w:firstLineChars="0" w:firstLine="0"/>
      <w:jc w:val="center"/>
    </w:pPr>
  </w:style>
  <w:style w:type="character" w:customStyle="1" w:styleId="layui-this">
    <w:name w:val="layui-this"/>
    <w:basedOn w:val="a0"/>
    <w:rsid w:val="00856C40"/>
    <w:rPr>
      <w:bdr w:val="single" w:sz="6" w:space="0" w:color="EEEEEE"/>
      <w:shd w:val="clear" w:color="auto" w:fill="FFFFFF"/>
    </w:rPr>
  </w:style>
  <w:style w:type="character" w:customStyle="1" w:styleId="clsmouseover">
    <w:name w:val="clsmouseover"/>
    <w:basedOn w:val="a0"/>
    <w:rsid w:val="00856C40"/>
    <w:rPr>
      <w:bdr w:val="single" w:sz="2" w:space="0" w:color="FFFFFF"/>
      <w:shd w:val="clear" w:color="auto" w:fill="DCDCDC"/>
    </w:rPr>
  </w:style>
  <w:style w:type="character" w:customStyle="1" w:styleId="leftspan">
    <w:name w:val="leftspan"/>
    <w:basedOn w:val="a0"/>
    <w:rsid w:val="00856C40"/>
    <w:rPr>
      <w:color w:val="000000"/>
      <w:sz w:val="21"/>
      <w:szCs w:val="21"/>
    </w:rPr>
  </w:style>
  <w:style w:type="character" w:customStyle="1" w:styleId="clslabel">
    <w:name w:val="clslabel"/>
    <w:basedOn w:val="a0"/>
    <w:rsid w:val="00856C40"/>
  </w:style>
  <w:style w:type="character" w:customStyle="1" w:styleId="clsmousedown">
    <w:name w:val="clsmousedown"/>
    <w:basedOn w:val="a0"/>
    <w:rsid w:val="00856C40"/>
    <w:rPr>
      <w:bdr w:val="single" w:sz="2" w:space="0" w:color="FFFFFF"/>
      <w:shd w:val="clear" w:color="auto" w:fill="4169E1"/>
    </w:rPr>
  </w:style>
  <w:style w:type="character" w:customStyle="1" w:styleId="clscurrentfocus">
    <w:name w:val="clscurrentfocus"/>
    <w:basedOn w:val="a0"/>
    <w:rsid w:val="00856C40"/>
    <w:rPr>
      <w:bdr w:val="single" w:sz="2" w:space="0" w:color="FFFFFF"/>
      <w:shd w:val="clear" w:color="auto" w:fill="FFA500"/>
    </w:rPr>
  </w:style>
  <w:style w:type="character" w:customStyle="1" w:styleId="clscurrentnofocus">
    <w:name w:val="clscurrentnofocus"/>
    <w:basedOn w:val="a0"/>
    <w:rsid w:val="00856C40"/>
    <w:rPr>
      <w:bdr w:val="single" w:sz="2" w:space="0" w:color="0099CC"/>
      <w:shd w:val="clear" w:color="auto" w:fill="F2F8FF"/>
    </w:rPr>
  </w:style>
  <w:style w:type="character" w:customStyle="1" w:styleId="first-child">
    <w:name w:val="first-child"/>
    <w:basedOn w:val="a0"/>
    <w:rsid w:val="00856C40"/>
  </w:style>
  <w:style w:type="character" w:customStyle="1" w:styleId="textareareadonly1">
    <w:name w:val="textarea_readonly1"/>
    <w:basedOn w:val="a0"/>
    <w:rsid w:val="00856C4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1184</Words>
  <Characters>6754</Characters>
  <Application>Microsoft Office Word</Application>
  <DocSecurity>0</DocSecurity>
  <Lines>56</Lines>
  <Paragraphs>15</Paragraphs>
  <ScaleCrop>false</ScaleCrop>
  <Company/>
  <LinksUpToDate>false</LinksUpToDate>
  <CharactersWithSpaces>7923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XXZXWL</dc:creator>
  <cp:lastModifiedBy>XXZXWL</cp:lastModifiedBy>
  <cp:revision>1</cp:revision>
  <dcterms:created xsi:type="dcterms:W3CDTF">2022-11-03T07:03:00Z</dcterms:created>
  <dcterms:modified xsi:type="dcterms:W3CDTF">2022-11-03T07:04:00Z</dcterms:modified>
</cp:coreProperties>
</file>