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C37" w:rsidRDefault="00C61C37" w:rsidP="00C61C37">
      <w:pPr>
        <w:pStyle w:val="NormalNormal"/>
        <w:tabs>
          <w:tab w:val="left" w:pos="6840"/>
        </w:tabs>
        <w:jc w:val="lef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</w:t>
      </w:r>
    </w:p>
    <w:p w:rsidR="00C61C37" w:rsidRDefault="00C61C37" w:rsidP="00C61C37">
      <w:pPr>
        <w:pStyle w:val="NormalNormal"/>
        <w:ind w:firstLineChars="200" w:firstLine="822"/>
        <w:jc w:val="center"/>
        <w:rPr>
          <w:rFonts w:ascii="黑体" w:eastAsia="黑体"/>
          <w:sz w:val="32"/>
          <w:szCs w:val="32"/>
        </w:rPr>
      </w:pPr>
      <w:r>
        <w:rPr>
          <w:rFonts w:ascii="仿宋" w:eastAsia="仿宋" w:hAnsi="仿宋" w:hint="eastAsia"/>
          <w:spacing w:val="-8"/>
          <w:sz w:val="40"/>
          <w:szCs w:val="40"/>
        </w:rPr>
        <w:t>核发（变更）兽药生产许可证和GMP证企业名单</w:t>
      </w:r>
    </w:p>
    <w:tbl>
      <w:tblPr>
        <w:tblStyle w:val="NormalTableTableNormal"/>
        <w:tblW w:w="1559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17"/>
        <w:gridCol w:w="1372"/>
        <w:gridCol w:w="3507"/>
        <w:gridCol w:w="2952"/>
        <w:gridCol w:w="2462"/>
        <w:gridCol w:w="1956"/>
        <w:gridCol w:w="1602"/>
        <w:gridCol w:w="1229"/>
      </w:tblGrid>
      <w:tr w:rsidR="00C61C37" w:rsidTr="00530985">
        <w:trPr>
          <w:trHeight w:val="1101"/>
          <w:jc w:val="center"/>
        </w:trPr>
        <w:tc>
          <w:tcPr>
            <w:tcW w:w="517" w:type="dxa"/>
            <w:vAlign w:val="center"/>
          </w:tcPr>
          <w:p w:rsidR="00C61C37" w:rsidRDefault="00C61C37" w:rsidP="00530985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1372" w:type="dxa"/>
            <w:vAlign w:val="center"/>
          </w:tcPr>
          <w:p w:rsidR="00C61C37" w:rsidRDefault="00C61C37" w:rsidP="00530985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企业名称</w:t>
            </w:r>
          </w:p>
        </w:tc>
        <w:tc>
          <w:tcPr>
            <w:tcW w:w="3507" w:type="dxa"/>
            <w:vAlign w:val="center"/>
          </w:tcPr>
          <w:p w:rsidR="00C61C37" w:rsidRDefault="00C61C37" w:rsidP="00530985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生产范围</w:t>
            </w:r>
          </w:p>
        </w:tc>
        <w:tc>
          <w:tcPr>
            <w:tcW w:w="2952" w:type="dxa"/>
            <w:vAlign w:val="center"/>
          </w:tcPr>
          <w:p w:rsidR="00C61C37" w:rsidRDefault="00C61C37" w:rsidP="00530985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生产地址</w:t>
            </w:r>
          </w:p>
        </w:tc>
        <w:tc>
          <w:tcPr>
            <w:tcW w:w="2462" w:type="dxa"/>
            <w:vAlign w:val="center"/>
          </w:tcPr>
          <w:p w:rsidR="00C61C37" w:rsidRDefault="00C61C37" w:rsidP="00530985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GMP</w:t>
            </w:r>
            <w:r>
              <w:rPr>
                <w:rFonts w:ascii="宋体" w:hAnsi="宋体" w:hint="eastAsia"/>
                <w:b/>
                <w:szCs w:val="21"/>
              </w:rPr>
              <w:t>证书号</w:t>
            </w:r>
          </w:p>
        </w:tc>
        <w:tc>
          <w:tcPr>
            <w:tcW w:w="1956" w:type="dxa"/>
            <w:vAlign w:val="center"/>
          </w:tcPr>
          <w:p w:rsidR="00C61C37" w:rsidRDefault="00C61C37" w:rsidP="00530985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生产许可证号</w:t>
            </w:r>
          </w:p>
        </w:tc>
        <w:tc>
          <w:tcPr>
            <w:tcW w:w="1602" w:type="dxa"/>
            <w:vAlign w:val="center"/>
          </w:tcPr>
          <w:p w:rsidR="00C61C37" w:rsidRDefault="00C61C37" w:rsidP="00530985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有效期至</w:t>
            </w:r>
          </w:p>
        </w:tc>
        <w:tc>
          <w:tcPr>
            <w:tcW w:w="1229" w:type="dxa"/>
            <w:vAlign w:val="center"/>
          </w:tcPr>
          <w:p w:rsidR="00C61C37" w:rsidRDefault="00C61C37" w:rsidP="00530985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备注</w:t>
            </w:r>
          </w:p>
        </w:tc>
      </w:tr>
      <w:tr w:rsidR="00C61C37" w:rsidTr="00530985">
        <w:trPr>
          <w:trHeight w:val="5640"/>
          <w:jc w:val="center"/>
        </w:trPr>
        <w:tc>
          <w:tcPr>
            <w:tcW w:w="517" w:type="dxa"/>
            <w:vAlign w:val="center"/>
          </w:tcPr>
          <w:p w:rsidR="00C61C37" w:rsidRDefault="00C61C37" w:rsidP="00530985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1</w:t>
            </w:r>
          </w:p>
        </w:tc>
        <w:tc>
          <w:tcPr>
            <w:tcW w:w="1372" w:type="dxa"/>
            <w:vAlign w:val="center"/>
          </w:tcPr>
          <w:p w:rsidR="00C61C37" w:rsidRDefault="00C61C37" w:rsidP="0053098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lang/>
              </w:rPr>
              <w:t>山东优信生物科技有限公司</w:t>
            </w:r>
          </w:p>
        </w:tc>
        <w:tc>
          <w:tcPr>
            <w:tcW w:w="3507" w:type="dxa"/>
            <w:vAlign w:val="center"/>
          </w:tcPr>
          <w:p w:rsidR="00C61C37" w:rsidRDefault="00C61C37" w:rsidP="0053098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lang/>
              </w:rPr>
              <w:t>粉剂</w:t>
            </w:r>
            <w:r>
              <w:rPr>
                <w:rFonts w:ascii="宋体" w:hAnsi="宋体" w:cs="宋体" w:hint="eastAsia"/>
                <w:color w:val="000000"/>
                <w:sz w:val="24"/>
                <w:lang/>
              </w:rPr>
              <w:t>/</w:t>
            </w:r>
            <w:r>
              <w:rPr>
                <w:rFonts w:ascii="宋体" w:hAnsi="宋体" w:cs="宋体" w:hint="eastAsia"/>
                <w:color w:val="000000"/>
                <w:sz w:val="24"/>
                <w:lang/>
              </w:rPr>
              <w:t>预混剂、散剂（含中药提取）、片剂（含中药提取）</w:t>
            </w:r>
            <w:r>
              <w:rPr>
                <w:rFonts w:ascii="宋体" w:hAnsi="宋体" w:cs="宋体" w:hint="eastAsia"/>
                <w:color w:val="000000"/>
                <w:sz w:val="24"/>
                <w:lang/>
              </w:rPr>
              <w:t>/</w:t>
            </w:r>
            <w:r>
              <w:rPr>
                <w:rFonts w:ascii="宋体" w:hAnsi="宋体" w:cs="宋体" w:hint="eastAsia"/>
                <w:color w:val="000000"/>
                <w:sz w:val="24"/>
                <w:lang/>
              </w:rPr>
              <w:t>颗粒剂（中药提取）、消毒剂（液体，</w:t>
            </w:r>
            <w:r>
              <w:rPr>
                <w:rFonts w:ascii="宋体" w:hAnsi="宋体" w:cs="宋体" w:hint="eastAsia"/>
                <w:color w:val="000000"/>
                <w:sz w:val="24"/>
                <w:lang/>
              </w:rPr>
              <w:t>D</w:t>
            </w:r>
            <w:r>
              <w:rPr>
                <w:rFonts w:ascii="宋体" w:hAnsi="宋体" w:cs="宋体" w:hint="eastAsia"/>
                <w:color w:val="000000"/>
                <w:sz w:val="24"/>
                <w:lang/>
              </w:rPr>
              <w:t>级）</w:t>
            </w:r>
            <w:r>
              <w:rPr>
                <w:rFonts w:ascii="宋体" w:hAnsi="宋体" w:cs="宋体" w:hint="eastAsia"/>
                <w:color w:val="000000"/>
                <w:sz w:val="24"/>
                <w:lang/>
              </w:rPr>
              <w:t>/</w:t>
            </w:r>
            <w:r>
              <w:rPr>
                <w:rFonts w:ascii="宋体" w:hAnsi="宋体" w:cs="宋体" w:hint="eastAsia"/>
                <w:color w:val="000000"/>
                <w:sz w:val="24"/>
                <w:lang/>
              </w:rPr>
              <w:t>外用杀虫剂（液体</w:t>
            </w:r>
            <w:r>
              <w:rPr>
                <w:rFonts w:ascii="宋体" w:hAnsi="宋体" w:cs="宋体" w:hint="eastAsia"/>
                <w:color w:val="000000"/>
                <w:sz w:val="24"/>
                <w:lang/>
              </w:rPr>
              <w:t>,D</w:t>
            </w:r>
            <w:r>
              <w:rPr>
                <w:rFonts w:ascii="宋体" w:hAnsi="宋体" w:cs="宋体" w:hint="eastAsia"/>
                <w:color w:val="000000"/>
                <w:sz w:val="24"/>
                <w:lang/>
              </w:rPr>
              <w:t>级）、消毒剂（固体）、口服溶液剂（含中药提取）</w:t>
            </w:r>
            <w:r>
              <w:rPr>
                <w:rFonts w:ascii="宋体" w:hAnsi="宋体" w:cs="宋体" w:hint="eastAsia"/>
                <w:color w:val="000000"/>
                <w:sz w:val="24"/>
                <w:lang/>
              </w:rPr>
              <w:t>/</w:t>
            </w:r>
            <w:r>
              <w:rPr>
                <w:rFonts w:ascii="宋体" w:hAnsi="宋体" w:cs="宋体" w:hint="eastAsia"/>
                <w:color w:val="000000"/>
                <w:sz w:val="24"/>
                <w:lang/>
              </w:rPr>
              <w:t>最终灭菌小容量注射剂（含中药提取）</w:t>
            </w:r>
            <w:r>
              <w:rPr>
                <w:rFonts w:ascii="宋体" w:hAnsi="宋体" w:cs="宋体" w:hint="eastAsia"/>
                <w:color w:val="000000"/>
                <w:sz w:val="24"/>
                <w:lang/>
              </w:rPr>
              <w:t>/</w:t>
            </w:r>
            <w:r>
              <w:rPr>
                <w:rFonts w:ascii="宋体" w:hAnsi="宋体" w:cs="宋体" w:hint="eastAsia"/>
                <w:color w:val="000000"/>
                <w:sz w:val="24"/>
                <w:lang/>
              </w:rPr>
              <w:t>最终灭菌大容量非静脉注射剂、粉针剂、中药提取（甘草浸膏）</w:t>
            </w:r>
          </w:p>
        </w:tc>
        <w:tc>
          <w:tcPr>
            <w:tcW w:w="2952" w:type="dxa"/>
            <w:vAlign w:val="center"/>
          </w:tcPr>
          <w:p w:rsidR="00C61C37" w:rsidRDefault="00C61C37" w:rsidP="0053098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lang/>
              </w:rPr>
              <w:t>山东省滨州市高新区高七路以西新七路以南</w:t>
            </w:r>
            <w:bookmarkStart w:id="0" w:name="_GoBack"/>
            <w:bookmarkEnd w:id="0"/>
          </w:p>
        </w:tc>
        <w:tc>
          <w:tcPr>
            <w:tcW w:w="2462" w:type="dxa"/>
            <w:vAlign w:val="center"/>
          </w:tcPr>
          <w:p w:rsidR="00C61C37" w:rsidRDefault="00C61C37" w:rsidP="00530985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  <w:lang/>
              </w:rPr>
              <w:t>（</w:t>
            </w:r>
            <w:r>
              <w:rPr>
                <w:rFonts w:ascii="宋体" w:hAnsi="宋体" w:cs="宋体" w:hint="eastAsia"/>
                <w:sz w:val="24"/>
                <w:lang/>
              </w:rPr>
              <w:t>2022</w:t>
            </w:r>
            <w:r>
              <w:rPr>
                <w:rFonts w:ascii="宋体" w:hAnsi="宋体" w:cs="宋体" w:hint="eastAsia"/>
                <w:sz w:val="24"/>
                <w:lang/>
              </w:rPr>
              <w:t>）兽药</w:t>
            </w:r>
            <w:r>
              <w:rPr>
                <w:rFonts w:ascii="宋体" w:hAnsi="宋体" w:cs="宋体" w:hint="eastAsia"/>
                <w:sz w:val="24"/>
                <w:lang/>
              </w:rPr>
              <w:t>GMP</w:t>
            </w:r>
            <w:r>
              <w:rPr>
                <w:rFonts w:ascii="宋体" w:hAnsi="宋体" w:cs="宋体" w:hint="eastAsia"/>
                <w:sz w:val="24"/>
                <w:lang/>
              </w:rPr>
              <w:t>证字</w:t>
            </w:r>
            <w:r>
              <w:rPr>
                <w:rFonts w:ascii="宋体" w:hAnsi="宋体" w:cs="宋体" w:hint="eastAsia"/>
                <w:sz w:val="24"/>
                <w:lang/>
              </w:rPr>
              <w:t>15199</w:t>
            </w:r>
            <w:r>
              <w:rPr>
                <w:rFonts w:ascii="宋体" w:hAnsi="宋体" w:cs="宋体" w:hint="eastAsia"/>
                <w:sz w:val="24"/>
                <w:lang/>
              </w:rPr>
              <w:t>号</w:t>
            </w:r>
          </w:p>
        </w:tc>
        <w:tc>
          <w:tcPr>
            <w:tcW w:w="1956" w:type="dxa"/>
            <w:vAlign w:val="center"/>
          </w:tcPr>
          <w:p w:rsidR="00C61C37" w:rsidRDefault="00C61C37" w:rsidP="00530985">
            <w:pPr>
              <w:widowControl/>
              <w:textAlignment w:val="center"/>
              <w:rPr>
                <w:rFonts w:ascii="宋体" w:hAnsi="宋体" w:cs="宋体"/>
                <w:sz w:val="24"/>
                <w:lang/>
              </w:rPr>
            </w:pPr>
            <w:r>
              <w:rPr>
                <w:rFonts w:ascii="宋体" w:hAnsi="宋体" w:cs="宋体" w:hint="eastAsia"/>
                <w:sz w:val="24"/>
                <w:lang/>
              </w:rPr>
              <w:t>兽药生产证字</w:t>
            </w:r>
            <w:r>
              <w:rPr>
                <w:rFonts w:ascii="宋体" w:hAnsi="宋体" w:cs="宋体" w:hint="eastAsia"/>
                <w:sz w:val="24"/>
                <w:lang/>
              </w:rPr>
              <w:t>15392</w:t>
            </w:r>
            <w:r>
              <w:rPr>
                <w:rFonts w:ascii="宋体" w:hAnsi="宋体" w:cs="宋体" w:hint="eastAsia"/>
                <w:sz w:val="24"/>
                <w:lang/>
              </w:rPr>
              <w:t>号</w:t>
            </w:r>
          </w:p>
        </w:tc>
        <w:tc>
          <w:tcPr>
            <w:tcW w:w="1602" w:type="dxa"/>
            <w:vAlign w:val="center"/>
          </w:tcPr>
          <w:p w:rsidR="00C61C37" w:rsidRDefault="00C61C37" w:rsidP="0053098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GMP</w:t>
            </w:r>
            <w:r>
              <w:rPr>
                <w:rFonts w:ascii="宋体" w:hAnsi="宋体" w:cs="宋体" w:hint="eastAsia"/>
                <w:sz w:val="24"/>
              </w:rPr>
              <w:t>证书有效期：</w:t>
            </w:r>
            <w:r>
              <w:rPr>
                <w:rFonts w:ascii="宋体" w:hAnsi="宋体" w:cs="宋体" w:hint="eastAsia"/>
                <w:sz w:val="24"/>
              </w:rPr>
              <w:t>2027</w:t>
            </w:r>
            <w:r>
              <w:rPr>
                <w:rFonts w:ascii="宋体" w:hAnsi="宋体" w:cs="宋体" w:hint="eastAsia"/>
                <w:sz w:val="24"/>
              </w:rPr>
              <w:t>年</w:t>
            </w:r>
            <w:r>
              <w:rPr>
                <w:rFonts w:ascii="宋体" w:hAnsi="宋体" w:cs="宋体" w:hint="eastAsia"/>
                <w:sz w:val="24"/>
              </w:rPr>
              <w:t>10</w:t>
            </w:r>
            <w:r>
              <w:rPr>
                <w:rFonts w:ascii="宋体" w:hAnsi="宋体" w:cs="宋体" w:hint="eastAsia"/>
                <w:sz w:val="24"/>
              </w:rPr>
              <w:t>月</w:t>
            </w:r>
            <w:r>
              <w:rPr>
                <w:rFonts w:ascii="宋体" w:hAnsi="宋体" w:cs="宋体" w:hint="eastAsia"/>
                <w:sz w:val="24"/>
              </w:rPr>
              <w:t>26</w:t>
            </w:r>
            <w:r>
              <w:rPr>
                <w:rFonts w:ascii="宋体" w:hAnsi="宋体" w:cs="宋体" w:hint="eastAsia"/>
                <w:sz w:val="24"/>
              </w:rPr>
              <w:t>日</w:t>
            </w:r>
          </w:p>
          <w:p w:rsidR="00C61C37" w:rsidRDefault="00C61C37" w:rsidP="00530985">
            <w:pPr>
              <w:rPr>
                <w:rFonts w:ascii="宋体" w:hAnsi="宋体" w:cs="宋体"/>
                <w:sz w:val="24"/>
              </w:rPr>
            </w:pPr>
          </w:p>
          <w:p w:rsidR="00C61C37" w:rsidRDefault="00C61C37" w:rsidP="0053098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生产许可证有效期：</w:t>
            </w:r>
            <w:r>
              <w:rPr>
                <w:rFonts w:ascii="宋体" w:hAnsi="宋体" w:cs="宋体" w:hint="eastAsia"/>
                <w:sz w:val="24"/>
              </w:rPr>
              <w:t>2027</w:t>
            </w:r>
            <w:r>
              <w:rPr>
                <w:rFonts w:ascii="宋体" w:hAnsi="宋体" w:cs="宋体" w:hint="eastAsia"/>
                <w:sz w:val="24"/>
              </w:rPr>
              <w:t>年</w:t>
            </w:r>
            <w:r>
              <w:rPr>
                <w:rFonts w:ascii="宋体" w:hAnsi="宋体" w:cs="宋体" w:hint="eastAsia"/>
                <w:sz w:val="24"/>
              </w:rPr>
              <w:t>10</w:t>
            </w:r>
            <w:r>
              <w:rPr>
                <w:rFonts w:ascii="宋体" w:hAnsi="宋体" w:cs="宋体" w:hint="eastAsia"/>
                <w:sz w:val="24"/>
              </w:rPr>
              <w:t>月</w:t>
            </w:r>
            <w:r>
              <w:rPr>
                <w:rFonts w:ascii="宋体" w:hAnsi="宋体" w:cs="宋体" w:hint="eastAsia"/>
                <w:sz w:val="24"/>
              </w:rPr>
              <w:t>26</w:t>
            </w:r>
            <w:r>
              <w:rPr>
                <w:rFonts w:ascii="宋体" w:hAnsi="宋体" w:cs="宋体" w:hint="eastAsia"/>
                <w:sz w:val="24"/>
              </w:rPr>
              <w:t>日</w:t>
            </w:r>
          </w:p>
          <w:p w:rsidR="00C61C37" w:rsidRDefault="00C61C37" w:rsidP="00530985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229" w:type="dxa"/>
            <w:vAlign w:val="center"/>
          </w:tcPr>
          <w:p w:rsidR="00C61C37" w:rsidRDefault="00C61C37" w:rsidP="0053098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lang/>
              </w:rPr>
              <w:t>变更生产线范围（散剂加上含中药提取）</w:t>
            </w:r>
          </w:p>
        </w:tc>
      </w:tr>
    </w:tbl>
    <w:p w:rsidR="006B7EBC" w:rsidRPr="00C61C37" w:rsidRDefault="006B7EBC"/>
    <w:sectPr w:rsidR="006B7EBC" w:rsidRPr="00C61C37" w:rsidSect="008F562D">
      <w:pgSz w:w="16838" w:h="11906" w:orient="landscape"/>
      <w:pgMar w:top="1440" w:right="2211" w:bottom="1440" w:left="1871" w:header="851" w:footer="992" w:gutter="0"/>
      <w:pgNumType w:fmt="numberInDash"/>
      <w:cols w:space="720"/>
      <w:docGrid w:type="linesAndChars" w:linePitch="579" w:charSpace="556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61C37"/>
    <w:rsid w:val="006B7EBC"/>
    <w:rsid w:val="00C61C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C37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Normal">
    <w:name w:val="NormalNormal"/>
    <w:qFormat/>
    <w:rsid w:val="00C61C3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table" w:customStyle="1" w:styleId="NormalTableTableNormal">
    <w:name w:val="Normal TableTableNormal"/>
    <w:semiHidden/>
    <w:rsid w:val="00C61C37"/>
    <w:rPr>
      <w:rFonts w:ascii="Times New Roman" w:eastAsia="宋体" w:hAnsi="Times New Roman" w:cs="Times New Roman"/>
      <w:kern w:val="0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吴洋</dc:creator>
  <cp:lastModifiedBy>吴洋</cp:lastModifiedBy>
  <cp:revision>1</cp:revision>
  <dcterms:created xsi:type="dcterms:W3CDTF">2023-10-08T07:34:00Z</dcterms:created>
  <dcterms:modified xsi:type="dcterms:W3CDTF">2023-10-08T07:34:00Z</dcterms:modified>
</cp:coreProperties>
</file>