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807" w:rsidRPr="009C6C2C" w:rsidRDefault="00493807" w:rsidP="00493807">
      <w:pPr>
        <w:spacing w:line="600" w:lineRule="exact"/>
        <w:ind w:right="320"/>
        <w:rPr>
          <w:rFonts w:ascii="黑体" w:eastAsia="黑体" w:hAnsi="黑体"/>
          <w:sz w:val="28"/>
          <w:szCs w:val="28"/>
        </w:rPr>
      </w:pPr>
      <w:r w:rsidRPr="009C6C2C">
        <w:rPr>
          <w:rFonts w:ascii="黑体" w:eastAsia="黑体" w:hAnsi="黑体" w:hint="eastAsia"/>
          <w:sz w:val="28"/>
          <w:szCs w:val="28"/>
        </w:rPr>
        <w:t>附件1</w:t>
      </w:r>
    </w:p>
    <w:p w:rsidR="007B4C3C" w:rsidRPr="009C6C2C" w:rsidRDefault="00493807" w:rsidP="00493807">
      <w:pPr>
        <w:spacing w:line="600" w:lineRule="exact"/>
        <w:ind w:right="320"/>
        <w:jc w:val="center"/>
        <w:rPr>
          <w:rFonts w:asciiTheme="minorEastAsia" w:hAnsiTheme="minorEastAsia"/>
          <w:b/>
          <w:sz w:val="36"/>
          <w:szCs w:val="32"/>
        </w:rPr>
      </w:pPr>
      <w:r w:rsidRPr="009C6C2C">
        <w:rPr>
          <w:rFonts w:asciiTheme="minorEastAsia" w:hAnsiTheme="minorEastAsia" w:hint="eastAsia"/>
          <w:b/>
          <w:sz w:val="36"/>
          <w:szCs w:val="32"/>
        </w:rPr>
        <w:t>项目名称</w:t>
      </w:r>
    </w:p>
    <w:tbl>
      <w:tblPr>
        <w:tblStyle w:val="a6"/>
        <w:tblpPr w:leftFromText="180" w:rightFromText="180" w:vertAnchor="text" w:horzAnchor="page" w:tblpXSpec="center" w:tblpY="1"/>
        <w:tblOverlap w:val="never"/>
        <w:tblW w:w="10314" w:type="dxa"/>
        <w:tblLook w:val="04A0" w:firstRow="1" w:lastRow="0" w:firstColumn="1" w:lastColumn="0" w:noHBand="0" w:noVBand="1"/>
      </w:tblPr>
      <w:tblGrid>
        <w:gridCol w:w="1101"/>
        <w:gridCol w:w="5244"/>
        <w:gridCol w:w="3969"/>
      </w:tblGrid>
      <w:tr w:rsidR="003E64AD" w:rsidRPr="00335C7A" w:rsidTr="00AC2E0A">
        <w:trPr>
          <w:trHeight w:val="398"/>
        </w:trPr>
        <w:tc>
          <w:tcPr>
            <w:tcW w:w="1101" w:type="dxa"/>
            <w:vAlign w:val="center"/>
          </w:tcPr>
          <w:p w:rsidR="003E64AD" w:rsidRPr="00335C7A" w:rsidRDefault="003E64AD" w:rsidP="00335C7A">
            <w:pPr>
              <w:spacing w:line="400" w:lineRule="exact"/>
              <w:ind w:right="32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35C7A">
              <w:rPr>
                <w:rFonts w:ascii="宋体" w:eastAsia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5244" w:type="dxa"/>
            <w:vAlign w:val="center"/>
          </w:tcPr>
          <w:p w:rsidR="003E64AD" w:rsidRPr="00335C7A" w:rsidRDefault="003E64AD" w:rsidP="00335C7A">
            <w:pPr>
              <w:spacing w:line="400" w:lineRule="exact"/>
              <w:ind w:right="32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35C7A">
              <w:rPr>
                <w:rFonts w:ascii="宋体" w:eastAsia="宋体" w:hAnsi="宋体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3969" w:type="dxa"/>
            <w:vAlign w:val="center"/>
          </w:tcPr>
          <w:p w:rsidR="003E64AD" w:rsidRPr="00335C7A" w:rsidRDefault="003E64AD" w:rsidP="00335C7A">
            <w:pPr>
              <w:spacing w:line="400" w:lineRule="exact"/>
              <w:ind w:right="32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35C7A">
              <w:rPr>
                <w:rFonts w:ascii="宋体" w:eastAsia="宋体" w:hAnsi="宋体" w:hint="eastAsia"/>
                <w:b/>
                <w:sz w:val="24"/>
                <w:szCs w:val="24"/>
              </w:rPr>
              <w:t>制修订</w:t>
            </w:r>
          </w:p>
        </w:tc>
      </w:tr>
      <w:tr w:rsidR="00FB07F2" w:rsidRPr="00335C7A" w:rsidTr="00AC2E0A">
        <w:trPr>
          <w:trHeight w:val="796"/>
        </w:trPr>
        <w:tc>
          <w:tcPr>
            <w:tcW w:w="1101" w:type="dxa"/>
            <w:vAlign w:val="center"/>
          </w:tcPr>
          <w:p w:rsidR="00FB07F2" w:rsidRPr="00335C7A" w:rsidRDefault="00FB07F2" w:rsidP="00335C7A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35C7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4" w:type="dxa"/>
            <w:vAlign w:val="center"/>
          </w:tcPr>
          <w:p w:rsidR="00FB07F2" w:rsidRPr="00335C7A" w:rsidRDefault="00FB07F2" w:rsidP="00335C7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35C7A">
              <w:rPr>
                <w:rFonts w:hint="eastAsia"/>
                <w:color w:val="000000"/>
                <w:sz w:val="24"/>
                <w:szCs w:val="24"/>
              </w:rPr>
              <w:t>猪疫病诊断技术</w:t>
            </w:r>
            <w:r w:rsidRPr="00335C7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 w:rsidRPr="00335C7A">
              <w:rPr>
                <w:rFonts w:hint="eastAsia"/>
                <w:color w:val="000000"/>
                <w:sz w:val="24"/>
                <w:szCs w:val="24"/>
              </w:rPr>
              <w:t>第</w:t>
            </w:r>
            <w:r w:rsidRPr="00335C7A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3</w:t>
            </w:r>
            <w:r w:rsidRPr="00335C7A">
              <w:rPr>
                <w:rFonts w:hint="eastAsia"/>
                <w:color w:val="000000"/>
                <w:sz w:val="24"/>
                <w:szCs w:val="24"/>
              </w:rPr>
              <w:t>部分：</w:t>
            </w:r>
            <w:proofErr w:type="gramStart"/>
            <w:r w:rsidRPr="00335C7A">
              <w:rPr>
                <w:rFonts w:hint="eastAsia"/>
                <w:color w:val="000000"/>
                <w:sz w:val="24"/>
                <w:szCs w:val="24"/>
              </w:rPr>
              <w:t>猪伪狂犬病</w:t>
            </w:r>
            <w:proofErr w:type="gramEnd"/>
          </w:p>
        </w:tc>
        <w:tc>
          <w:tcPr>
            <w:tcW w:w="3969" w:type="dxa"/>
            <w:vAlign w:val="center"/>
          </w:tcPr>
          <w:p w:rsidR="00FB07F2" w:rsidRPr="00335C7A" w:rsidRDefault="00FB07F2" w:rsidP="00335C7A">
            <w:pPr>
              <w:jc w:val="center"/>
              <w:rPr>
                <w:color w:val="000000"/>
                <w:sz w:val="24"/>
                <w:szCs w:val="24"/>
              </w:rPr>
            </w:pPr>
            <w:r w:rsidRPr="00335C7A">
              <w:rPr>
                <w:rFonts w:hint="eastAsia"/>
                <w:color w:val="000000"/>
                <w:sz w:val="24"/>
                <w:szCs w:val="24"/>
              </w:rPr>
              <w:t>修订，合并修订</w:t>
            </w:r>
          </w:p>
          <w:p w:rsidR="00FB07F2" w:rsidRPr="00335C7A" w:rsidRDefault="00FB07F2" w:rsidP="00AC2E0A">
            <w:pPr>
              <w:jc w:val="center"/>
              <w:rPr>
                <w:color w:val="000000"/>
                <w:sz w:val="24"/>
                <w:szCs w:val="24"/>
              </w:rPr>
            </w:pPr>
            <w:r w:rsidRPr="00335C7A">
              <w:rPr>
                <w:rFonts w:hint="eastAsia"/>
                <w:sz w:val="24"/>
                <w:szCs w:val="24"/>
              </w:rPr>
              <w:t>DB37/T 3087-2017</w:t>
            </w:r>
            <w:r w:rsidRPr="00335C7A">
              <w:rPr>
                <w:rFonts w:hint="eastAsia"/>
                <w:sz w:val="24"/>
                <w:szCs w:val="24"/>
              </w:rPr>
              <w:t>猪伪狂犬病病毒</w:t>
            </w:r>
            <w:proofErr w:type="spellStart"/>
            <w:r w:rsidRPr="00335C7A">
              <w:rPr>
                <w:rFonts w:hint="eastAsia"/>
                <w:sz w:val="24"/>
                <w:szCs w:val="24"/>
              </w:rPr>
              <w:t>gE</w:t>
            </w:r>
            <w:proofErr w:type="spellEnd"/>
            <w:r w:rsidRPr="00335C7A">
              <w:rPr>
                <w:rFonts w:hint="eastAsia"/>
                <w:sz w:val="24"/>
                <w:szCs w:val="24"/>
              </w:rPr>
              <w:t>基因</w:t>
            </w:r>
            <w:r w:rsidRPr="00335C7A">
              <w:rPr>
                <w:rFonts w:hint="eastAsia"/>
                <w:sz w:val="24"/>
                <w:szCs w:val="24"/>
              </w:rPr>
              <w:t>PCR</w:t>
            </w:r>
            <w:r w:rsidRPr="00335C7A">
              <w:rPr>
                <w:rFonts w:hint="eastAsia"/>
                <w:sz w:val="24"/>
                <w:szCs w:val="24"/>
              </w:rPr>
              <w:t>检测技术和</w:t>
            </w:r>
            <w:r w:rsidRPr="00335C7A">
              <w:rPr>
                <w:sz w:val="24"/>
                <w:szCs w:val="24"/>
              </w:rPr>
              <w:t>DB37/T 3112-2018</w:t>
            </w:r>
            <w:r w:rsidRPr="00335C7A">
              <w:rPr>
                <w:rFonts w:hint="eastAsia"/>
                <w:sz w:val="24"/>
                <w:szCs w:val="24"/>
              </w:rPr>
              <w:t>猪伪狂犬病毒环介导等温扩增检测技术</w:t>
            </w:r>
            <w:bookmarkStart w:id="0" w:name="_GoBack"/>
            <w:bookmarkEnd w:id="0"/>
          </w:p>
        </w:tc>
      </w:tr>
      <w:tr w:rsidR="00335C7A" w:rsidRPr="00335C7A" w:rsidTr="00AC2E0A">
        <w:trPr>
          <w:trHeight w:val="796"/>
        </w:trPr>
        <w:tc>
          <w:tcPr>
            <w:tcW w:w="1101" w:type="dxa"/>
            <w:vAlign w:val="center"/>
          </w:tcPr>
          <w:p w:rsidR="00335C7A" w:rsidRPr="00335C7A" w:rsidRDefault="00335C7A" w:rsidP="00335C7A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35C7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4" w:type="dxa"/>
            <w:vAlign w:val="center"/>
          </w:tcPr>
          <w:p w:rsidR="00335C7A" w:rsidRPr="00335C7A" w:rsidRDefault="00335C7A" w:rsidP="00335C7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35C7A">
              <w:rPr>
                <w:rFonts w:hint="eastAsia"/>
                <w:color w:val="000000"/>
                <w:sz w:val="24"/>
                <w:szCs w:val="24"/>
              </w:rPr>
              <w:t>猪疫病诊断技术</w:t>
            </w:r>
            <w:r w:rsidRPr="00335C7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 w:rsidRPr="00335C7A">
              <w:rPr>
                <w:rFonts w:hint="eastAsia"/>
                <w:color w:val="000000"/>
                <w:sz w:val="24"/>
                <w:szCs w:val="24"/>
              </w:rPr>
              <w:t>第</w:t>
            </w:r>
            <w:r w:rsidRPr="00335C7A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4</w:t>
            </w:r>
            <w:r w:rsidRPr="00335C7A">
              <w:rPr>
                <w:rFonts w:hint="eastAsia"/>
                <w:color w:val="000000"/>
                <w:sz w:val="24"/>
                <w:szCs w:val="24"/>
              </w:rPr>
              <w:t>部分：</w:t>
            </w:r>
            <w:r w:rsidRPr="00335C7A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  <w:r w:rsidRPr="00335C7A">
              <w:rPr>
                <w:rFonts w:hint="eastAsia"/>
                <w:color w:val="000000"/>
                <w:sz w:val="24"/>
                <w:szCs w:val="24"/>
              </w:rPr>
              <w:t>轮状病毒</w:t>
            </w:r>
          </w:p>
        </w:tc>
        <w:tc>
          <w:tcPr>
            <w:tcW w:w="3969" w:type="dxa"/>
            <w:vAlign w:val="center"/>
          </w:tcPr>
          <w:p w:rsidR="00335C7A" w:rsidRPr="00335C7A" w:rsidRDefault="00335C7A" w:rsidP="00335C7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制定</w:t>
            </w:r>
          </w:p>
        </w:tc>
      </w:tr>
      <w:tr w:rsidR="00335C7A" w:rsidRPr="00335C7A" w:rsidTr="00AC2E0A">
        <w:trPr>
          <w:trHeight w:val="796"/>
        </w:trPr>
        <w:tc>
          <w:tcPr>
            <w:tcW w:w="1101" w:type="dxa"/>
            <w:vAlign w:val="center"/>
          </w:tcPr>
          <w:p w:rsidR="00335C7A" w:rsidRPr="00335C7A" w:rsidRDefault="00335C7A" w:rsidP="00335C7A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35C7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44" w:type="dxa"/>
            <w:vAlign w:val="center"/>
          </w:tcPr>
          <w:p w:rsidR="00335C7A" w:rsidRPr="00335C7A" w:rsidRDefault="00335C7A" w:rsidP="00335C7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35C7A">
              <w:rPr>
                <w:rFonts w:hint="eastAsia"/>
                <w:color w:val="000000"/>
                <w:sz w:val="24"/>
                <w:szCs w:val="24"/>
              </w:rPr>
              <w:t>猪疫病诊断技术</w:t>
            </w:r>
            <w:r w:rsidRPr="00335C7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 w:rsidRPr="00335C7A">
              <w:rPr>
                <w:rFonts w:hint="eastAsia"/>
                <w:color w:val="000000"/>
                <w:sz w:val="24"/>
                <w:szCs w:val="24"/>
              </w:rPr>
              <w:t>第</w:t>
            </w:r>
            <w:r w:rsidRPr="00335C7A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5</w:t>
            </w:r>
            <w:r w:rsidRPr="00335C7A">
              <w:rPr>
                <w:rFonts w:hint="eastAsia"/>
                <w:color w:val="000000"/>
                <w:sz w:val="24"/>
                <w:szCs w:val="24"/>
              </w:rPr>
              <w:t>部分：</w:t>
            </w:r>
            <w:r w:rsidRPr="00335C7A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  <w:r w:rsidRPr="00335C7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大肠杆菌</w:t>
            </w:r>
          </w:p>
        </w:tc>
        <w:tc>
          <w:tcPr>
            <w:tcW w:w="3969" w:type="dxa"/>
            <w:vAlign w:val="center"/>
          </w:tcPr>
          <w:p w:rsidR="00335C7A" w:rsidRPr="00335C7A" w:rsidRDefault="00335C7A" w:rsidP="00335C7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制定</w:t>
            </w:r>
          </w:p>
        </w:tc>
      </w:tr>
      <w:tr w:rsidR="00335C7A" w:rsidRPr="00335C7A" w:rsidTr="00AC2E0A">
        <w:trPr>
          <w:trHeight w:val="796"/>
        </w:trPr>
        <w:tc>
          <w:tcPr>
            <w:tcW w:w="1101" w:type="dxa"/>
            <w:vAlign w:val="center"/>
          </w:tcPr>
          <w:p w:rsidR="00335C7A" w:rsidRPr="00335C7A" w:rsidRDefault="00335C7A" w:rsidP="00335C7A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35C7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44" w:type="dxa"/>
            <w:vAlign w:val="center"/>
          </w:tcPr>
          <w:p w:rsidR="00335C7A" w:rsidRPr="00335C7A" w:rsidRDefault="00335C7A" w:rsidP="00335C7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35C7A">
              <w:rPr>
                <w:rFonts w:hint="eastAsia"/>
                <w:color w:val="000000"/>
                <w:sz w:val="24"/>
                <w:szCs w:val="24"/>
              </w:rPr>
              <w:t>猪疫病诊断技术</w:t>
            </w:r>
            <w:r w:rsidRPr="00335C7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 w:rsidRPr="00335C7A">
              <w:rPr>
                <w:rFonts w:hint="eastAsia"/>
                <w:color w:val="000000"/>
                <w:sz w:val="24"/>
                <w:szCs w:val="24"/>
              </w:rPr>
              <w:t>第</w:t>
            </w:r>
            <w:r w:rsidRPr="00335C7A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6</w:t>
            </w:r>
            <w:r w:rsidRPr="00335C7A">
              <w:rPr>
                <w:rFonts w:hint="eastAsia"/>
                <w:color w:val="000000"/>
                <w:sz w:val="24"/>
                <w:szCs w:val="24"/>
              </w:rPr>
              <w:t>部分：沙门氏菌</w:t>
            </w:r>
          </w:p>
        </w:tc>
        <w:tc>
          <w:tcPr>
            <w:tcW w:w="3969" w:type="dxa"/>
            <w:vAlign w:val="center"/>
          </w:tcPr>
          <w:p w:rsidR="00335C7A" w:rsidRDefault="00335C7A" w:rsidP="00335C7A">
            <w:pPr>
              <w:jc w:val="center"/>
            </w:pPr>
            <w:r w:rsidRPr="00DA2814">
              <w:rPr>
                <w:rFonts w:hint="eastAsia"/>
                <w:color w:val="000000"/>
                <w:sz w:val="24"/>
                <w:szCs w:val="24"/>
              </w:rPr>
              <w:t>制定</w:t>
            </w:r>
          </w:p>
        </w:tc>
      </w:tr>
      <w:tr w:rsidR="00335C7A" w:rsidRPr="00335C7A" w:rsidTr="00AC2E0A">
        <w:trPr>
          <w:trHeight w:val="796"/>
        </w:trPr>
        <w:tc>
          <w:tcPr>
            <w:tcW w:w="1101" w:type="dxa"/>
            <w:vAlign w:val="center"/>
          </w:tcPr>
          <w:p w:rsidR="00335C7A" w:rsidRPr="00335C7A" w:rsidRDefault="00335C7A" w:rsidP="00335C7A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35C7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44" w:type="dxa"/>
            <w:vAlign w:val="center"/>
          </w:tcPr>
          <w:p w:rsidR="00335C7A" w:rsidRPr="00335C7A" w:rsidRDefault="00335C7A" w:rsidP="00335C7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35C7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马属动物疫病诊断技术 第3部分：轮状病毒</w:t>
            </w:r>
          </w:p>
        </w:tc>
        <w:tc>
          <w:tcPr>
            <w:tcW w:w="3969" w:type="dxa"/>
            <w:vAlign w:val="center"/>
          </w:tcPr>
          <w:p w:rsidR="00335C7A" w:rsidRDefault="00335C7A" w:rsidP="00335C7A">
            <w:pPr>
              <w:jc w:val="center"/>
            </w:pPr>
            <w:r w:rsidRPr="00DA2814">
              <w:rPr>
                <w:rFonts w:hint="eastAsia"/>
                <w:color w:val="000000"/>
                <w:sz w:val="24"/>
                <w:szCs w:val="24"/>
              </w:rPr>
              <w:t>制定</w:t>
            </w:r>
          </w:p>
        </w:tc>
      </w:tr>
      <w:tr w:rsidR="00335C7A" w:rsidRPr="00335C7A" w:rsidTr="00AC2E0A">
        <w:trPr>
          <w:trHeight w:val="796"/>
        </w:trPr>
        <w:tc>
          <w:tcPr>
            <w:tcW w:w="1101" w:type="dxa"/>
            <w:vAlign w:val="center"/>
          </w:tcPr>
          <w:p w:rsidR="00335C7A" w:rsidRPr="00335C7A" w:rsidRDefault="00335C7A" w:rsidP="00335C7A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35C7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44" w:type="dxa"/>
            <w:vAlign w:val="center"/>
          </w:tcPr>
          <w:p w:rsidR="00335C7A" w:rsidRPr="00335C7A" w:rsidRDefault="00335C7A" w:rsidP="00335C7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35C7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马属动物疫病诊断技术 第4部分：马红球菌</w:t>
            </w:r>
          </w:p>
        </w:tc>
        <w:tc>
          <w:tcPr>
            <w:tcW w:w="3969" w:type="dxa"/>
            <w:vAlign w:val="center"/>
          </w:tcPr>
          <w:p w:rsidR="00335C7A" w:rsidRDefault="00335C7A" w:rsidP="00335C7A">
            <w:pPr>
              <w:jc w:val="center"/>
            </w:pPr>
            <w:r w:rsidRPr="00DA2814">
              <w:rPr>
                <w:rFonts w:hint="eastAsia"/>
                <w:color w:val="000000"/>
                <w:sz w:val="24"/>
                <w:szCs w:val="24"/>
              </w:rPr>
              <w:t>制定</w:t>
            </w:r>
          </w:p>
        </w:tc>
      </w:tr>
      <w:tr w:rsidR="00335C7A" w:rsidRPr="00335C7A" w:rsidTr="00AC2E0A">
        <w:trPr>
          <w:trHeight w:val="796"/>
        </w:trPr>
        <w:tc>
          <w:tcPr>
            <w:tcW w:w="1101" w:type="dxa"/>
            <w:vAlign w:val="center"/>
          </w:tcPr>
          <w:p w:rsidR="00335C7A" w:rsidRPr="00335C7A" w:rsidRDefault="00335C7A" w:rsidP="00335C7A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35C7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44" w:type="dxa"/>
            <w:vAlign w:val="center"/>
          </w:tcPr>
          <w:p w:rsidR="00335C7A" w:rsidRPr="00335C7A" w:rsidRDefault="00335C7A" w:rsidP="00335C7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35C7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马属动物疫病诊断技术 第5部分：胃肠道寄生虫病</w:t>
            </w:r>
          </w:p>
        </w:tc>
        <w:tc>
          <w:tcPr>
            <w:tcW w:w="3969" w:type="dxa"/>
            <w:vAlign w:val="center"/>
          </w:tcPr>
          <w:p w:rsidR="00335C7A" w:rsidRDefault="00335C7A" w:rsidP="00335C7A">
            <w:pPr>
              <w:jc w:val="center"/>
            </w:pPr>
            <w:r w:rsidRPr="00DA2814">
              <w:rPr>
                <w:rFonts w:hint="eastAsia"/>
                <w:color w:val="000000"/>
                <w:sz w:val="24"/>
                <w:szCs w:val="24"/>
              </w:rPr>
              <w:t>制定</w:t>
            </w:r>
          </w:p>
        </w:tc>
      </w:tr>
      <w:tr w:rsidR="00335C7A" w:rsidRPr="00335C7A" w:rsidTr="00AC2E0A">
        <w:trPr>
          <w:trHeight w:val="796"/>
        </w:trPr>
        <w:tc>
          <w:tcPr>
            <w:tcW w:w="1101" w:type="dxa"/>
            <w:vAlign w:val="center"/>
          </w:tcPr>
          <w:p w:rsidR="00335C7A" w:rsidRPr="00335C7A" w:rsidRDefault="00335C7A" w:rsidP="00335C7A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35C7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44" w:type="dxa"/>
            <w:vAlign w:val="center"/>
          </w:tcPr>
          <w:p w:rsidR="00335C7A" w:rsidRPr="00335C7A" w:rsidRDefault="00335C7A" w:rsidP="00335C7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35C7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禽疫病诊断技术 第4部分：</w:t>
            </w:r>
            <w:proofErr w:type="gramStart"/>
            <w:r w:rsidRPr="00335C7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禽波士</w:t>
            </w:r>
            <w:proofErr w:type="gramEnd"/>
            <w:r w:rsidRPr="00335C7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杆菌</w:t>
            </w:r>
          </w:p>
        </w:tc>
        <w:tc>
          <w:tcPr>
            <w:tcW w:w="3969" w:type="dxa"/>
            <w:vAlign w:val="center"/>
          </w:tcPr>
          <w:p w:rsidR="00335C7A" w:rsidRDefault="00335C7A" w:rsidP="00335C7A">
            <w:pPr>
              <w:jc w:val="center"/>
            </w:pPr>
            <w:r w:rsidRPr="00DA2814">
              <w:rPr>
                <w:rFonts w:hint="eastAsia"/>
                <w:color w:val="000000"/>
                <w:sz w:val="24"/>
                <w:szCs w:val="24"/>
              </w:rPr>
              <w:t>制定</w:t>
            </w:r>
          </w:p>
        </w:tc>
      </w:tr>
      <w:tr w:rsidR="00335C7A" w:rsidRPr="00335C7A" w:rsidTr="00AC2E0A">
        <w:trPr>
          <w:trHeight w:val="796"/>
        </w:trPr>
        <w:tc>
          <w:tcPr>
            <w:tcW w:w="1101" w:type="dxa"/>
            <w:vAlign w:val="center"/>
          </w:tcPr>
          <w:p w:rsidR="00335C7A" w:rsidRPr="00335C7A" w:rsidRDefault="00335C7A" w:rsidP="00335C7A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35C7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44" w:type="dxa"/>
            <w:vAlign w:val="center"/>
          </w:tcPr>
          <w:p w:rsidR="00335C7A" w:rsidRPr="00335C7A" w:rsidRDefault="00335C7A" w:rsidP="00335C7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35C7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禽疫病诊断技术第5部分：鸭乙型肝炎</w:t>
            </w:r>
          </w:p>
        </w:tc>
        <w:tc>
          <w:tcPr>
            <w:tcW w:w="3969" w:type="dxa"/>
            <w:vAlign w:val="center"/>
          </w:tcPr>
          <w:p w:rsidR="00335C7A" w:rsidRDefault="00335C7A" w:rsidP="00335C7A">
            <w:pPr>
              <w:jc w:val="center"/>
            </w:pPr>
            <w:r w:rsidRPr="008D6C10">
              <w:rPr>
                <w:rFonts w:hint="eastAsia"/>
                <w:color w:val="000000"/>
                <w:sz w:val="24"/>
                <w:szCs w:val="24"/>
              </w:rPr>
              <w:t>制定</w:t>
            </w:r>
          </w:p>
        </w:tc>
      </w:tr>
      <w:tr w:rsidR="00335C7A" w:rsidRPr="00335C7A" w:rsidTr="00AC2E0A">
        <w:trPr>
          <w:trHeight w:val="796"/>
        </w:trPr>
        <w:tc>
          <w:tcPr>
            <w:tcW w:w="1101" w:type="dxa"/>
            <w:vAlign w:val="center"/>
          </w:tcPr>
          <w:p w:rsidR="00335C7A" w:rsidRPr="00335C7A" w:rsidRDefault="00335C7A" w:rsidP="00335C7A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35C7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44" w:type="dxa"/>
            <w:vAlign w:val="center"/>
          </w:tcPr>
          <w:p w:rsidR="00335C7A" w:rsidRPr="00335C7A" w:rsidRDefault="00335C7A" w:rsidP="00335C7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35C7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禽疫病诊断技术第6部分：水禽</w:t>
            </w:r>
            <w:proofErr w:type="gramStart"/>
            <w:r w:rsidRPr="00335C7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呼肠孤病毒</w:t>
            </w:r>
            <w:proofErr w:type="gramEnd"/>
          </w:p>
        </w:tc>
        <w:tc>
          <w:tcPr>
            <w:tcW w:w="3969" w:type="dxa"/>
            <w:vAlign w:val="center"/>
          </w:tcPr>
          <w:p w:rsidR="00335C7A" w:rsidRDefault="00335C7A" w:rsidP="00335C7A">
            <w:pPr>
              <w:jc w:val="center"/>
            </w:pPr>
            <w:r w:rsidRPr="008D6C10">
              <w:rPr>
                <w:rFonts w:hint="eastAsia"/>
                <w:color w:val="000000"/>
                <w:sz w:val="24"/>
                <w:szCs w:val="24"/>
              </w:rPr>
              <w:t>制定</w:t>
            </w:r>
          </w:p>
        </w:tc>
      </w:tr>
    </w:tbl>
    <w:p w:rsidR="00FB07F2" w:rsidRDefault="00FB07F2" w:rsidP="00493807">
      <w:pPr>
        <w:spacing w:line="600" w:lineRule="exact"/>
        <w:ind w:right="320"/>
        <w:rPr>
          <w:rFonts w:ascii="仿宋_GB2312" w:eastAsia="仿宋_GB2312"/>
          <w:sz w:val="32"/>
          <w:szCs w:val="32"/>
        </w:rPr>
      </w:pPr>
    </w:p>
    <w:p w:rsidR="00493807" w:rsidRPr="003E494D" w:rsidRDefault="007B4C3C" w:rsidP="00493807">
      <w:pPr>
        <w:spacing w:line="600" w:lineRule="exact"/>
        <w:ind w:right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textWrapping" w:clear="all"/>
      </w:r>
    </w:p>
    <w:p w:rsidR="004C4D4E" w:rsidRPr="00493807" w:rsidRDefault="004C4D4E"/>
    <w:sectPr w:rsidR="004C4D4E" w:rsidRPr="00493807" w:rsidSect="00F503B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FAF" w:rsidRDefault="00A76FAF" w:rsidP="00493807">
      <w:r>
        <w:separator/>
      </w:r>
    </w:p>
  </w:endnote>
  <w:endnote w:type="continuationSeparator" w:id="0">
    <w:p w:rsidR="00A76FAF" w:rsidRDefault="00A76FAF" w:rsidP="00493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FAF" w:rsidRDefault="00A76FAF" w:rsidP="00493807">
      <w:r>
        <w:separator/>
      </w:r>
    </w:p>
  </w:footnote>
  <w:footnote w:type="continuationSeparator" w:id="0">
    <w:p w:rsidR="00A76FAF" w:rsidRDefault="00A76FAF" w:rsidP="004938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F5E"/>
    <w:rsid w:val="000465D2"/>
    <w:rsid w:val="0016302E"/>
    <w:rsid w:val="00173385"/>
    <w:rsid w:val="00185D11"/>
    <w:rsid w:val="001967C7"/>
    <w:rsid w:val="00335C7A"/>
    <w:rsid w:val="00354DFD"/>
    <w:rsid w:val="003E64AD"/>
    <w:rsid w:val="004662F9"/>
    <w:rsid w:val="00493807"/>
    <w:rsid w:val="004B7296"/>
    <w:rsid w:val="004C4D4E"/>
    <w:rsid w:val="004E2D63"/>
    <w:rsid w:val="00525941"/>
    <w:rsid w:val="005613A2"/>
    <w:rsid w:val="00564268"/>
    <w:rsid w:val="005B6A14"/>
    <w:rsid w:val="00664BA7"/>
    <w:rsid w:val="00682F5E"/>
    <w:rsid w:val="00760407"/>
    <w:rsid w:val="00783139"/>
    <w:rsid w:val="00796A33"/>
    <w:rsid w:val="007B4C3C"/>
    <w:rsid w:val="009E0FEE"/>
    <w:rsid w:val="009F5A16"/>
    <w:rsid w:val="00A67963"/>
    <w:rsid w:val="00A76FAF"/>
    <w:rsid w:val="00AC0A14"/>
    <w:rsid w:val="00AC2E0A"/>
    <w:rsid w:val="00B041D6"/>
    <w:rsid w:val="00B44B73"/>
    <w:rsid w:val="00BC06E5"/>
    <w:rsid w:val="00BF011B"/>
    <w:rsid w:val="00CA6215"/>
    <w:rsid w:val="00CF02B3"/>
    <w:rsid w:val="00D77D99"/>
    <w:rsid w:val="00E57B3B"/>
    <w:rsid w:val="00E916D9"/>
    <w:rsid w:val="00ED3DE1"/>
    <w:rsid w:val="00F32E46"/>
    <w:rsid w:val="00F503B8"/>
    <w:rsid w:val="00FB07F2"/>
    <w:rsid w:val="00FB2543"/>
    <w:rsid w:val="00FD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格"/>
    <w:basedOn w:val="a1"/>
    <w:uiPriority w:val="99"/>
    <w:rsid w:val="00564268"/>
    <w:pPr>
      <w:jc w:val="center"/>
    </w:pPr>
    <w:tblPr/>
    <w:tcPr>
      <w:vAlign w:val="center"/>
    </w:tcPr>
  </w:style>
  <w:style w:type="paragraph" w:styleId="a4">
    <w:name w:val="header"/>
    <w:basedOn w:val="a"/>
    <w:link w:val="Char"/>
    <w:uiPriority w:val="99"/>
    <w:unhideWhenUsed/>
    <w:rsid w:val="004938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9380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938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93807"/>
    <w:rPr>
      <w:sz w:val="18"/>
      <w:szCs w:val="18"/>
    </w:rPr>
  </w:style>
  <w:style w:type="table" w:styleId="a6">
    <w:name w:val="Table Grid"/>
    <w:basedOn w:val="a1"/>
    <w:uiPriority w:val="59"/>
    <w:rsid w:val="00493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0"/>
    <w:rsid w:val="0049380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01">
    <w:name w:val="font01"/>
    <w:basedOn w:val="a0"/>
    <w:rsid w:val="00493807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格"/>
    <w:basedOn w:val="a1"/>
    <w:uiPriority w:val="99"/>
    <w:rsid w:val="00564268"/>
    <w:pPr>
      <w:jc w:val="center"/>
    </w:pPr>
    <w:tblPr/>
    <w:tcPr>
      <w:vAlign w:val="center"/>
    </w:tcPr>
  </w:style>
  <w:style w:type="paragraph" w:styleId="a4">
    <w:name w:val="header"/>
    <w:basedOn w:val="a"/>
    <w:link w:val="Char"/>
    <w:uiPriority w:val="99"/>
    <w:unhideWhenUsed/>
    <w:rsid w:val="004938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9380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938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93807"/>
    <w:rPr>
      <w:sz w:val="18"/>
      <w:szCs w:val="18"/>
    </w:rPr>
  </w:style>
  <w:style w:type="table" w:styleId="a6">
    <w:name w:val="Table Grid"/>
    <w:basedOn w:val="a1"/>
    <w:uiPriority w:val="59"/>
    <w:rsid w:val="00493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0"/>
    <w:rsid w:val="0049380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01">
    <w:name w:val="font01"/>
    <w:basedOn w:val="a0"/>
    <w:rsid w:val="00493807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2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</Pages>
  <Words>53</Words>
  <Characters>306</Characters>
  <Application>Microsoft Office Word</Application>
  <DocSecurity>0</DocSecurity>
  <Lines>2</Lines>
  <Paragraphs>1</Paragraphs>
  <ScaleCrop>false</ScaleCrop>
  <Company>USER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江学辉</dc:creator>
  <cp:keywords/>
  <dc:description/>
  <cp:lastModifiedBy>AutoBVT</cp:lastModifiedBy>
  <cp:revision>23</cp:revision>
  <cp:lastPrinted>2023-03-21T01:26:00Z</cp:lastPrinted>
  <dcterms:created xsi:type="dcterms:W3CDTF">2023-03-07T06:12:00Z</dcterms:created>
  <dcterms:modified xsi:type="dcterms:W3CDTF">2024-12-02T01:50:00Z</dcterms:modified>
</cp:coreProperties>
</file>