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C90" w:rsidRDefault="007A6C90" w:rsidP="007A6C90">
      <w:pPr>
        <w:pStyle w:val="NormalNormal"/>
        <w:widowControl/>
        <w:shd w:val="clear" w:color="auto" w:fill="FFFFFF"/>
        <w:spacing w:line="600" w:lineRule="exact"/>
        <w:rPr>
          <w:rFonts w:ascii="黑体" w:eastAsia="黑体" w:hAnsi="宋体" w:cs="黑体"/>
          <w:color w:val="000000"/>
          <w:sz w:val="32"/>
          <w:szCs w:val="32"/>
          <w:shd w:val="clear" w:color="auto" w:fill="FFFFFF"/>
        </w:rPr>
      </w:pPr>
      <w:r>
        <w:rPr>
          <w:rFonts w:ascii="黑体" w:eastAsia="黑体" w:hAnsi="宋体" w:cs="黑体"/>
          <w:color w:val="000000"/>
          <w:sz w:val="32"/>
          <w:szCs w:val="32"/>
          <w:shd w:val="clear" w:color="auto" w:fill="FFFFFF"/>
        </w:rPr>
        <w:t>附件1</w:t>
      </w:r>
    </w:p>
    <w:p w:rsidR="007A6C90" w:rsidRDefault="007A6C90" w:rsidP="007A6C90">
      <w:pPr>
        <w:pStyle w:val="NormalNormal"/>
        <w:widowControl/>
        <w:shd w:val="clear" w:color="auto" w:fill="FFFFFF"/>
        <w:spacing w:line="600" w:lineRule="exact"/>
        <w:rPr>
          <w:rFonts w:ascii="黑体" w:eastAsia="黑体" w:hAnsi="宋体" w:cs="黑体"/>
          <w:color w:val="000000"/>
          <w:sz w:val="32"/>
          <w:szCs w:val="32"/>
          <w:shd w:val="clear" w:color="auto" w:fill="FFFFFF"/>
        </w:rPr>
      </w:pPr>
      <w:r>
        <w:rPr>
          <w:rFonts w:ascii="黑体" w:eastAsia="黑体" w:hAnsi="宋体" w:cs="黑体"/>
          <w:color w:val="000000"/>
          <w:sz w:val="32"/>
          <w:szCs w:val="32"/>
          <w:shd w:val="clear" w:color="auto" w:fill="FFFFFF"/>
        </w:rPr>
        <w:t xml:space="preserve"> </w:t>
      </w:r>
    </w:p>
    <w:p w:rsidR="007A6C90" w:rsidRDefault="007A6C90" w:rsidP="007A6C90">
      <w:pPr>
        <w:pStyle w:val="NormalNormal"/>
        <w:widowControl/>
        <w:shd w:val="clear" w:color="auto" w:fill="FFFFFF"/>
        <w:spacing w:line="600" w:lineRule="exact"/>
        <w:jc w:val="center"/>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山东省</w:t>
      </w:r>
      <w:r>
        <w:rPr>
          <w:rFonts w:ascii="Times New Roman" w:eastAsia="方正小标宋简体" w:hAnsi="Times New Roman"/>
          <w:color w:val="000000"/>
          <w:sz w:val="44"/>
          <w:szCs w:val="44"/>
          <w:shd w:val="clear" w:color="auto" w:fill="FFFFFF"/>
        </w:rPr>
        <w:t>2025</w:t>
      </w:r>
      <w:r>
        <w:rPr>
          <w:rFonts w:ascii="方正小标宋简体" w:eastAsia="方正小标宋简体" w:hAnsi="方正小标宋简体" w:cs="方正小标宋简体" w:hint="eastAsia"/>
          <w:color w:val="000000"/>
          <w:sz w:val="44"/>
          <w:szCs w:val="44"/>
          <w:shd w:val="clear" w:color="auto" w:fill="FFFFFF"/>
        </w:rPr>
        <w:t>年兽药质量监督抽检</w:t>
      </w:r>
    </w:p>
    <w:p w:rsidR="007A6C90" w:rsidRDefault="007A6C90" w:rsidP="007A6C90">
      <w:pPr>
        <w:pStyle w:val="NormalNormal"/>
        <w:widowControl/>
        <w:shd w:val="clear" w:color="auto" w:fill="FFFFFF"/>
        <w:spacing w:line="600" w:lineRule="exact"/>
        <w:jc w:val="center"/>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和风险监测计划</w:t>
      </w:r>
    </w:p>
    <w:p w:rsidR="007A6C90" w:rsidRDefault="007A6C90" w:rsidP="007A6C90">
      <w:pPr>
        <w:pStyle w:val="toc1TOC1"/>
        <w:widowControl/>
        <w:rPr>
          <w:rFonts w:ascii="仿宋_GB2312" w:eastAsia="仿宋_GB2312" w:cs="仿宋_GB2312"/>
          <w:sz w:val="32"/>
          <w:szCs w:val="32"/>
        </w:rPr>
      </w:pPr>
      <w:r>
        <w:rPr>
          <w:rFonts w:ascii="仿宋_GB2312" w:eastAsia="仿宋_GB2312" w:cs="仿宋_GB2312" w:hint="eastAsia"/>
          <w:sz w:val="32"/>
          <w:szCs w:val="32"/>
        </w:rPr>
        <w:t xml:space="preserve"> </w:t>
      </w:r>
    </w:p>
    <w:p w:rsidR="007A6C90" w:rsidRDefault="007A6C90" w:rsidP="007A6C90">
      <w:pPr>
        <w:pStyle w:val="NormalNormal"/>
        <w:widowControl/>
        <w:numPr>
          <w:ilvl w:val="255"/>
          <w:numId w:val="0"/>
        </w:numPr>
        <w:shd w:val="clear" w:color="auto" w:fill="FFFFFF"/>
        <w:spacing w:line="580" w:lineRule="exact"/>
        <w:ind w:left="640"/>
        <w:rPr>
          <w:rFonts w:ascii="黑体" w:eastAsia="黑体" w:hAnsi="宋体" w:cs="黑体"/>
          <w:bCs/>
          <w:color w:val="000000"/>
          <w:kern w:val="0"/>
          <w:sz w:val="32"/>
          <w:szCs w:val="32"/>
          <w:shd w:val="clear" w:color="auto" w:fill="FFFFFF"/>
        </w:rPr>
      </w:pPr>
      <w:r>
        <w:rPr>
          <w:rFonts w:ascii="黑体" w:eastAsia="黑体" w:hAnsi="宋体" w:cs="黑体" w:hint="eastAsia"/>
          <w:bCs/>
          <w:color w:val="000000"/>
          <w:kern w:val="0"/>
          <w:sz w:val="32"/>
          <w:szCs w:val="32"/>
          <w:shd w:val="clear" w:color="auto" w:fill="FFFFFF"/>
        </w:rPr>
        <w:t>一、</w:t>
      </w:r>
      <w:r>
        <w:rPr>
          <w:rFonts w:ascii="黑体" w:eastAsia="黑体" w:hAnsi="宋体" w:cs="黑体"/>
          <w:bCs/>
          <w:color w:val="000000"/>
          <w:kern w:val="0"/>
          <w:sz w:val="32"/>
          <w:szCs w:val="32"/>
          <w:shd w:val="clear" w:color="auto" w:fill="FFFFFF"/>
        </w:rPr>
        <w:t>指导原则</w:t>
      </w:r>
    </w:p>
    <w:p w:rsidR="007A6C90" w:rsidRDefault="007A6C90" w:rsidP="007A6C90">
      <w:pPr>
        <w:pStyle w:val="toc1TOC1"/>
        <w:widowControl/>
        <w:spacing w:line="58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rPr>
        <w:t>坚持问题导向和目标导向，遵循突出重点、强化预警、固本清源、扶优打劣原则，加大对近年来抽检不合格批次较多企业的抽检力度，增加高风险品种的抽检和监测数量、频次，覆盖尽可能多的兽药生产企业。抽检对象要涵盖兽药生产企业、经营企业和使用单位，兽药经营和使用环节重点抽取非辖区内生产企业生产的产品。</w:t>
      </w:r>
    </w:p>
    <w:p w:rsidR="007A6C90" w:rsidRDefault="007A6C90" w:rsidP="007A6C90">
      <w:pPr>
        <w:pStyle w:val="NormalNormal"/>
        <w:widowControl/>
        <w:numPr>
          <w:ilvl w:val="255"/>
          <w:numId w:val="0"/>
        </w:numPr>
        <w:shd w:val="clear" w:color="auto" w:fill="FFFFFF"/>
        <w:spacing w:line="580" w:lineRule="exact"/>
        <w:ind w:left="640"/>
        <w:rPr>
          <w:rFonts w:ascii="黑体" w:eastAsia="黑体" w:hAnsi="宋体" w:cs="黑体"/>
          <w:bCs/>
          <w:color w:val="000000"/>
          <w:kern w:val="0"/>
          <w:sz w:val="32"/>
          <w:szCs w:val="32"/>
          <w:shd w:val="clear" w:color="auto" w:fill="FFFFFF"/>
        </w:rPr>
      </w:pPr>
      <w:r>
        <w:rPr>
          <w:rFonts w:ascii="黑体" w:eastAsia="黑体" w:hAnsi="宋体" w:cs="黑体" w:hint="eastAsia"/>
          <w:bCs/>
          <w:color w:val="000000"/>
          <w:kern w:val="0"/>
          <w:sz w:val="32"/>
          <w:szCs w:val="32"/>
          <w:shd w:val="clear" w:color="auto" w:fill="FFFFFF"/>
        </w:rPr>
        <w:t>二、</w:t>
      </w:r>
      <w:r>
        <w:rPr>
          <w:rFonts w:ascii="黑体" w:eastAsia="黑体" w:hAnsi="宋体" w:cs="黑体"/>
          <w:bCs/>
          <w:color w:val="000000"/>
          <w:kern w:val="0"/>
          <w:sz w:val="32"/>
          <w:szCs w:val="32"/>
          <w:shd w:val="clear" w:color="auto" w:fill="FFFFFF"/>
        </w:rPr>
        <w:t>任务目标</w:t>
      </w:r>
    </w:p>
    <w:p w:rsidR="007A6C90" w:rsidRDefault="007A6C90" w:rsidP="007A6C90">
      <w:pPr>
        <w:pStyle w:val="NormalNormal"/>
        <w:widowControl/>
        <w:shd w:val="clear" w:color="auto" w:fill="FFFFFF"/>
        <w:spacing w:line="580" w:lineRule="exact"/>
        <w:ind w:firstLine="640"/>
        <w:rPr>
          <w:rFonts w:ascii="Times New Roman" w:eastAsia="仿宋_GB2312" w:hAnsi="Times New Roman"/>
          <w:color w:val="000000"/>
          <w:sz w:val="32"/>
          <w:szCs w:val="32"/>
          <w:shd w:val="clear" w:color="auto" w:fill="FFFFFF"/>
        </w:rPr>
      </w:pPr>
      <w:r>
        <w:rPr>
          <w:rFonts w:ascii="仿宋_GB2312" w:eastAsia="仿宋_GB2312" w:hAnsi="Times New Roman" w:cs="仿宋_GB2312" w:hint="eastAsia"/>
          <w:color w:val="000000"/>
          <w:sz w:val="32"/>
          <w:szCs w:val="32"/>
          <w:shd w:val="clear" w:color="auto" w:fill="FFFFFF"/>
        </w:rPr>
        <w:t>山东</w:t>
      </w:r>
      <w:r>
        <w:rPr>
          <w:rFonts w:ascii="Times New Roman" w:eastAsia="仿宋_GB2312" w:hAnsi="Times New Roman"/>
          <w:color w:val="000000"/>
          <w:sz w:val="32"/>
          <w:szCs w:val="32"/>
          <w:shd w:val="clear" w:color="auto" w:fill="FFFFFF"/>
        </w:rPr>
        <w:t>省</w:t>
      </w:r>
      <w:r>
        <w:rPr>
          <w:rFonts w:ascii="Times New Roman" w:eastAsia="仿宋_GB2312" w:hAnsi="Times New Roman"/>
          <w:color w:val="000000"/>
          <w:sz w:val="32"/>
          <w:szCs w:val="32"/>
          <w:shd w:val="clear" w:color="auto" w:fill="FFFFFF"/>
        </w:rPr>
        <w:t>2025</w:t>
      </w:r>
      <w:r>
        <w:rPr>
          <w:rFonts w:ascii="Times New Roman" w:eastAsia="仿宋_GB2312" w:hAnsi="Times New Roman"/>
          <w:color w:val="000000"/>
          <w:sz w:val="32"/>
          <w:szCs w:val="32"/>
          <w:shd w:val="clear" w:color="auto" w:fill="FFFFFF"/>
        </w:rPr>
        <w:t>年兽药质量监督抽检计划任务</w:t>
      </w:r>
      <w:r>
        <w:rPr>
          <w:rFonts w:ascii="Times New Roman" w:eastAsia="仿宋_GB2312" w:hAnsi="Times New Roman"/>
          <w:color w:val="000000"/>
          <w:sz w:val="32"/>
          <w:szCs w:val="32"/>
          <w:shd w:val="clear" w:color="auto" w:fill="FFFFFF"/>
        </w:rPr>
        <w:t>690</w:t>
      </w:r>
      <w:r>
        <w:rPr>
          <w:rFonts w:ascii="Times New Roman" w:eastAsia="仿宋_GB2312" w:hAnsi="Times New Roman"/>
          <w:color w:val="000000"/>
          <w:sz w:val="32"/>
          <w:szCs w:val="32"/>
          <w:shd w:val="clear" w:color="auto" w:fill="FFFFFF"/>
        </w:rPr>
        <w:t>（含</w:t>
      </w:r>
      <w:r>
        <w:rPr>
          <w:rFonts w:ascii="Times New Roman" w:eastAsia="仿宋_GB2312" w:hAnsi="Times New Roman"/>
          <w:color w:val="000000"/>
          <w:sz w:val="32"/>
          <w:szCs w:val="32"/>
          <w:shd w:val="clear" w:color="auto" w:fill="FFFFFF"/>
        </w:rPr>
        <w:t>30</w:t>
      </w:r>
      <w:r>
        <w:rPr>
          <w:rFonts w:ascii="Times New Roman" w:eastAsia="仿宋_GB2312" w:hAnsi="Times New Roman"/>
          <w:color w:val="000000"/>
          <w:sz w:val="32"/>
          <w:szCs w:val="32"/>
          <w:shd w:val="clear" w:color="auto" w:fill="FFFFFF"/>
        </w:rPr>
        <w:t>批生物制品）批次、兽用生物制品风险监测计划任务</w:t>
      </w:r>
      <w:r>
        <w:rPr>
          <w:rFonts w:ascii="Times New Roman" w:eastAsia="仿宋_GB2312" w:hAnsi="Times New Roman"/>
          <w:color w:val="000000"/>
          <w:sz w:val="32"/>
          <w:szCs w:val="32"/>
          <w:shd w:val="clear" w:color="auto" w:fill="FFFFFF"/>
        </w:rPr>
        <w:t>30</w:t>
      </w:r>
      <w:r>
        <w:rPr>
          <w:rFonts w:ascii="Times New Roman" w:eastAsia="仿宋_GB2312" w:hAnsi="Times New Roman"/>
          <w:color w:val="000000"/>
          <w:sz w:val="32"/>
          <w:szCs w:val="32"/>
          <w:shd w:val="clear" w:color="auto" w:fill="FFFFFF"/>
        </w:rPr>
        <w:t>批次，抽样任务分配及进度安排详见《山东省</w:t>
      </w:r>
      <w:r>
        <w:rPr>
          <w:rFonts w:ascii="Times New Roman" w:eastAsia="仿宋_GB2312" w:hAnsi="Times New Roman"/>
          <w:color w:val="000000"/>
          <w:sz w:val="32"/>
          <w:szCs w:val="32"/>
          <w:shd w:val="clear" w:color="auto" w:fill="FFFFFF"/>
        </w:rPr>
        <w:t>2025</w:t>
      </w:r>
      <w:r>
        <w:rPr>
          <w:rFonts w:ascii="Times New Roman" w:eastAsia="仿宋_GB2312" w:hAnsi="Times New Roman"/>
          <w:color w:val="000000"/>
          <w:sz w:val="32"/>
          <w:szCs w:val="32"/>
          <w:shd w:val="clear" w:color="auto" w:fill="FFFFFF"/>
        </w:rPr>
        <w:t>年兽药质量监督抽检任务分配表》（附录</w:t>
      </w:r>
      <w:r>
        <w:rPr>
          <w:rFonts w:ascii="Times New Roman" w:eastAsia="仿宋_GB2312" w:hAnsi="Times New Roman"/>
          <w:color w:val="000000"/>
          <w:sz w:val="32"/>
          <w:szCs w:val="32"/>
          <w:shd w:val="clear" w:color="auto" w:fill="FFFFFF"/>
        </w:rPr>
        <w:t>1</w:t>
      </w:r>
      <w:r>
        <w:rPr>
          <w:rFonts w:ascii="Times New Roman" w:eastAsia="仿宋_GB2312" w:hAnsi="Times New Roman"/>
          <w:color w:val="000000"/>
          <w:sz w:val="32"/>
          <w:szCs w:val="32"/>
          <w:shd w:val="clear" w:color="auto" w:fill="FFFFFF"/>
        </w:rPr>
        <w:t>）、《山东省</w:t>
      </w:r>
      <w:r>
        <w:rPr>
          <w:rFonts w:ascii="Times New Roman" w:eastAsia="仿宋_GB2312" w:hAnsi="Times New Roman"/>
          <w:color w:val="000000"/>
          <w:sz w:val="32"/>
          <w:szCs w:val="32"/>
          <w:shd w:val="clear" w:color="auto" w:fill="FFFFFF"/>
        </w:rPr>
        <w:t>2025</w:t>
      </w:r>
      <w:r>
        <w:rPr>
          <w:rFonts w:ascii="Times New Roman" w:eastAsia="仿宋_GB2312" w:hAnsi="Times New Roman"/>
          <w:color w:val="000000"/>
          <w:sz w:val="32"/>
          <w:szCs w:val="32"/>
          <w:shd w:val="clear" w:color="auto" w:fill="FFFFFF"/>
        </w:rPr>
        <w:t>年兽用生物制品质量监督抽检任务分配表》（附录</w:t>
      </w:r>
      <w:r>
        <w:rPr>
          <w:rFonts w:ascii="Times New Roman" w:eastAsia="仿宋_GB2312" w:hAnsi="Times New Roman"/>
          <w:color w:val="000000"/>
          <w:sz w:val="32"/>
          <w:szCs w:val="32"/>
          <w:shd w:val="clear" w:color="auto" w:fill="FFFFFF"/>
        </w:rPr>
        <w:t>2</w:t>
      </w:r>
      <w:r>
        <w:rPr>
          <w:rFonts w:ascii="Times New Roman" w:eastAsia="仿宋_GB2312" w:hAnsi="Times New Roman"/>
          <w:color w:val="000000"/>
          <w:sz w:val="32"/>
          <w:szCs w:val="32"/>
          <w:shd w:val="clear" w:color="auto" w:fill="FFFFFF"/>
        </w:rPr>
        <w:t>）、《山东省</w:t>
      </w:r>
      <w:r>
        <w:rPr>
          <w:rFonts w:ascii="Times New Roman" w:eastAsia="仿宋_GB2312" w:hAnsi="Times New Roman"/>
          <w:color w:val="000000"/>
          <w:sz w:val="32"/>
          <w:szCs w:val="32"/>
          <w:shd w:val="clear" w:color="auto" w:fill="FFFFFF"/>
        </w:rPr>
        <w:t>2025</w:t>
      </w:r>
      <w:r>
        <w:rPr>
          <w:rFonts w:ascii="Times New Roman" w:eastAsia="仿宋_GB2312" w:hAnsi="Times New Roman"/>
          <w:color w:val="000000"/>
          <w:sz w:val="32"/>
          <w:szCs w:val="32"/>
          <w:shd w:val="clear" w:color="auto" w:fill="FFFFFF"/>
        </w:rPr>
        <w:t>年兽用生物制品风险监测任务分配表》（附录</w:t>
      </w:r>
      <w:r>
        <w:rPr>
          <w:rFonts w:ascii="Times New Roman" w:eastAsia="仿宋_GB2312" w:hAnsi="Times New Roman"/>
          <w:color w:val="000000"/>
          <w:sz w:val="32"/>
          <w:szCs w:val="32"/>
          <w:shd w:val="clear" w:color="auto" w:fill="FFFFFF"/>
        </w:rPr>
        <w:t>3</w:t>
      </w:r>
      <w:r>
        <w:rPr>
          <w:rFonts w:ascii="Times New Roman" w:eastAsia="仿宋_GB2312" w:hAnsi="Times New Roman"/>
          <w:color w:val="000000"/>
          <w:sz w:val="32"/>
          <w:szCs w:val="32"/>
          <w:shd w:val="clear" w:color="auto" w:fill="FFFFFF"/>
        </w:rPr>
        <w:t>）。此外，另行开展兽药网</w:t>
      </w:r>
      <w:r>
        <w:rPr>
          <w:rFonts w:ascii="仿宋_GB2312" w:eastAsia="仿宋_GB2312" w:hAnsi="Times New Roman" w:cs="仿宋_GB2312" w:hint="eastAsia"/>
          <w:color w:val="000000"/>
          <w:sz w:val="32"/>
          <w:szCs w:val="32"/>
          <w:shd w:val="clear" w:color="auto" w:fill="FFFFFF"/>
        </w:rPr>
        <w:t>络销售环节风险监测若干批次。</w:t>
      </w:r>
    </w:p>
    <w:p w:rsidR="007A6C90" w:rsidRDefault="007A6C90" w:rsidP="007A6C90">
      <w:pPr>
        <w:pStyle w:val="NormalNormal"/>
        <w:widowControl/>
        <w:shd w:val="clear" w:color="auto" w:fill="FFFFFF"/>
        <w:spacing w:line="580" w:lineRule="exact"/>
        <w:ind w:firstLineChars="200" w:firstLine="640"/>
        <w:rPr>
          <w:rFonts w:ascii="黑体" w:eastAsia="黑体" w:hAnsi="宋体" w:cs="黑体"/>
          <w:bCs/>
          <w:color w:val="000000"/>
          <w:kern w:val="0"/>
          <w:sz w:val="32"/>
          <w:szCs w:val="32"/>
          <w:shd w:val="clear" w:color="auto" w:fill="FFFFFF"/>
        </w:rPr>
      </w:pPr>
      <w:r>
        <w:rPr>
          <w:rFonts w:ascii="黑体" w:eastAsia="黑体" w:hAnsi="宋体" w:cs="黑体"/>
          <w:bCs/>
          <w:color w:val="000000"/>
          <w:kern w:val="0"/>
          <w:sz w:val="32"/>
          <w:szCs w:val="32"/>
          <w:shd w:val="clear" w:color="auto" w:fill="FFFFFF"/>
        </w:rPr>
        <w:t>三、工作要求</w:t>
      </w:r>
    </w:p>
    <w:p w:rsidR="007A6C90" w:rsidRDefault="007A6C90" w:rsidP="007A6C90">
      <w:pPr>
        <w:pStyle w:val="NormalNormal"/>
        <w:spacing w:line="580" w:lineRule="exact"/>
        <w:ind w:right="-20" w:firstLineChars="200" w:firstLine="640"/>
        <w:jc w:val="left"/>
        <w:rPr>
          <w:rFonts w:ascii="楷体_GB2312" w:eastAsia="楷体_GB2312" w:hAnsi="宋体" w:cs="黑体"/>
          <w:kern w:val="0"/>
          <w:position w:val="-4"/>
          <w:sz w:val="32"/>
          <w:szCs w:val="32"/>
        </w:rPr>
      </w:pPr>
      <w:r>
        <w:rPr>
          <w:rFonts w:ascii="楷体_GB2312" w:eastAsia="楷体_GB2312" w:hAnsi="宋体" w:cs="楷体_GB2312" w:hint="eastAsia"/>
          <w:kern w:val="0"/>
          <w:position w:val="-4"/>
          <w:sz w:val="32"/>
          <w:szCs w:val="32"/>
        </w:rPr>
        <w:t>（一）监督抽检重点</w:t>
      </w:r>
    </w:p>
    <w:p w:rsidR="007A6C90" w:rsidRDefault="007A6C90" w:rsidP="007A6C90">
      <w:pPr>
        <w:pStyle w:val="NormalNormal"/>
        <w:spacing w:line="580" w:lineRule="exact"/>
        <w:ind w:firstLineChars="200" w:firstLine="640"/>
        <w:rPr>
          <w:rFonts w:ascii="Times New Roman" w:eastAsia="仿宋_GB2312" w:hAnsi="Times New Roman"/>
          <w:sz w:val="32"/>
          <w:szCs w:val="32"/>
        </w:rPr>
      </w:pPr>
      <w:r>
        <w:rPr>
          <w:rFonts w:ascii="仿宋_GB2312" w:eastAsia="仿宋_GB2312" w:cs="仿宋_GB2312" w:hint="eastAsia"/>
          <w:sz w:val="32"/>
          <w:szCs w:val="32"/>
        </w:rPr>
        <w:lastRenderedPageBreak/>
        <w:t>以</w:t>
      </w:r>
      <w:r>
        <w:rPr>
          <w:rFonts w:ascii="仿宋_GB2312" w:eastAsia="仿宋_GB2312" w:hAnsi="Times New Roman" w:cs="仿宋_GB2312" w:hint="eastAsia"/>
          <w:sz w:val="32"/>
          <w:szCs w:val="32"/>
        </w:rPr>
        <w:t>兽用抗菌药、兽用中药</w:t>
      </w:r>
      <w:r>
        <w:rPr>
          <w:rFonts w:ascii="仿宋_GB2312" w:eastAsia="仿宋_GB2312" w:cs="仿宋_GB2312" w:hint="eastAsia"/>
          <w:sz w:val="32"/>
          <w:szCs w:val="32"/>
        </w:rPr>
        <w:t>为抽检重点</w:t>
      </w:r>
      <w:r>
        <w:rPr>
          <w:rFonts w:ascii="仿宋_GB2312" w:eastAsia="仿宋_GB2312" w:hAnsi="Times New Roman" w:cs="仿宋_GB2312" w:hint="eastAsia"/>
          <w:sz w:val="32"/>
          <w:szCs w:val="32"/>
        </w:rPr>
        <w:t>，</w:t>
      </w:r>
      <w:r>
        <w:rPr>
          <w:rFonts w:ascii="仿宋_GB2312" w:eastAsia="仿宋_GB2312" w:cs="仿宋_GB2312" w:hint="eastAsia"/>
          <w:sz w:val="32"/>
          <w:szCs w:val="32"/>
        </w:rPr>
        <w:t>加强对</w:t>
      </w:r>
      <w:r>
        <w:rPr>
          <w:rFonts w:ascii="仿宋_GB2312" w:eastAsia="仿宋_GB2312" w:hAnsi="Times New Roman" w:cs="仿宋_GB2312" w:hint="eastAsia"/>
          <w:sz w:val="32"/>
          <w:szCs w:val="32"/>
        </w:rPr>
        <w:t>蚕、蜂、宠物用兽药产品</w:t>
      </w:r>
      <w:r>
        <w:rPr>
          <w:rFonts w:ascii="仿宋_GB2312" w:eastAsia="仿宋_GB2312" w:cs="仿宋_GB2312" w:hint="eastAsia"/>
          <w:sz w:val="32"/>
          <w:szCs w:val="32"/>
        </w:rPr>
        <w:t>抽检力度，</w:t>
      </w:r>
      <w:r>
        <w:rPr>
          <w:rFonts w:ascii="仿宋_GB2312" w:eastAsia="仿宋_GB2312" w:hAnsi="Times New Roman" w:cs="仿宋_GB2312" w:hint="eastAsia"/>
          <w:sz w:val="32"/>
          <w:szCs w:val="32"/>
        </w:rPr>
        <w:t>抽检总数</w:t>
      </w:r>
      <w:r>
        <w:rPr>
          <w:rFonts w:ascii="仿宋_GB2312" w:eastAsia="仿宋_GB2312" w:cs="仿宋_GB2312" w:hint="eastAsia"/>
          <w:sz w:val="32"/>
          <w:szCs w:val="32"/>
        </w:rPr>
        <w:t>不低于</w:t>
      </w:r>
      <w:r>
        <w:rPr>
          <w:rFonts w:ascii="仿宋_GB2312" w:eastAsia="仿宋_GB2312" w:hAnsi="Times New Roman" w:cs="仿宋_GB2312" w:hint="eastAsia"/>
          <w:sz w:val="32"/>
          <w:szCs w:val="32"/>
        </w:rPr>
        <w:t>计</w:t>
      </w:r>
      <w:r>
        <w:rPr>
          <w:rFonts w:ascii="Times New Roman" w:eastAsia="仿宋_GB2312" w:hAnsi="Times New Roman"/>
          <w:sz w:val="32"/>
          <w:szCs w:val="32"/>
        </w:rPr>
        <w:t>划数量的</w:t>
      </w:r>
      <w:r>
        <w:rPr>
          <w:rFonts w:ascii="Times New Roman" w:eastAsia="仿宋_GB2312" w:hAnsi="Times New Roman"/>
          <w:sz w:val="32"/>
          <w:szCs w:val="32"/>
        </w:rPr>
        <w:t>10%</w:t>
      </w:r>
      <w:r>
        <w:rPr>
          <w:rFonts w:ascii="Times New Roman" w:eastAsia="仿宋_GB2312" w:hAnsi="Times New Roman"/>
          <w:sz w:val="32"/>
          <w:szCs w:val="32"/>
        </w:rPr>
        <w:t>。专项开展水产用药抽检，监督抽检比例不低于总抽检比例的</w:t>
      </w:r>
      <w:r>
        <w:rPr>
          <w:rFonts w:ascii="Times New Roman" w:eastAsia="仿宋_GB2312" w:hAnsi="Times New Roman"/>
          <w:sz w:val="32"/>
          <w:szCs w:val="32"/>
        </w:rPr>
        <w:t>20%</w:t>
      </w:r>
      <w:r>
        <w:rPr>
          <w:rFonts w:ascii="Times New Roman" w:eastAsia="仿宋_GB2312" w:hAnsi="Times New Roman"/>
          <w:sz w:val="32"/>
          <w:szCs w:val="32"/>
        </w:rPr>
        <w:t>。</w:t>
      </w:r>
    </w:p>
    <w:p w:rsidR="007A6C90" w:rsidRDefault="007A6C90" w:rsidP="007A6C90">
      <w:pPr>
        <w:pStyle w:val="NormalNormal"/>
        <w:spacing w:line="580" w:lineRule="exact"/>
        <w:ind w:firstLineChars="200" w:firstLine="640"/>
        <w:rPr>
          <w:rFonts w:ascii="楷体" w:eastAsia="楷体" w:hAnsi="楷体" w:cs="楷体"/>
          <w:sz w:val="32"/>
          <w:szCs w:val="32"/>
        </w:rPr>
      </w:pPr>
      <w:r>
        <w:rPr>
          <w:rFonts w:ascii="楷体" w:eastAsia="楷体" w:hAnsi="楷体" w:cs="楷体"/>
          <w:sz w:val="32"/>
          <w:szCs w:val="32"/>
        </w:rPr>
        <w:t>（二）抽样及样品确认</w:t>
      </w:r>
    </w:p>
    <w:p w:rsidR="007A6C90" w:rsidRDefault="007A6C90" w:rsidP="007A6C90">
      <w:pPr>
        <w:pStyle w:val="NormalNormal"/>
        <w:spacing w:line="58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color w:val="000000"/>
          <w:sz w:val="32"/>
          <w:szCs w:val="32"/>
        </w:rPr>
        <w:t>抽检具体程序和要求</w:t>
      </w:r>
      <w:r>
        <w:rPr>
          <w:rFonts w:ascii="仿宋_GB2312" w:eastAsia="仿宋_GB2312" w:hAnsi="Times New Roman" w:cs="仿宋_GB2312" w:hint="eastAsia"/>
          <w:sz w:val="32"/>
          <w:szCs w:val="32"/>
        </w:rPr>
        <w:t>按照《兽药质量监督抽查检验管理办法》（农业农村部公告</w:t>
      </w:r>
      <w:r>
        <w:rPr>
          <w:rFonts w:ascii="Times New Roman" w:eastAsia="仿宋_GB2312" w:hAnsi="Times New Roman"/>
          <w:sz w:val="32"/>
          <w:szCs w:val="32"/>
        </w:rPr>
        <w:t>第</w:t>
      </w:r>
      <w:r>
        <w:rPr>
          <w:rFonts w:ascii="Times New Roman" w:eastAsia="仿宋_GB2312" w:hAnsi="Times New Roman"/>
          <w:sz w:val="32"/>
          <w:szCs w:val="32"/>
        </w:rPr>
        <w:t>645</w:t>
      </w:r>
      <w:r>
        <w:rPr>
          <w:rFonts w:ascii="Times New Roman" w:eastAsia="仿宋_GB2312" w:hAnsi="Times New Roman"/>
          <w:sz w:val="32"/>
          <w:szCs w:val="32"/>
        </w:rPr>
        <w:t>号，以下简称《抽检办法》）执行。其中，在经营和使用环节抽样时，抽样单位要复印被抽样单位的购货凭证（发票、收据或结算单等），留存备查。抽样单位应严格核对样品的贮藏条件，如与规定条件不符，需详细记录，并在抽样单中注明；如抽取近效期的样品，应能满足检验、结果确认和复检等工作时限要求。</w:t>
      </w:r>
    </w:p>
    <w:p w:rsidR="007A6C90" w:rsidRDefault="007A6C90" w:rsidP="007A6C90">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兽用生物制品监督抽检样品在生产环节抽取，风险监测样品在经营环节抽取，抽样时间安排在</w:t>
      </w:r>
      <w:r>
        <w:rPr>
          <w:rFonts w:ascii="Times New Roman" w:eastAsia="仿宋_GB2312" w:hAnsi="Times New Roman"/>
          <w:sz w:val="32"/>
          <w:szCs w:val="32"/>
        </w:rPr>
        <w:t>4-9</w:t>
      </w:r>
      <w:r>
        <w:rPr>
          <w:rFonts w:ascii="Times New Roman" w:eastAsia="仿宋_GB2312" w:hAnsi="Times New Roman"/>
          <w:sz w:val="32"/>
          <w:szCs w:val="32"/>
        </w:rPr>
        <w:t>月份</w:t>
      </w:r>
      <w:r>
        <w:rPr>
          <w:rFonts w:ascii="仿宋_GB2312" w:eastAsia="仿宋_GB2312" w:hAnsi="Times New Roman" w:cs="仿宋_GB2312" w:hint="eastAsia"/>
          <w:sz w:val="32"/>
          <w:szCs w:val="32"/>
        </w:rPr>
        <w:t>。</w:t>
      </w:r>
    </w:p>
    <w:p w:rsidR="007A6C90" w:rsidRDefault="007A6C90" w:rsidP="007A6C90">
      <w:pPr>
        <w:pStyle w:val="NormalNormal"/>
        <w:spacing w:line="580" w:lineRule="exact"/>
        <w:ind w:left="752" w:right="-20"/>
        <w:jc w:val="left"/>
        <w:rPr>
          <w:rFonts w:ascii="楷体_GB2312" w:eastAsia="楷体_GB2312" w:hAnsi="宋体" w:cs="黑体"/>
          <w:kern w:val="0"/>
          <w:position w:val="-4"/>
          <w:sz w:val="32"/>
          <w:szCs w:val="32"/>
        </w:rPr>
      </w:pPr>
      <w:r>
        <w:rPr>
          <w:rFonts w:ascii="楷体_GB2312" w:eastAsia="楷体_GB2312" w:hAnsi="宋体" w:cs="楷体_GB2312" w:hint="eastAsia"/>
          <w:kern w:val="0"/>
          <w:position w:val="-4"/>
          <w:sz w:val="32"/>
          <w:szCs w:val="32"/>
        </w:rPr>
        <w:t>（三）样品检验</w:t>
      </w:r>
    </w:p>
    <w:p w:rsidR="007A6C90" w:rsidRDefault="007A6C90" w:rsidP="007A6C90">
      <w:pPr>
        <w:pStyle w:val="NormalNormal"/>
        <w:widowControl/>
        <w:shd w:val="clear" w:color="auto" w:fill="FFFFFF"/>
        <w:spacing w:line="580" w:lineRule="exact"/>
        <w:ind w:firstLineChars="200" w:firstLine="640"/>
        <w:rPr>
          <w:rFonts w:ascii="Times New Roman" w:eastAsia="仿宋_GB2312" w:hAnsi="Times New Roman"/>
          <w:sz w:val="32"/>
          <w:szCs w:val="32"/>
          <w:shd w:val="clear" w:color="auto" w:fill="FFFFFF"/>
        </w:rPr>
      </w:pPr>
      <w:r>
        <w:rPr>
          <w:rFonts w:ascii="仿宋_GB2312" w:eastAsia="仿宋_GB2312" w:hAnsi="Times New Roman" w:cs="仿宋_GB2312" w:hint="eastAsia"/>
          <w:sz w:val="32"/>
          <w:szCs w:val="32"/>
          <w:shd w:val="clear" w:color="auto" w:fill="FFFFFF"/>
        </w:rPr>
        <w:t>当季抽取的样品应当季完成检验。检验程序及有关要求按《抽检办法》执行。</w:t>
      </w:r>
    </w:p>
    <w:p w:rsidR="007A6C90" w:rsidRDefault="007A6C90" w:rsidP="007A6C90">
      <w:pPr>
        <w:pStyle w:val="NormalNormal"/>
        <w:widowControl/>
        <w:shd w:val="clear" w:color="auto" w:fill="FFFFFF"/>
        <w:spacing w:line="58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1.</w:t>
      </w:r>
      <w:r>
        <w:rPr>
          <w:rFonts w:ascii="仿宋_GB2312" w:eastAsia="仿宋_GB2312" w:hAnsi="Times New Roman" w:cs="仿宋_GB2312" w:hint="eastAsia"/>
          <w:sz w:val="32"/>
          <w:szCs w:val="32"/>
          <w:shd w:val="clear" w:color="auto" w:fill="FFFFFF"/>
        </w:rPr>
        <w:t>非兽用生物制品类兽药</w:t>
      </w:r>
    </w:p>
    <w:p w:rsidR="007A6C90" w:rsidRDefault="007A6C90" w:rsidP="007A6C90">
      <w:pPr>
        <w:pStyle w:val="NormalNormal"/>
        <w:shd w:val="clear" w:color="auto" w:fill="FFFFFF"/>
        <w:spacing w:line="580" w:lineRule="exact"/>
        <w:ind w:firstLineChars="200" w:firstLine="640"/>
        <w:rPr>
          <w:rFonts w:ascii="Times New Roman" w:eastAsia="仿宋_GB2312" w:hAnsi="Times New Roman"/>
          <w:color w:val="000000"/>
          <w:kern w:val="0"/>
          <w:sz w:val="32"/>
          <w:szCs w:val="32"/>
          <w:shd w:val="clear" w:color="auto" w:fill="FFFFFF"/>
        </w:rPr>
      </w:pPr>
      <w:r>
        <w:rPr>
          <w:rFonts w:ascii="仿宋_GB2312" w:eastAsia="仿宋_GB2312" w:hAnsi="Times New Roman" w:cs="仿宋_GB2312" w:hint="eastAsia"/>
          <w:sz w:val="32"/>
          <w:szCs w:val="32"/>
          <w:shd w:val="clear" w:color="auto" w:fill="FFFFFF"/>
        </w:rPr>
        <w:t>（</w:t>
      </w:r>
      <w:r>
        <w:rPr>
          <w:rFonts w:ascii="Times New Roman" w:eastAsia="仿宋_GB2312" w:hAnsi="Times New Roman"/>
          <w:sz w:val="32"/>
          <w:szCs w:val="32"/>
          <w:shd w:val="clear" w:color="auto" w:fill="FFFFFF"/>
        </w:rPr>
        <w:t>1</w:t>
      </w:r>
      <w:r>
        <w:rPr>
          <w:rFonts w:ascii="仿宋_GB2312" w:eastAsia="仿宋_GB2312" w:hAnsi="Times New Roman" w:cs="仿宋_GB2312" w:hint="eastAsia"/>
          <w:sz w:val="32"/>
          <w:szCs w:val="32"/>
          <w:shd w:val="clear" w:color="auto" w:fill="FFFFFF"/>
        </w:rPr>
        <w:t>）检验项目。对兽药国家标准规定了性状、鉴别和含量测定项的产品，应全部进行上述项目的测定。从生产环节抽取的注射剂产品，还应进行可见异物检查。可依据产品质量风险，选取不少于</w:t>
      </w:r>
      <w:r>
        <w:rPr>
          <w:rFonts w:ascii="Times New Roman" w:eastAsia="仿宋_GB2312" w:hAnsi="Times New Roman"/>
          <w:sz w:val="32"/>
          <w:szCs w:val="32"/>
          <w:shd w:val="clear" w:color="auto" w:fill="FFFFFF"/>
        </w:rPr>
        <w:t>30%</w:t>
      </w:r>
      <w:r>
        <w:rPr>
          <w:rFonts w:ascii="仿宋_GB2312" w:eastAsia="仿宋_GB2312" w:hAnsi="Times New Roman" w:cs="仿宋_GB2312" w:hint="eastAsia"/>
          <w:sz w:val="32"/>
          <w:szCs w:val="32"/>
          <w:shd w:val="clear" w:color="auto" w:fill="FFFFFF"/>
        </w:rPr>
        <w:t>的样品，增加</w:t>
      </w:r>
      <w:r>
        <w:rPr>
          <w:rFonts w:ascii="Times New Roman" w:eastAsia="仿宋_GB2312" w:hAnsi="Times New Roman"/>
          <w:sz w:val="32"/>
          <w:szCs w:val="32"/>
          <w:shd w:val="clear" w:color="auto" w:fill="FFFFFF"/>
        </w:rPr>
        <w:t>1</w:t>
      </w:r>
      <w:r>
        <w:rPr>
          <w:rFonts w:ascii="仿宋_GB2312" w:eastAsia="仿宋_GB2312" w:hAnsi="Times New Roman" w:cs="仿宋_GB2312" w:hint="eastAsia"/>
          <w:sz w:val="32"/>
          <w:szCs w:val="32"/>
          <w:shd w:val="clear" w:color="auto" w:fill="FFFFFF"/>
        </w:rPr>
        <w:t>－</w:t>
      </w:r>
      <w:r>
        <w:rPr>
          <w:rFonts w:ascii="Times New Roman" w:eastAsia="仿宋_GB2312" w:hAnsi="Times New Roman"/>
          <w:sz w:val="32"/>
          <w:szCs w:val="32"/>
          <w:shd w:val="clear" w:color="auto" w:fill="FFFFFF"/>
        </w:rPr>
        <w:t>3</w:t>
      </w:r>
      <w:r>
        <w:rPr>
          <w:rFonts w:ascii="仿宋_GB2312" w:eastAsia="仿宋_GB2312" w:hAnsi="Times New Roman" w:cs="仿宋_GB2312" w:hint="eastAsia"/>
          <w:sz w:val="32"/>
          <w:szCs w:val="32"/>
          <w:shd w:val="clear" w:color="auto" w:fill="FFFFFF"/>
        </w:rPr>
        <w:t>项检验项目，如有关物质、</w:t>
      </w:r>
      <w:r>
        <w:rPr>
          <w:rFonts w:ascii="仿宋_GB2312" w:eastAsia="仿宋_GB2312" w:hAnsi="Times New Roman" w:cs="仿宋_GB2312" w:hint="eastAsia"/>
          <w:color w:val="000000"/>
          <w:kern w:val="0"/>
          <w:sz w:val="32"/>
          <w:szCs w:val="32"/>
          <w:shd w:val="clear" w:color="auto" w:fill="FFFFFF"/>
        </w:rPr>
        <w:t>组分、含量均匀度、特征图谱、溶出度、细菌内毒素、无菌、微生物限</w:t>
      </w:r>
      <w:r>
        <w:rPr>
          <w:rFonts w:ascii="仿宋_GB2312" w:eastAsia="仿宋_GB2312" w:hAnsi="Times New Roman" w:cs="仿宋_GB2312" w:hint="eastAsia"/>
          <w:color w:val="000000"/>
          <w:kern w:val="0"/>
          <w:sz w:val="32"/>
          <w:szCs w:val="32"/>
          <w:shd w:val="clear" w:color="auto" w:fill="FFFFFF"/>
        </w:rPr>
        <w:lastRenderedPageBreak/>
        <w:t>度等项目。</w:t>
      </w:r>
    </w:p>
    <w:p w:rsidR="007A6C90" w:rsidRDefault="007A6C90" w:rsidP="007A6C90">
      <w:pPr>
        <w:pStyle w:val="NormalNormal"/>
        <w:widowControl/>
        <w:shd w:val="clear" w:color="auto" w:fill="FFFFFF"/>
        <w:spacing w:line="580" w:lineRule="exact"/>
        <w:ind w:firstLine="622"/>
        <w:rPr>
          <w:rFonts w:ascii="Times New Roman" w:eastAsia="仿宋_GB2312" w:hAnsi="Times New Roman"/>
          <w:color w:val="000000"/>
          <w:kern w:val="0"/>
          <w:sz w:val="32"/>
          <w:szCs w:val="32"/>
          <w:shd w:val="clear" w:color="auto" w:fill="FFFFFF"/>
        </w:rPr>
      </w:pPr>
      <w:r>
        <w:rPr>
          <w:rFonts w:ascii="仿宋_GB2312" w:eastAsia="仿宋_GB2312" w:hAnsi="Times New Roman" w:cs="仿宋_GB2312" w:hint="eastAsia"/>
          <w:sz w:val="32"/>
          <w:szCs w:val="32"/>
          <w:shd w:val="clear" w:color="auto" w:fill="FFFFFF"/>
        </w:rPr>
        <w:t>（</w:t>
      </w:r>
      <w:r>
        <w:rPr>
          <w:rFonts w:ascii="Times New Roman" w:eastAsia="仿宋_GB2312" w:hAnsi="Times New Roman"/>
          <w:sz w:val="32"/>
          <w:szCs w:val="32"/>
          <w:shd w:val="clear" w:color="auto" w:fill="FFFFFF"/>
        </w:rPr>
        <w:t>2</w:t>
      </w:r>
      <w:r>
        <w:rPr>
          <w:rFonts w:ascii="仿宋_GB2312" w:eastAsia="仿宋_GB2312" w:hAnsi="Times New Roman" w:cs="仿宋_GB2312" w:hint="eastAsia"/>
          <w:sz w:val="32"/>
          <w:szCs w:val="32"/>
          <w:shd w:val="clear" w:color="auto" w:fill="FFFFFF"/>
        </w:rPr>
        <w:t>）非法添加物检验。所有样品</w:t>
      </w:r>
      <w:r>
        <w:rPr>
          <w:rFonts w:ascii="仿宋_GB2312" w:eastAsia="仿宋_GB2312" w:hAnsi="Times New Roman" w:cs="仿宋_GB2312" w:hint="eastAsia"/>
          <w:color w:val="000000"/>
          <w:kern w:val="0"/>
          <w:sz w:val="32"/>
          <w:szCs w:val="32"/>
          <w:shd w:val="clear" w:color="auto" w:fill="FFFFFF"/>
        </w:rPr>
        <w:t>应先按照农业农村部公告第</w:t>
      </w:r>
      <w:r>
        <w:rPr>
          <w:rFonts w:ascii="Times New Roman" w:eastAsia="仿宋_GB2312" w:hAnsi="Times New Roman"/>
          <w:color w:val="000000"/>
          <w:kern w:val="0"/>
          <w:sz w:val="32"/>
          <w:szCs w:val="32"/>
          <w:shd w:val="clear" w:color="auto" w:fill="FFFFFF"/>
        </w:rPr>
        <w:t>169</w:t>
      </w:r>
      <w:r>
        <w:rPr>
          <w:rFonts w:ascii="仿宋_GB2312" w:eastAsia="仿宋_GB2312" w:hAnsi="Times New Roman" w:cs="仿宋_GB2312" w:hint="eastAsia"/>
          <w:color w:val="000000"/>
          <w:kern w:val="0"/>
          <w:sz w:val="32"/>
          <w:szCs w:val="32"/>
          <w:shd w:val="clear" w:color="auto" w:fill="FFFFFF"/>
        </w:rPr>
        <w:t>号《兽药中非法添加药物快速筛查法（液相色谱－二级管阵列法）》进行筛查，也可采用自建方法进行高通量非法添加药物成分的筛查，确定有非法添加成分后，按农业部公告第</w:t>
      </w:r>
      <w:r>
        <w:rPr>
          <w:rFonts w:ascii="Times New Roman" w:eastAsia="仿宋_GB2312" w:hAnsi="Times New Roman"/>
          <w:color w:val="000000"/>
          <w:kern w:val="0"/>
          <w:sz w:val="32"/>
          <w:szCs w:val="32"/>
          <w:shd w:val="clear" w:color="auto" w:fill="FFFFFF"/>
        </w:rPr>
        <w:t>2353</w:t>
      </w:r>
      <w:r>
        <w:rPr>
          <w:rFonts w:ascii="仿宋_GB2312" w:eastAsia="仿宋_GB2312" w:hAnsi="Times New Roman" w:cs="仿宋_GB2312" w:hint="eastAsia"/>
          <w:color w:val="000000"/>
          <w:kern w:val="0"/>
          <w:sz w:val="32"/>
          <w:szCs w:val="32"/>
          <w:shd w:val="clear" w:color="auto" w:fill="FFFFFF"/>
        </w:rPr>
        <w:t>号、第</w:t>
      </w:r>
      <w:r>
        <w:rPr>
          <w:rFonts w:ascii="Times New Roman" w:eastAsia="仿宋_GB2312" w:hAnsi="Times New Roman"/>
          <w:color w:val="000000"/>
          <w:kern w:val="0"/>
          <w:sz w:val="32"/>
          <w:szCs w:val="32"/>
          <w:shd w:val="clear" w:color="auto" w:fill="FFFFFF"/>
        </w:rPr>
        <w:t>2395</w:t>
      </w:r>
      <w:r>
        <w:rPr>
          <w:rFonts w:ascii="仿宋_GB2312" w:eastAsia="仿宋_GB2312" w:hAnsi="Times New Roman" w:cs="仿宋_GB2312" w:hint="eastAsia"/>
          <w:color w:val="000000"/>
          <w:kern w:val="0"/>
          <w:sz w:val="32"/>
          <w:szCs w:val="32"/>
          <w:shd w:val="clear" w:color="auto" w:fill="FFFFFF"/>
        </w:rPr>
        <w:t>号、第</w:t>
      </w:r>
      <w:r>
        <w:rPr>
          <w:rFonts w:ascii="Times New Roman" w:eastAsia="仿宋_GB2312" w:hAnsi="Times New Roman"/>
          <w:color w:val="000000"/>
          <w:kern w:val="0"/>
          <w:sz w:val="32"/>
          <w:szCs w:val="32"/>
          <w:shd w:val="clear" w:color="auto" w:fill="FFFFFF"/>
        </w:rPr>
        <w:t>2448</w:t>
      </w:r>
      <w:r>
        <w:rPr>
          <w:rFonts w:ascii="仿宋_GB2312" w:eastAsia="仿宋_GB2312" w:hAnsi="Times New Roman" w:cs="仿宋_GB2312" w:hint="eastAsia"/>
          <w:color w:val="000000"/>
          <w:kern w:val="0"/>
          <w:sz w:val="32"/>
          <w:szCs w:val="32"/>
          <w:shd w:val="clear" w:color="auto" w:fill="FFFFFF"/>
        </w:rPr>
        <w:t>号、第</w:t>
      </w:r>
      <w:r>
        <w:rPr>
          <w:rFonts w:ascii="Times New Roman" w:eastAsia="仿宋_GB2312" w:hAnsi="Times New Roman"/>
          <w:color w:val="000000"/>
          <w:kern w:val="0"/>
          <w:sz w:val="32"/>
          <w:szCs w:val="32"/>
          <w:shd w:val="clear" w:color="auto" w:fill="FFFFFF"/>
        </w:rPr>
        <w:t>2451</w:t>
      </w:r>
      <w:r>
        <w:rPr>
          <w:rFonts w:ascii="仿宋_GB2312" w:eastAsia="仿宋_GB2312" w:hAnsi="Times New Roman" w:cs="仿宋_GB2312" w:hint="eastAsia"/>
          <w:color w:val="000000"/>
          <w:kern w:val="0"/>
          <w:sz w:val="32"/>
          <w:szCs w:val="32"/>
          <w:shd w:val="clear" w:color="auto" w:fill="FFFFFF"/>
        </w:rPr>
        <w:t>号、第</w:t>
      </w:r>
      <w:r>
        <w:rPr>
          <w:rFonts w:ascii="Times New Roman" w:eastAsia="仿宋_GB2312" w:hAnsi="Times New Roman"/>
          <w:color w:val="000000"/>
          <w:kern w:val="0"/>
          <w:sz w:val="32"/>
          <w:szCs w:val="32"/>
          <w:shd w:val="clear" w:color="auto" w:fill="FFFFFF"/>
        </w:rPr>
        <w:t>2571</w:t>
      </w:r>
      <w:r>
        <w:rPr>
          <w:rFonts w:ascii="仿宋_GB2312" w:eastAsia="仿宋_GB2312" w:hAnsi="Times New Roman" w:cs="仿宋_GB2312" w:hint="eastAsia"/>
          <w:color w:val="000000"/>
          <w:kern w:val="0"/>
          <w:sz w:val="32"/>
          <w:szCs w:val="32"/>
          <w:shd w:val="clear" w:color="auto" w:fill="FFFFFF"/>
        </w:rPr>
        <w:t>号，以及农业农村部公告第</w:t>
      </w:r>
      <w:r>
        <w:rPr>
          <w:rFonts w:ascii="Times New Roman" w:eastAsia="仿宋_GB2312" w:hAnsi="Times New Roman"/>
          <w:color w:val="000000"/>
          <w:kern w:val="0"/>
          <w:sz w:val="32"/>
          <w:szCs w:val="32"/>
          <w:shd w:val="clear" w:color="auto" w:fill="FFFFFF"/>
        </w:rPr>
        <w:t>289</w:t>
      </w:r>
      <w:r>
        <w:rPr>
          <w:rFonts w:ascii="仿宋_GB2312" w:eastAsia="仿宋_GB2312" w:hAnsi="Times New Roman" w:cs="仿宋_GB2312" w:hint="eastAsia"/>
          <w:color w:val="000000"/>
          <w:kern w:val="0"/>
          <w:sz w:val="32"/>
          <w:szCs w:val="32"/>
          <w:shd w:val="clear" w:color="auto" w:fill="FFFFFF"/>
        </w:rPr>
        <w:t>号、第</w:t>
      </w:r>
      <w:r>
        <w:rPr>
          <w:rFonts w:ascii="Times New Roman" w:eastAsia="仿宋_GB2312" w:hAnsi="Times New Roman"/>
          <w:color w:val="000000"/>
          <w:kern w:val="0"/>
          <w:sz w:val="32"/>
          <w:szCs w:val="32"/>
          <w:shd w:val="clear" w:color="auto" w:fill="FFFFFF"/>
        </w:rPr>
        <w:t>384</w:t>
      </w:r>
      <w:r>
        <w:rPr>
          <w:rFonts w:ascii="仿宋_GB2312" w:eastAsia="仿宋_GB2312" w:hAnsi="Times New Roman" w:cs="仿宋_GB2312" w:hint="eastAsia"/>
          <w:color w:val="000000"/>
          <w:kern w:val="0"/>
          <w:sz w:val="32"/>
          <w:szCs w:val="32"/>
          <w:shd w:val="clear" w:color="auto" w:fill="FFFFFF"/>
        </w:rPr>
        <w:t>号、第</w:t>
      </w:r>
      <w:r>
        <w:rPr>
          <w:rFonts w:ascii="Times New Roman" w:eastAsia="仿宋_GB2312" w:hAnsi="Times New Roman"/>
          <w:color w:val="000000"/>
          <w:kern w:val="0"/>
          <w:sz w:val="32"/>
          <w:szCs w:val="32"/>
          <w:shd w:val="clear" w:color="auto" w:fill="FFFFFF"/>
        </w:rPr>
        <w:t>485</w:t>
      </w:r>
      <w:r>
        <w:rPr>
          <w:rFonts w:ascii="仿宋_GB2312" w:eastAsia="仿宋_GB2312" w:hAnsi="Times New Roman" w:cs="仿宋_GB2312" w:hint="eastAsia"/>
          <w:color w:val="000000"/>
          <w:kern w:val="0"/>
          <w:sz w:val="32"/>
          <w:szCs w:val="32"/>
          <w:shd w:val="clear" w:color="auto" w:fill="FFFFFF"/>
        </w:rPr>
        <w:t>号、第</w:t>
      </w:r>
      <w:r>
        <w:rPr>
          <w:rFonts w:ascii="Times New Roman" w:eastAsia="仿宋_GB2312" w:hAnsi="Times New Roman"/>
          <w:color w:val="000000"/>
          <w:kern w:val="0"/>
          <w:sz w:val="32"/>
          <w:szCs w:val="32"/>
          <w:shd w:val="clear" w:color="auto" w:fill="FFFFFF"/>
        </w:rPr>
        <w:t>611</w:t>
      </w:r>
      <w:r>
        <w:rPr>
          <w:rFonts w:ascii="仿宋_GB2312" w:eastAsia="仿宋_GB2312" w:hAnsi="Times New Roman" w:cs="仿宋_GB2312" w:hint="eastAsia"/>
          <w:color w:val="000000"/>
          <w:kern w:val="0"/>
          <w:sz w:val="32"/>
          <w:szCs w:val="32"/>
          <w:shd w:val="clear" w:color="auto" w:fill="FFFFFF"/>
        </w:rPr>
        <w:t>号、第</w:t>
      </w:r>
      <w:r>
        <w:rPr>
          <w:rFonts w:ascii="Times New Roman" w:eastAsia="仿宋_GB2312" w:hAnsi="Times New Roman"/>
          <w:color w:val="000000"/>
          <w:kern w:val="0"/>
          <w:sz w:val="32"/>
          <w:szCs w:val="32"/>
          <w:shd w:val="clear" w:color="auto" w:fill="FFFFFF"/>
        </w:rPr>
        <w:t>801</w:t>
      </w:r>
      <w:r>
        <w:rPr>
          <w:rFonts w:ascii="仿宋_GB2312" w:eastAsia="仿宋_GB2312" w:hAnsi="Times New Roman" w:cs="仿宋_GB2312" w:hint="eastAsia"/>
          <w:color w:val="000000"/>
          <w:kern w:val="0"/>
          <w:sz w:val="32"/>
          <w:szCs w:val="32"/>
          <w:shd w:val="clear" w:color="auto" w:fill="FFFFFF"/>
        </w:rPr>
        <w:t>号等发布的补充检查方法进行测定。</w:t>
      </w:r>
    </w:p>
    <w:p w:rsidR="007A6C90" w:rsidRDefault="007A6C90" w:rsidP="007A6C90">
      <w:pPr>
        <w:pStyle w:val="NormalNormal"/>
        <w:widowControl/>
        <w:shd w:val="clear" w:color="auto" w:fill="FFFFFF"/>
        <w:spacing w:line="580" w:lineRule="exact"/>
        <w:ind w:firstLine="622"/>
        <w:rPr>
          <w:rFonts w:ascii="Times New Roman" w:eastAsia="仿宋_GB2312" w:hAnsi="Times New Roman"/>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监督抽检中发现新的尚无检测方法的非法添加药物时，省饲药中心要第一时间报告中监所。</w:t>
      </w:r>
    </w:p>
    <w:p w:rsidR="007A6C90" w:rsidRDefault="007A6C90" w:rsidP="007A6C90">
      <w:pPr>
        <w:pStyle w:val="NormalNormal"/>
        <w:widowControl/>
        <w:shd w:val="clear" w:color="auto" w:fill="FFFFFF"/>
        <w:spacing w:line="580" w:lineRule="exact"/>
        <w:ind w:firstLineChars="200" w:firstLine="640"/>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kern w:val="0"/>
          <w:sz w:val="32"/>
          <w:szCs w:val="32"/>
          <w:shd w:val="clear" w:color="auto" w:fill="FFFFFF"/>
        </w:rPr>
        <w:t>2.</w:t>
      </w:r>
      <w:r>
        <w:rPr>
          <w:rFonts w:ascii="仿宋_GB2312" w:eastAsia="仿宋_GB2312" w:hAnsi="Times New Roman" w:cs="仿宋_GB2312" w:hint="eastAsia"/>
          <w:color w:val="000000"/>
          <w:kern w:val="0"/>
          <w:sz w:val="32"/>
          <w:szCs w:val="32"/>
          <w:shd w:val="clear" w:color="auto" w:fill="FFFFFF"/>
        </w:rPr>
        <w:t>兽用生物制品</w:t>
      </w:r>
    </w:p>
    <w:p w:rsidR="007A6C90" w:rsidRDefault="007A6C90" w:rsidP="007A6C90">
      <w:pPr>
        <w:pStyle w:val="NormalNormal"/>
        <w:widowControl/>
        <w:shd w:val="clear" w:color="auto" w:fill="FFFFFF"/>
        <w:spacing w:line="580" w:lineRule="exact"/>
        <w:ind w:firstLineChars="200" w:firstLine="640"/>
        <w:rPr>
          <w:rFonts w:ascii="Times New Roman" w:eastAsia="仿宋_GB2312" w:hAnsi="Times New Roman"/>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监督抽检和风险监测检验项目由省饲药中心根据自身检测参数范围确定，报省畜牧局审核；对检验周期较长的，可在抽样后的下季度完成检验。</w:t>
      </w:r>
    </w:p>
    <w:p w:rsidR="007A6C90" w:rsidRDefault="007A6C90" w:rsidP="007A6C90">
      <w:pPr>
        <w:pStyle w:val="NormalNormal"/>
        <w:spacing w:line="580" w:lineRule="exact"/>
        <w:ind w:right="-20" w:firstLineChars="200" w:firstLine="640"/>
        <w:rPr>
          <w:rFonts w:ascii="楷体_GB2312" w:eastAsia="楷体_GB2312" w:hAnsi="宋体" w:cs="黑体"/>
          <w:kern w:val="0"/>
          <w:position w:val="-4"/>
          <w:sz w:val="32"/>
          <w:szCs w:val="32"/>
        </w:rPr>
      </w:pPr>
      <w:r>
        <w:rPr>
          <w:rFonts w:ascii="楷体_GB2312" w:eastAsia="楷体_GB2312" w:hAnsi="宋体" w:cs="楷体_GB2312" w:hint="eastAsia"/>
          <w:kern w:val="0"/>
          <w:position w:val="-4"/>
          <w:sz w:val="32"/>
          <w:szCs w:val="32"/>
        </w:rPr>
        <w:t>（四）检验报告送达及复检</w:t>
      </w:r>
    </w:p>
    <w:p w:rsidR="007A6C90" w:rsidRDefault="007A6C90" w:rsidP="007A6C90">
      <w:pPr>
        <w:pStyle w:val="NormalNormal"/>
        <w:spacing w:line="580" w:lineRule="exact"/>
        <w:ind w:firstLineChars="200" w:firstLine="640"/>
        <w:rPr>
          <w:rFonts w:ascii="Times New Roman" w:eastAsia="仿宋_GB2312" w:hAnsi="Times New Roman"/>
          <w:color w:val="000000"/>
          <w:kern w:val="0"/>
          <w:sz w:val="32"/>
          <w:szCs w:val="32"/>
        </w:rPr>
      </w:pPr>
      <w:r>
        <w:rPr>
          <w:rFonts w:ascii="仿宋_GB2312" w:eastAsia="仿宋_GB2312" w:hAnsi="Times New Roman" w:cs="仿宋_GB2312" w:hint="eastAsia"/>
          <w:color w:val="000000"/>
          <w:kern w:val="0"/>
          <w:sz w:val="32"/>
          <w:szCs w:val="32"/>
        </w:rPr>
        <w:t>省饲药中心应将不合格产品检验报告及时报送省畜牧局。省畜牧局在收到检验报告后</w:t>
      </w:r>
      <w:r>
        <w:rPr>
          <w:rFonts w:ascii="Times New Roman" w:eastAsia="仿宋_GB2312" w:hAnsi="Times New Roman"/>
          <w:color w:val="000000"/>
          <w:kern w:val="0"/>
          <w:sz w:val="32"/>
          <w:szCs w:val="32"/>
        </w:rPr>
        <w:t>5</w:t>
      </w:r>
      <w:r>
        <w:rPr>
          <w:rFonts w:ascii="仿宋_GB2312" w:eastAsia="仿宋_GB2312" w:hAnsi="Times New Roman" w:cs="仿宋_GB2312" w:hint="eastAsia"/>
          <w:color w:val="000000"/>
          <w:kern w:val="0"/>
          <w:sz w:val="32"/>
          <w:szCs w:val="32"/>
        </w:rPr>
        <w:t>个工作日内，将不合格检验报告送达被抽样单位所在市农业农村（畜牧兽医）部门，市农业农村（畜牧兽医）部门将不合格检验报告送达被抽样单位，并做好记录、留存凭证。属于兽用生物制品的，省饲药中心应第一时间将不合格产品的检验报告报送省畜牧局和部畜牧兽医局。</w:t>
      </w:r>
    </w:p>
    <w:p w:rsidR="007A6C90" w:rsidRDefault="007A6C90" w:rsidP="007A6C90">
      <w:pPr>
        <w:pStyle w:val="NormalNormal"/>
        <w:shd w:val="clear" w:color="auto" w:fill="FFFFFF"/>
        <w:spacing w:line="580" w:lineRule="exact"/>
        <w:ind w:firstLineChars="200" w:firstLine="640"/>
        <w:rPr>
          <w:rFonts w:ascii="Times New Roman" w:eastAsia="仿宋_GB2312" w:hAnsi="Times New Roman"/>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被抽样单位申请复检且符合复检条件拟予以受理的，复检机</w:t>
      </w:r>
      <w:r>
        <w:rPr>
          <w:rFonts w:ascii="仿宋_GB2312" w:eastAsia="仿宋_GB2312" w:hAnsi="Times New Roman" w:cs="仿宋_GB2312" w:hint="eastAsia"/>
          <w:color w:val="000000"/>
          <w:kern w:val="0"/>
          <w:sz w:val="32"/>
          <w:szCs w:val="32"/>
          <w:shd w:val="clear" w:color="auto" w:fill="FFFFFF"/>
        </w:rPr>
        <w:lastRenderedPageBreak/>
        <w:t>构应提前充分告知复检申请单位复检时限、结果确认程序、复检结论为最终检验结论等规定要求。</w:t>
      </w:r>
    </w:p>
    <w:p w:rsidR="007A6C90" w:rsidRDefault="007A6C90" w:rsidP="007A6C90">
      <w:pPr>
        <w:pStyle w:val="NormalNormal"/>
        <w:widowControl/>
        <w:shd w:val="clear" w:color="auto" w:fill="FFFFFF"/>
        <w:spacing w:line="580" w:lineRule="exact"/>
        <w:ind w:firstLineChars="200" w:firstLine="640"/>
        <w:rPr>
          <w:rFonts w:ascii="Times New Roman" w:eastAsia="仿宋_GB2312" w:hAnsi="Times New Roman"/>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检验报告送达和复检基本程序及其他要求按照《抽检办法》执行。</w:t>
      </w:r>
    </w:p>
    <w:p w:rsidR="007A6C90" w:rsidRDefault="007A6C90" w:rsidP="007A6C90">
      <w:pPr>
        <w:pStyle w:val="NormalNormal"/>
        <w:spacing w:line="580" w:lineRule="exact"/>
        <w:ind w:right="-20" w:firstLineChars="200" w:firstLine="640"/>
        <w:jc w:val="left"/>
        <w:rPr>
          <w:rFonts w:ascii="楷体_GB2312" w:eastAsia="楷体_GB2312" w:hAnsi="宋体" w:cs="黑体"/>
          <w:kern w:val="0"/>
          <w:position w:val="-4"/>
          <w:sz w:val="32"/>
          <w:szCs w:val="32"/>
        </w:rPr>
      </w:pPr>
      <w:r>
        <w:rPr>
          <w:rFonts w:ascii="楷体_GB2312" w:eastAsia="楷体_GB2312" w:hAnsi="宋体" w:cs="楷体_GB2312" w:hint="eastAsia"/>
          <w:kern w:val="0"/>
          <w:position w:val="-4"/>
          <w:sz w:val="32"/>
          <w:szCs w:val="32"/>
        </w:rPr>
        <w:t>（五）结果处理</w:t>
      </w:r>
    </w:p>
    <w:p w:rsidR="007A6C90" w:rsidRDefault="007A6C90" w:rsidP="007A6C90">
      <w:pPr>
        <w:pStyle w:val="NormalNormal"/>
        <w:widowControl/>
        <w:shd w:val="clear" w:color="auto" w:fill="FFFFFF"/>
        <w:spacing w:line="58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1.</w:t>
      </w:r>
      <w:r>
        <w:rPr>
          <w:rFonts w:ascii="仿宋_GB2312" w:eastAsia="仿宋_GB2312" w:hAnsi="Times New Roman" w:cs="仿宋_GB2312" w:hint="eastAsia"/>
          <w:sz w:val="32"/>
          <w:szCs w:val="32"/>
          <w:shd w:val="clear" w:color="auto" w:fill="FFFFFF"/>
        </w:rPr>
        <w:t>监督检查</w:t>
      </w:r>
    </w:p>
    <w:p w:rsidR="007A6C90" w:rsidRDefault="007A6C90" w:rsidP="007A6C90">
      <w:pPr>
        <w:pStyle w:val="NormalNormal"/>
        <w:widowControl/>
        <w:shd w:val="clear" w:color="auto" w:fill="FFFFFF"/>
        <w:spacing w:line="580" w:lineRule="exact"/>
        <w:ind w:firstLineChars="200" w:firstLine="640"/>
        <w:rPr>
          <w:rFonts w:ascii="Times New Roman" w:eastAsia="仿宋_GB2312" w:hAnsi="Times New Roman"/>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按照《抽检办法》规定，各地农业农村（畜牧兽医）部门在组织监督抽检或配合开展抽样时，应同步组织对被抽样单位开展监督检查。对现场发现违反兽药生产质量管理规范或兽药经营质量管理规范的行为，或现场检查发现假、劣兽药的，应立即固定证据并依法组织调查处理。</w:t>
      </w:r>
    </w:p>
    <w:p w:rsidR="007A6C90" w:rsidRDefault="007A6C90" w:rsidP="007A6C90">
      <w:pPr>
        <w:pStyle w:val="NormalNormal"/>
        <w:widowControl/>
        <w:shd w:val="clear" w:color="auto" w:fill="FFFFFF"/>
        <w:spacing w:line="580" w:lineRule="exact"/>
        <w:ind w:firstLine="622"/>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2.</w:t>
      </w:r>
      <w:r>
        <w:rPr>
          <w:rFonts w:ascii="仿宋_GB2312" w:eastAsia="仿宋_GB2312" w:hAnsi="Times New Roman" w:cs="仿宋_GB2312" w:hint="eastAsia"/>
          <w:sz w:val="32"/>
          <w:szCs w:val="32"/>
          <w:shd w:val="clear" w:color="auto" w:fill="FFFFFF"/>
        </w:rPr>
        <w:t>监督抽检中发现的假、劣兽药查处</w:t>
      </w:r>
    </w:p>
    <w:p w:rsidR="007A6C90" w:rsidRDefault="007A6C90" w:rsidP="007A6C90">
      <w:pPr>
        <w:pStyle w:val="NormalNormal"/>
        <w:widowControl/>
        <w:shd w:val="clear" w:color="auto" w:fill="FFFFFF"/>
        <w:spacing w:line="580" w:lineRule="exact"/>
        <w:ind w:firstLineChars="200" w:firstLine="640"/>
        <w:rPr>
          <w:rFonts w:ascii="Times New Roman" w:eastAsia="仿宋_GB2312" w:hAnsi="Times New Roman"/>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对监督抽检中发现假、劣兽药的，违法行为所在地农业农村（畜牧兽医）部门按照有关程序和要求，依法进行查处。</w:t>
      </w:r>
    </w:p>
    <w:p w:rsidR="007A6C90" w:rsidRDefault="007A6C90" w:rsidP="007A6C90">
      <w:pPr>
        <w:pStyle w:val="NormalNormal"/>
        <w:widowControl/>
        <w:shd w:val="clear" w:color="auto" w:fill="FFFFFF"/>
        <w:spacing w:line="580" w:lineRule="exact"/>
        <w:ind w:firstLineChars="200" w:firstLine="640"/>
        <w:rPr>
          <w:rFonts w:ascii="Times New Roman" w:eastAsia="仿宋_GB2312" w:hAnsi="Times New Roman"/>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如标称生产企业否认产品为其生产，标称生产企业所在地农业农村（畜牧兽医）部门应组织开展核查，经查标称生产企业反映情况属实的，应将核查情况发送被抽样单位所在地农业农村（畜牧兽医）部门，由被抽样单位所在地农业农村（畜牧兽医）部门继续开展溯源，查实该产品确为假、劣兽药的，依法严厉查处，确保斩断假、劣兽药流通链路。</w:t>
      </w:r>
    </w:p>
    <w:p w:rsidR="007A6C90" w:rsidRDefault="007A6C90" w:rsidP="007A6C90">
      <w:pPr>
        <w:pStyle w:val="NormalNormal"/>
        <w:widowControl/>
        <w:shd w:val="clear" w:color="auto" w:fill="FFFFFF"/>
        <w:spacing w:line="580" w:lineRule="exact"/>
        <w:ind w:firstLineChars="200" w:firstLine="640"/>
        <w:rPr>
          <w:rFonts w:ascii="Times New Roman" w:eastAsia="仿宋_GB2312" w:hAnsi="Times New Roman"/>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对符合农业农村部第</w:t>
      </w:r>
      <w:r>
        <w:rPr>
          <w:rFonts w:ascii="Times New Roman" w:eastAsia="仿宋_GB2312" w:hAnsi="Times New Roman"/>
          <w:color w:val="000000"/>
          <w:kern w:val="0"/>
          <w:sz w:val="32"/>
          <w:szCs w:val="32"/>
          <w:shd w:val="clear" w:color="auto" w:fill="FFFFFF"/>
        </w:rPr>
        <w:t>97</w:t>
      </w:r>
      <w:r>
        <w:rPr>
          <w:rFonts w:ascii="仿宋_GB2312" w:eastAsia="仿宋_GB2312" w:hAnsi="Times New Roman" w:cs="仿宋_GB2312" w:hint="eastAsia"/>
          <w:color w:val="000000"/>
          <w:kern w:val="0"/>
          <w:sz w:val="32"/>
          <w:szCs w:val="32"/>
          <w:shd w:val="clear" w:color="auto" w:fill="FFFFFF"/>
        </w:rPr>
        <w:t>号公告规定的从重处罚情形的违法行为，各地要依法从重处罚。</w:t>
      </w:r>
    </w:p>
    <w:p w:rsidR="007A6C90" w:rsidRDefault="007A6C90" w:rsidP="007A6C90">
      <w:pPr>
        <w:pStyle w:val="NormalNormal"/>
        <w:widowControl/>
        <w:shd w:val="clear" w:color="auto" w:fill="FFFFFF"/>
        <w:spacing w:line="580" w:lineRule="exact"/>
        <w:ind w:firstLine="622"/>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lastRenderedPageBreak/>
        <w:t>3.</w:t>
      </w:r>
      <w:r>
        <w:rPr>
          <w:rFonts w:ascii="仿宋_GB2312" w:eastAsia="仿宋_GB2312" w:hAnsi="Times New Roman" w:cs="仿宋_GB2312" w:hint="eastAsia"/>
          <w:sz w:val="32"/>
          <w:szCs w:val="32"/>
          <w:shd w:val="clear" w:color="auto" w:fill="FFFFFF"/>
        </w:rPr>
        <w:t>重点监控</w:t>
      </w:r>
    </w:p>
    <w:p w:rsidR="007A6C90" w:rsidRDefault="007A6C90" w:rsidP="007A6C90">
      <w:pPr>
        <w:pStyle w:val="NormalNormal"/>
        <w:spacing w:line="580" w:lineRule="exact"/>
        <w:ind w:right="-20" w:firstLineChars="200" w:firstLine="640"/>
        <w:jc w:val="left"/>
        <w:rPr>
          <w:rFonts w:ascii="Times New Roman" w:eastAsia="仿宋_GB2312" w:hAnsi="Times New Roman"/>
          <w:sz w:val="32"/>
          <w:szCs w:val="32"/>
        </w:rPr>
      </w:pPr>
      <w:r>
        <w:rPr>
          <w:rFonts w:ascii="仿宋_GB2312" w:eastAsia="仿宋_GB2312" w:hAnsi="Times New Roman" w:cs="仿宋_GB2312" w:hint="eastAsia"/>
          <w:sz w:val="32"/>
          <w:szCs w:val="32"/>
        </w:rPr>
        <w:t>对列入重点监控范围的企业，所在县（市、区）农业农村（畜牧兽医）部门至少每季度开展一次监督检查，监控期内应动态下调其质量安全信用等级。</w:t>
      </w:r>
    </w:p>
    <w:p w:rsidR="007A6C90" w:rsidRDefault="007A6C90" w:rsidP="007A6C90">
      <w:pPr>
        <w:pStyle w:val="NormalNormal"/>
        <w:spacing w:line="580" w:lineRule="exact"/>
        <w:ind w:right="-20" w:firstLineChars="200" w:firstLine="640"/>
        <w:jc w:val="left"/>
        <w:rPr>
          <w:rFonts w:ascii="Times New Roman" w:eastAsia="楷体_GB2312" w:hAnsi="Times New Roman"/>
          <w:kern w:val="0"/>
          <w:position w:val="-4"/>
          <w:sz w:val="32"/>
          <w:szCs w:val="32"/>
        </w:rPr>
      </w:pPr>
      <w:r>
        <w:rPr>
          <w:rFonts w:ascii="Times New Roman" w:eastAsia="楷体_GB2312" w:hAnsi="Times New Roman"/>
          <w:kern w:val="0"/>
          <w:position w:val="-4"/>
          <w:sz w:val="32"/>
          <w:szCs w:val="32"/>
        </w:rPr>
        <w:t>（</w:t>
      </w:r>
      <w:r>
        <w:rPr>
          <w:rFonts w:ascii="Times New Roman" w:eastAsia="楷体_GB2312" w:hAnsi="Times New Roman"/>
          <w:kern w:val="0"/>
          <w:position w:val="-4"/>
          <w:sz w:val="32"/>
          <w:szCs w:val="32"/>
        </w:rPr>
        <w:t>1</w:t>
      </w:r>
      <w:r>
        <w:rPr>
          <w:rFonts w:ascii="Times New Roman" w:eastAsia="楷体_GB2312" w:hAnsi="Times New Roman"/>
          <w:kern w:val="0"/>
          <w:position w:val="-4"/>
          <w:sz w:val="32"/>
          <w:szCs w:val="32"/>
        </w:rPr>
        <w:t>）部级重点监控</w:t>
      </w:r>
    </w:p>
    <w:p w:rsidR="007A6C90" w:rsidRDefault="007A6C90" w:rsidP="007A6C90">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按照《抽检办法》规定，监督抽检从兽药生产企业抽取样品、检测结果符合下列条件之一的，将相关兽药生产企业列为部级重点监控企业，并实施重点监控措施。</w:t>
      </w:r>
    </w:p>
    <w:p w:rsidR="007A6C90" w:rsidRDefault="007A6C90" w:rsidP="007A6C90">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①</w:t>
      </w:r>
      <w:r>
        <w:rPr>
          <w:rFonts w:ascii="Times New Roman" w:eastAsia="仿宋_GB2312" w:hAnsi="Times New Roman"/>
          <w:sz w:val="32"/>
          <w:szCs w:val="32"/>
        </w:rPr>
        <w:t>当期兽药质量通报产品被检出添加其他药物成分的；</w:t>
      </w:r>
    </w:p>
    <w:p w:rsidR="007A6C90" w:rsidRDefault="007A6C90" w:rsidP="007A6C90">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②</w:t>
      </w:r>
      <w:r>
        <w:rPr>
          <w:rFonts w:ascii="Times New Roman" w:eastAsia="仿宋_GB2312" w:hAnsi="Times New Roman"/>
          <w:sz w:val="32"/>
          <w:szCs w:val="32"/>
        </w:rPr>
        <w:t>当期兽药质量通报中药产品的鉴别中有</w:t>
      </w:r>
      <w:r>
        <w:rPr>
          <w:rFonts w:ascii="Times New Roman" w:eastAsia="仿宋_GB2312" w:hAnsi="Times New Roman"/>
          <w:sz w:val="32"/>
          <w:szCs w:val="32"/>
        </w:rPr>
        <w:t>2</w:t>
      </w:r>
      <w:r>
        <w:rPr>
          <w:rFonts w:ascii="Times New Roman" w:eastAsia="仿宋_GB2312" w:hAnsi="Times New Roman"/>
          <w:sz w:val="32"/>
          <w:szCs w:val="32"/>
        </w:rPr>
        <w:t>种（含</w:t>
      </w:r>
      <w:r>
        <w:rPr>
          <w:rFonts w:ascii="Times New Roman" w:eastAsia="仿宋_GB2312" w:hAnsi="Times New Roman"/>
          <w:sz w:val="32"/>
          <w:szCs w:val="32"/>
        </w:rPr>
        <w:t>2</w:t>
      </w:r>
      <w:r>
        <w:rPr>
          <w:rFonts w:ascii="Times New Roman" w:eastAsia="仿宋_GB2312" w:hAnsi="Times New Roman"/>
          <w:sz w:val="32"/>
          <w:szCs w:val="32"/>
        </w:rPr>
        <w:t>种）以上处方药味未检出的；</w:t>
      </w:r>
    </w:p>
    <w:p w:rsidR="007A6C90" w:rsidRDefault="007A6C90" w:rsidP="007A6C90">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③</w:t>
      </w:r>
      <w:r>
        <w:rPr>
          <w:rFonts w:ascii="Times New Roman" w:eastAsia="仿宋_GB2312" w:hAnsi="Times New Roman"/>
          <w:sz w:val="32"/>
          <w:szCs w:val="32"/>
        </w:rPr>
        <w:t>当期兽药质量通报产品含量低于</w:t>
      </w:r>
      <w:r>
        <w:rPr>
          <w:rFonts w:ascii="Times New Roman" w:eastAsia="仿宋_GB2312" w:hAnsi="Times New Roman"/>
          <w:sz w:val="32"/>
          <w:szCs w:val="32"/>
        </w:rPr>
        <w:t>50%</w:t>
      </w:r>
      <w:r>
        <w:rPr>
          <w:rFonts w:ascii="Times New Roman" w:eastAsia="仿宋_GB2312" w:hAnsi="Times New Roman"/>
          <w:sz w:val="32"/>
          <w:szCs w:val="32"/>
        </w:rPr>
        <w:t>（含</w:t>
      </w:r>
      <w:r>
        <w:rPr>
          <w:rFonts w:ascii="Times New Roman" w:eastAsia="仿宋_GB2312" w:hAnsi="Times New Roman"/>
          <w:sz w:val="32"/>
          <w:szCs w:val="32"/>
        </w:rPr>
        <w:t>50%</w:t>
      </w:r>
      <w:r>
        <w:rPr>
          <w:rFonts w:ascii="Times New Roman" w:eastAsia="仿宋_GB2312" w:hAnsi="Times New Roman"/>
          <w:sz w:val="32"/>
          <w:szCs w:val="32"/>
        </w:rPr>
        <w:t>）或高于</w:t>
      </w:r>
      <w:r>
        <w:rPr>
          <w:rFonts w:ascii="Times New Roman" w:eastAsia="仿宋_GB2312" w:hAnsi="Times New Roman"/>
          <w:sz w:val="32"/>
          <w:szCs w:val="32"/>
        </w:rPr>
        <w:t>150%</w:t>
      </w:r>
      <w:r>
        <w:rPr>
          <w:rFonts w:ascii="Times New Roman" w:eastAsia="仿宋_GB2312" w:hAnsi="Times New Roman"/>
          <w:sz w:val="32"/>
          <w:szCs w:val="32"/>
        </w:rPr>
        <w:t>（含</w:t>
      </w:r>
      <w:r>
        <w:rPr>
          <w:rFonts w:ascii="Times New Roman" w:eastAsia="仿宋_GB2312" w:hAnsi="Times New Roman"/>
          <w:sz w:val="32"/>
          <w:szCs w:val="32"/>
        </w:rPr>
        <w:t>150%</w:t>
      </w:r>
      <w:r>
        <w:rPr>
          <w:rFonts w:ascii="Times New Roman" w:eastAsia="仿宋_GB2312" w:hAnsi="Times New Roman"/>
          <w:sz w:val="32"/>
          <w:szCs w:val="32"/>
        </w:rPr>
        <w:t>）的；</w:t>
      </w:r>
    </w:p>
    <w:p w:rsidR="007A6C90" w:rsidRDefault="007A6C90" w:rsidP="007A6C90">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④</w:t>
      </w:r>
      <w:r>
        <w:rPr>
          <w:rFonts w:ascii="Times New Roman" w:eastAsia="仿宋_GB2312" w:hAnsi="Times New Roman"/>
          <w:sz w:val="32"/>
          <w:szCs w:val="32"/>
        </w:rPr>
        <w:t>全年兽药质量通报产品含量低于</w:t>
      </w:r>
      <w:r>
        <w:rPr>
          <w:rFonts w:ascii="Times New Roman" w:eastAsia="仿宋_GB2312" w:hAnsi="Times New Roman"/>
          <w:sz w:val="32"/>
          <w:szCs w:val="32"/>
        </w:rPr>
        <w:t>80%</w:t>
      </w:r>
      <w:r>
        <w:rPr>
          <w:rFonts w:ascii="Times New Roman" w:eastAsia="仿宋_GB2312" w:hAnsi="Times New Roman"/>
          <w:sz w:val="32"/>
          <w:szCs w:val="32"/>
        </w:rPr>
        <w:t>（含</w:t>
      </w:r>
      <w:r>
        <w:rPr>
          <w:rFonts w:ascii="Times New Roman" w:eastAsia="仿宋_GB2312" w:hAnsi="Times New Roman"/>
          <w:sz w:val="32"/>
          <w:szCs w:val="32"/>
        </w:rPr>
        <w:t>80%</w:t>
      </w:r>
      <w:r>
        <w:rPr>
          <w:rFonts w:ascii="Times New Roman" w:eastAsia="仿宋_GB2312" w:hAnsi="Times New Roman"/>
          <w:sz w:val="32"/>
          <w:szCs w:val="32"/>
        </w:rPr>
        <w:t>）或高于</w:t>
      </w:r>
      <w:r>
        <w:rPr>
          <w:rFonts w:ascii="Times New Roman" w:eastAsia="仿宋_GB2312" w:hAnsi="Times New Roman"/>
          <w:sz w:val="32"/>
          <w:szCs w:val="32"/>
        </w:rPr>
        <w:t>120%</w:t>
      </w:r>
      <w:r>
        <w:rPr>
          <w:rFonts w:ascii="Times New Roman" w:eastAsia="仿宋_GB2312" w:hAnsi="Times New Roman"/>
          <w:sz w:val="32"/>
          <w:szCs w:val="32"/>
        </w:rPr>
        <w:t>（含</w:t>
      </w:r>
      <w:r>
        <w:rPr>
          <w:rFonts w:ascii="Times New Roman" w:eastAsia="仿宋_GB2312" w:hAnsi="Times New Roman"/>
          <w:sz w:val="32"/>
          <w:szCs w:val="32"/>
        </w:rPr>
        <w:t>120%</w:t>
      </w:r>
      <w:r>
        <w:rPr>
          <w:rFonts w:ascii="Times New Roman" w:eastAsia="仿宋_GB2312" w:hAnsi="Times New Roman"/>
          <w:sz w:val="32"/>
          <w:szCs w:val="32"/>
        </w:rPr>
        <w:t>）累计</w:t>
      </w:r>
      <w:r>
        <w:rPr>
          <w:rFonts w:ascii="Times New Roman" w:eastAsia="仿宋_GB2312" w:hAnsi="Times New Roman"/>
          <w:sz w:val="32"/>
          <w:szCs w:val="32"/>
        </w:rPr>
        <w:t>2</w:t>
      </w:r>
      <w:r>
        <w:rPr>
          <w:rFonts w:ascii="Times New Roman" w:eastAsia="仿宋_GB2312" w:hAnsi="Times New Roman"/>
          <w:sz w:val="32"/>
          <w:szCs w:val="32"/>
        </w:rPr>
        <w:t>批次以上（含</w:t>
      </w:r>
      <w:r>
        <w:rPr>
          <w:rFonts w:ascii="Times New Roman" w:eastAsia="仿宋_GB2312" w:hAnsi="Times New Roman"/>
          <w:sz w:val="32"/>
          <w:szCs w:val="32"/>
        </w:rPr>
        <w:t>2</w:t>
      </w:r>
      <w:r>
        <w:rPr>
          <w:rFonts w:ascii="Times New Roman" w:eastAsia="仿宋_GB2312" w:hAnsi="Times New Roman"/>
          <w:sz w:val="32"/>
          <w:szCs w:val="32"/>
        </w:rPr>
        <w:t>批次）的；</w:t>
      </w:r>
    </w:p>
    <w:p w:rsidR="007A6C90" w:rsidRDefault="007A6C90" w:rsidP="007A6C90">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⑤</w:t>
      </w:r>
      <w:r>
        <w:rPr>
          <w:rFonts w:ascii="Times New Roman" w:eastAsia="仿宋_GB2312" w:hAnsi="Times New Roman"/>
          <w:sz w:val="32"/>
          <w:szCs w:val="32"/>
        </w:rPr>
        <w:t>全年兽药质量通报中同一企业被抽检产品不合格累计</w:t>
      </w:r>
      <w:r>
        <w:rPr>
          <w:rFonts w:ascii="Times New Roman" w:eastAsia="仿宋_GB2312" w:hAnsi="Times New Roman"/>
          <w:sz w:val="32"/>
          <w:szCs w:val="32"/>
        </w:rPr>
        <w:t>3</w:t>
      </w:r>
      <w:r>
        <w:rPr>
          <w:rFonts w:ascii="Times New Roman" w:eastAsia="仿宋_GB2312" w:hAnsi="Times New Roman"/>
          <w:sz w:val="32"/>
          <w:szCs w:val="32"/>
        </w:rPr>
        <w:t>批次以上（含</w:t>
      </w:r>
      <w:r>
        <w:rPr>
          <w:rFonts w:ascii="Times New Roman" w:eastAsia="仿宋_GB2312" w:hAnsi="Times New Roman"/>
          <w:sz w:val="32"/>
          <w:szCs w:val="32"/>
        </w:rPr>
        <w:t>3</w:t>
      </w:r>
      <w:r>
        <w:rPr>
          <w:rFonts w:ascii="Times New Roman" w:eastAsia="仿宋_GB2312" w:hAnsi="Times New Roman"/>
          <w:sz w:val="32"/>
          <w:szCs w:val="32"/>
        </w:rPr>
        <w:t>批次）的；</w:t>
      </w:r>
    </w:p>
    <w:p w:rsidR="007A6C90" w:rsidRDefault="007A6C90" w:rsidP="007A6C90">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⑥</w:t>
      </w:r>
      <w:r>
        <w:rPr>
          <w:rFonts w:ascii="Times New Roman" w:eastAsia="仿宋_GB2312" w:hAnsi="Times New Roman"/>
          <w:sz w:val="32"/>
          <w:szCs w:val="32"/>
        </w:rPr>
        <w:t>全年兽药质量通报中同一企业兽用生物制品被抽检产品非安全或效力检验项目累计</w:t>
      </w:r>
      <w:r>
        <w:rPr>
          <w:rFonts w:ascii="Times New Roman" w:eastAsia="仿宋_GB2312" w:hAnsi="Times New Roman"/>
          <w:sz w:val="32"/>
          <w:szCs w:val="32"/>
        </w:rPr>
        <w:t>2</w:t>
      </w:r>
      <w:r>
        <w:rPr>
          <w:rFonts w:ascii="Times New Roman" w:eastAsia="仿宋_GB2312" w:hAnsi="Times New Roman"/>
          <w:sz w:val="32"/>
          <w:szCs w:val="32"/>
        </w:rPr>
        <w:t>批次以上（含</w:t>
      </w:r>
      <w:r>
        <w:rPr>
          <w:rFonts w:ascii="Times New Roman" w:eastAsia="仿宋_GB2312" w:hAnsi="Times New Roman"/>
          <w:sz w:val="32"/>
          <w:szCs w:val="32"/>
        </w:rPr>
        <w:t>2</w:t>
      </w:r>
      <w:r>
        <w:rPr>
          <w:rFonts w:ascii="Times New Roman" w:eastAsia="仿宋_GB2312" w:hAnsi="Times New Roman"/>
          <w:sz w:val="32"/>
          <w:szCs w:val="32"/>
        </w:rPr>
        <w:t>批次）不合格的；</w:t>
      </w:r>
    </w:p>
    <w:p w:rsidR="007A6C90" w:rsidRDefault="007A6C90" w:rsidP="007A6C90">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⑦</w:t>
      </w:r>
      <w:r>
        <w:rPr>
          <w:rFonts w:ascii="Times New Roman" w:eastAsia="仿宋_GB2312" w:hAnsi="Times New Roman"/>
          <w:sz w:val="32"/>
          <w:szCs w:val="32"/>
        </w:rPr>
        <w:t>全年兽药质量通报中同一企业兽用生物制品被抽检产品安全或效力检验项目</w:t>
      </w:r>
      <w:r>
        <w:rPr>
          <w:rFonts w:ascii="Times New Roman" w:eastAsia="仿宋_GB2312" w:hAnsi="Times New Roman"/>
          <w:sz w:val="32"/>
          <w:szCs w:val="32"/>
        </w:rPr>
        <w:t>1</w:t>
      </w:r>
      <w:r>
        <w:rPr>
          <w:rFonts w:ascii="Times New Roman" w:eastAsia="仿宋_GB2312" w:hAnsi="Times New Roman"/>
          <w:sz w:val="32"/>
          <w:szCs w:val="32"/>
        </w:rPr>
        <w:t>批次以上（含</w:t>
      </w:r>
      <w:r>
        <w:rPr>
          <w:rFonts w:ascii="Times New Roman" w:eastAsia="仿宋_GB2312" w:hAnsi="Times New Roman"/>
          <w:sz w:val="32"/>
          <w:szCs w:val="32"/>
        </w:rPr>
        <w:t>1</w:t>
      </w:r>
      <w:r>
        <w:rPr>
          <w:rFonts w:ascii="Times New Roman" w:eastAsia="仿宋_GB2312" w:hAnsi="Times New Roman"/>
          <w:sz w:val="32"/>
          <w:szCs w:val="32"/>
        </w:rPr>
        <w:t>批次）不合格的。</w:t>
      </w:r>
    </w:p>
    <w:p w:rsidR="007A6C90" w:rsidRDefault="007A6C90" w:rsidP="007A6C90">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从兽药经营和使用环节抽取的样品，检验结果为检出添加其</w:t>
      </w:r>
      <w:r>
        <w:rPr>
          <w:rFonts w:ascii="Times New Roman" w:eastAsia="仿宋_GB2312" w:hAnsi="Times New Roman"/>
          <w:sz w:val="32"/>
          <w:szCs w:val="32"/>
        </w:rPr>
        <w:lastRenderedPageBreak/>
        <w:t>他药物成分或产品有效成分含量为</w:t>
      </w:r>
      <w:r>
        <w:rPr>
          <w:rFonts w:ascii="Times New Roman" w:eastAsia="仿宋_GB2312" w:hAnsi="Times New Roman"/>
          <w:sz w:val="32"/>
          <w:szCs w:val="32"/>
        </w:rPr>
        <w:t>0</w:t>
      </w:r>
      <w:r>
        <w:rPr>
          <w:rFonts w:ascii="Times New Roman" w:eastAsia="仿宋_GB2312" w:hAnsi="Times New Roman"/>
          <w:sz w:val="32"/>
          <w:szCs w:val="32"/>
        </w:rPr>
        <w:t>，且依法核实为标称兽药生产企业产品的，将该标称兽药生产企业列为部级重点监控企业。</w:t>
      </w:r>
    </w:p>
    <w:p w:rsidR="007A6C90" w:rsidRDefault="007A6C90" w:rsidP="007A6C90">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重点监控为期</w:t>
      </w:r>
      <w:r>
        <w:rPr>
          <w:rFonts w:ascii="Times New Roman" w:eastAsia="仿宋_GB2312" w:hAnsi="Times New Roman"/>
          <w:sz w:val="32"/>
          <w:szCs w:val="32"/>
        </w:rPr>
        <w:t>1</w:t>
      </w:r>
      <w:r>
        <w:rPr>
          <w:rFonts w:ascii="Times New Roman" w:eastAsia="仿宋_GB2312" w:hAnsi="Times New Roman"/>
          <w:sz w:val="32"/>
          <w:szCs w:val="32"/>
        </w:rPr>
        <w:t>年，监控期内生产企业其他产品（含不同批次同一产品）仍被发现存在质量问题的，部畜牧兽医局将通过飞行检查等方式强化监督，发现问题依法组织查处。监控期内未发生产品质量问题且未被再次列为重点监控的，到期自动退出重点监控范围。</w:t>
      </w:r>
    </w:p>
    <w:p w:rsidR="007A6C90" w:rsidRDefault="007A6C90" w:rsidP="007A6C90">
      <w:pPr>
        <w:pStyle w:val="NormalNormal"/>
        <w:spacing w:line="580" w:lineRule="exact"/>
        <w:ind w:left="752" w:right="-20"/>
        <w:jc w:val="left"/>
        <w:rPr>
          <w:rFonts w:ascii="Times New Roman" w:eastAsia="楷体_GB2312" w:hAnsi="Times New Roman"/>
          <w:kern w:val="0"/>
          <w:position w:val="-4"/>
          <w:sz w:val="32"/>
          <w:szCs w:val="32"/>
        </w:rPr>
      </w:pPr>
      <w:r>
        <w:rPr>
          <w:rFonts w:ascii="Times New Roman" w:eastAsia="楷体_GB2312" w:hAnsi="Times New Roman"/>
          <w:kern w:val="0"/>
          <w:position w:val="-4"/>
          <w:sz w:val="32"/>
          <w:szCs w:val="32"/>
        </w:rPr>
        <w:t>（</w:t>
      </w:r>
      <w:r>
        <w:rPr>
          <w:rFonts w:ascii="Times New Roman" w:eastAsia="楷体_GB2312" w:hAnsi="Times New Roman"/>
          <w:kern w:val="0"/>
          <w:position w:val="-4"/>
          <w:sz w:val="32"/>
          <w:szCs w:val="32"/>
        </w:rPr>
        <w:t>2</w:t>
      </w:r>
      <w:r>
        <w:rPr>
          <w:rFonts w:ascii="Times New Roman" w:eastAsia="楷体_GB2312" w:hAnsi="Times New Roman"/>
          <w:kern w:val="0"/>
          <w:position w:val="-4"/>
          <w:sz w:val="32"/>
          <w:szCs w:val="32"/>
        </w:rPr>
        <w:t>）省级重点监控</w:t>
      </w:r>
    </w:p>
    <w:p w:rsidR="007A6C90" w:rsidRDefault="007A6C90" w:rsidP="007A6C90">
      <w:pPr>
        <w:pStyle w:val="NormalNormal"/>
        <w:widowControl/>
        <w:shd w:val="clear" w:color="auto" w:fill="FFFFFF"/>
        <w:spacing w:line="58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符合下列条件之一的，我省将其列入重点监控名单，进一步加大监管力度。</w:t>
      </w:r>
    </w:p>
    <w:p w:rsidR="007A6C90" w:rsidRDefault="007A6C90" w:rsidP="007A6C90">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①</w:t>
      </w:r>
      <w:r>
        <w:rPr>
          <w:rFonts w:ascii="Times New Roman" w:eastAsia="仿宋_GB2312" w:hAnsi="Times New Roman"/>
          <w:sz w:val="32"/>
          <w:szCs w:val="32"/>
        </w:rPr>
        <w:t>列为部级重点监控企业的；</w:t>
      </w:r>
    </w:p>
    <w:p w:rsidR="007A6C90" w:rsidRDefault="007A6C90" w:rsidP="007A6C90">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②</w:t>
      </w:r>
      <w:r>
        <w:rPr>
          <w:rFonts w:ascii="Times New Roman" w:eastAsia="仿宋_GB2312" w:hAnsi="Times New Roman"/>
          <w:sz w:val="32"/>
          <w:szCs w:val="32"/>
        </w:rPr>
        <w:t>抽检监督检查时生产条件不符合兽药</w:t>
      </w:r>
      <w:r>
        <w:rPr>
          <w:rFonts w:ascii="Times New Roman" w:eastAsia="仿宋_GB2312" w:hAnsi="Times New Roman"/>
          <w:sz w:val="32"/>
          <w:szCs w:val="32"/>
        </w:rPr>
        <w:t>GMP</w:t>
      </w:r>
      <w:r>
        <w:rPr>
          <w:rFonts w:ascii="Times New Roman" w:eastAsia="仿宋_GB2312" w:hAnsi="Times New Roman"/>
          <w:sz w:val="32"/>
          <w:szCs w:val="32"/>
        </w:rPr>
        <w:t>要求，未达到立案查处的；</w:t>
      </w:r>
    </w:p>
    <w:p w:rsidR="007A6C90" w:rsidRDefault="007A6C90" w:rsidP="007A6C90">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③</w:t>
      </w:r>
      <w:r>
        <w:rPr>
          <w:rFonts w:ascii="Times New Roman" w:eastAsia="仿宋_GB2312" w:hAnsi="Times New Roman"/>
          <w:sz w:val="32"/>
          <w:szCs w:val="32"/>
        </w:rPr>
        <w:t>跟踪抽检检验结果</w:t>
      </w:r>
      <w:r>
        <w:rPr>
          <w:rFonts w:ascii="Times New Roman" w:eastAsia="仿宋_GB2312" w:hAnsi="Times New Roman"/>
          <w:sz w:val="32"/>
          <w:szCs w:val="32"/>
        </w:rPr>
        <w:t>2</w:t>
      </w:r>
      <w:r>
        <w:rPr>
          <w:rFonts w:ascii="Times New Roman" w:eastAsia="仿宋_GB2312" w:hAnsi="Times New Roman"/>
          <w:sz w:val="32"/>
          <w:szCs w:val="32"/>
        </w:rPr>
        <w:t>批不符合要求的；</w:t>
      </w:r>
    </w:p>
    <w:p w:rsidR="007A6C90" w:rsidRDefault="007A6C90" w:rsidP="007A6C90">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④</w:t>
      </w:r>
      <w:r>
        <w:rPr>
          <w:rFonts w:ascii="Times New Roman" w:eastAsia="仿宋_GB2312" w:hAnsi="Times New Roman"/>
          <w:sz w:val="32"/>
          <w:szCs w:val="32"/>
        </w:rPr>
        <w:t>经营的兽药产品在抽检中被判定为假劣兽药或不符合兽药追溯要求的；</w:t>
      </w:r>
    </w:p>
    <w:p w:rsidR="007A6C90" w:rsidRDefault="007A6C90" w:rsidP="007A6C90">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⑤</w:t>
      </w:r>
      <w:r>
        <w:rPr>
          <w:rFonts w:ascii="Times New Roman" w:eastAsia="仿宋_GB2312" w:hAnsi="Times New Roman"/>
          <w:sz w:val="32"/>
          <w:szCs w:val="32"/>
        </w:rPr>
        <w:t>抽检监督检查时经营条件不符合兽药</w:t>
      </w:r>
      <w:r>
        <w:rPr>
          <w:rFonts w:ascii="Times New Roman" w:eastAsia="仿宋_GB2312" w:hAnsi="Times New Roman"/>
          <w:sz w:val="32"/>
          <w:szCs w:val="32"/>
        </w:rPr>
        <w:t>GSP</w:t>
      </w:r>
      <w:r>
        <w:rPr>
          <w:rFonts w:ascii="Times New Roman" w:eastAsia="仿宋_GB2312" w:hAnsi="Times New Roman"/>
          <w:sz w:val="32"/>
          <w:szCs w:val="32"/>
        </w:rPr>
        <w:t>要求，未达到立案查处的；</w:t>
      </w:r>
    </w:p>
    <w:p w:rsidR="007A6C90" w:rsidRDefault="007A6C90" w:rsidP="007A6C90">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⑥</w:t>
      </w:r>
      <w:r>
        <w:rPr>
          <w:rFonts w:ascii="Times New Roman" w:eastAsia="仿宋_GB2312" w:hAnsi="Times New Roman"/>
          <w:sz w:val="32"/>
          <w:szCs w:val="32"/>
        </w:rPr>
        <w:t>兽药使用单位使用假劣兽药或未按要求使用兽药对畜禽产品质量造成严重危害的；</w:t>
      </w:r>
    </w:p>
    <w:p w:rsidR="007A6C90" w:rsidRDefault="007A6C90" w:rsidP="007A6C90">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⑦</w:t>
      </w:r>
      <w:r>
        <w:rPr>
          <w:rFonts w:ascii="Times New Roman" w:eastAsia="仿宋_GB2312" w:hAnsi="Times New Roman"/>
          <w:sz w:val="32"/>
          <w:szCs w:val="32"/>
        </w:rPr>
        <w:t>拒绝监督抽检的兽药生产企业、兽药经营企业、兽药使用单位。</w:t>
      </w:r>
    </w:p>
    <w:p w:rsidR="007A6C90" w:rsidRDefault="007A6C90" w:rsidP="007A6C90">
      <w:pPr>
        <w:pStyle w:val="NormalNormal"/>
        <w:widowControl/>
        <w:shd w:val="clear" w:color="auto" w:fill="FFFFFF"/>
        <w:spacing w:line="580" w:lineRule="exact"/>
        <w:ind w:firstLineChars="200" w:firstLine="640"/>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kern w:val="0"/>
          <w:sz w:val="32"/>
          <w:szCs w:val="32"/>
          <w:shd w:val="clear" w:color="auto" w:fill="FFFFFF"/>
        </w:rPr>
        <w:lastRenderedPageBreak/>
        <w:t>重点监控为期</w:t>
      </w:r>
      <w:r>
        <w:rPr>
          <w:rFonts w:ascii="Times New Roman" w:eastAsia="仿宋_GB2312" w:hAnsi="Times New Roman"/>
          <w:color w:val="000000"/>
          <w:kern w:val="0"/>
          <w:sz w:val="32"/>
          <w:szCs w:val="32"/>
          <w:shd w:val="clear" w:color="auto" w:fill="FFFFFF"/>
        </w:rPr>
        <w:t>1</w:t>
      </w:r>
      <w:r>
        <w:rPr>
          <w:rFonts w:ascii="Times New Roman" w:eastAsia="仿宋_GB2312" w:hAnsi="Times New Roman"/>
          <w:color w:val="000000"/>
          <w:kern w:val="0"/>
          <w:sz w:val="32"/>
          <w:szCs w:val="32"/>
          <w:shd w:val="clear" w:color="auto" w:fill="FFFFFF"/>
        </w:rPr>
        <w:t>年，监控期内生产企业其他产品（含不同批次同一产品）仍被发现存在质量问题的，省畜牧局将通过加密飞行检查等方式强化监督，发现问题依法组织查处</w:t>
      </w:r>
      <w:r>
        <w:rPr>
          <w:rFonts w:ascii="Times New Roman" w:eastAsia="仿宋_GB2312" w:hAnsi="Times New Roman"/>
          <w:sz w:val="32"/>
          <w:szCs w:val="32"/>
          <w:shd w:val="clear" w:color="auto" w:fill="FFFFFF"/>
        </w:rPr>
        <w:t>。</w:t>
      </w:r>
      <w:r>
        <w:rPr>
          <w:rFonts w:ascii="Times New Roman" w:eastAsia="仿宋_GB2312" w:hAnsi="Times New Roman"/>
          <w:color w:val="000000"/>
          <w:kern w:val="0"/>
          <w:sz w:val="32"/>
          <w:szCs w:val="32"/>
          <w:shd w:val="clear" w:color="auto" w:fill="FFFFFF"/>
        </w:rPr>
        <w:t>监控期内未发生产品质量问题且未被再次列为重点监控的，到期自动退出重点监控范围。</w:t>
      </w:r>
    </w:p>
    <w:p w:rsidR="007A6C90" w:rsidRDefault="007A6C90" w:rsidP="007A6C90">
      <w:pPr>
        <w:pStyle w:val="toc1TOC1"/>
        <w:widowContro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p>
    <w:p w:rsidR="007A6C90" w:rsidRDefault="007A6C90" w:rsidP="007A6C90">
      <w:pPr>
        <w:pStyle w:val="toc1TOC1"/>
        <w:widowContro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附</w:t>
      </w:r>
      <w:r>
        <w:rPr>
          <w:rFonts w:ascii="Times New Roman" w:eastAsia="仿宋_GB2312" w:hAnsi="Times New Roman" w:hint="eastAsia"/>
          <w:sz w:val="32"/>
          <w:szCs w:val="32"/>
        </w:rPr>
        <w:t>录</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山东省</w:t>
      </w:r>
      <w:r>
        <w:rPr>
          <w:rFonts w:ascii="Times New Roman" w:eastAsia="仿宋_GB2312" w:hAnsi="Times New Roman"/>
          <w:sz w:val="32"/>
          <w:szCs w:val="32"/>
        </w:rPr>
        <w:t>2025</w:t>
      </w:r>
      <w:r>
        <w:rPr>
          <w:rFonts w:ascii="Times New Roman" w:eastAsia="仿宋_GB2312" w:hAnsi="Times New Roman"/>
          <w:sz w:val="32"/>
          <w:szCs w:val="32"/>
        </w:rPr>
        <w:t>年兽药质量监督抽检任务分配表</w:t>
      </w:r>
    </w:p>
    <w:p w:rsidR="007A6C90" w:rsidRDefault="007A6C90" w:rsidP="007A6C90">
      <w:pPr>
        <w:pStyle w:val="toc1TOC1"/>
        <w:widowControl/>
        <w:spacing w:line="580" w:lineRule="exact"/>
        <w:ind w:firstLineChars="200" w:firstLine="640"/>
        <w:rPr>
          <w:rFonts w:ascii="Times New Roman" w:eastAsia="仿宋_GB2312" w:hAnsi="Times New Roman"/>
          <w:spacing w:val="-6"/>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2.</w:t>
      </w:r>
      <w:r>
        <w:rPr>
          <w:rFonts w:ascii="Times New Roman" w:eastAsia="仿宋_GB2312" w:hAnsi="Times New Roman"/>
          <w:spacing w:val="-6"/>
          <w:sz w:val="32"/>
          <w:szCs w:val="32"/>
        </w:rPr>
        <w:t>山东省</w:t>
      </w:r>
      <w:r>
        <w:rPr>
          <w:rFonts w:ascii="Times New Roman" w:eastAsia="仿宋_GB2312" w:hAnsi="Times New Roman"/>
          <w:spacing w:val="-6"/>
          <w:sz w:val="32"/>
          <w:szCs w:val="32"/>
        </w:rPr>
        <w:t>2025</w:t>
      </w:r>
      <w:r>
        <w:rPr>
          <w:rFonts w:ascii="Times New Roman" w:eastAsia="仿宋_GB2312" w:hAnsi="Times New Roman"/>
          <w:spacing w:val="-6"/>
          <w:sz w:val="32"/>
          <w:szCs w:val="32"/>
        </w:rPr>
        <w:t>年兽用生物制品质量监督抽检任务分配表</w:t>
      </w:r>
    </w:p>
    <w:p w:rsidR="007A6C90" w:rsidRDefault="007A6C90" w:rsidP="007A6C90">
      <w:pPr>
        <w:pStyle w:val="toc1TOC1"/>
        <w:widowControl/>
        <w:spacing w:line="580" w:lineRule="exact"/>
        <w:ind w:firstLineChars="500" w:firstLine="1600"/>
        <w:rPr>
          <w:rFonts w:ascii="Times New Roman" w:eastAsia="仿宋_GB2312" w:hAnsi="Times New Roman"/>
          <w:spacing w:val="-6"/>
          <w:sz w:val="32"/>
          <w:szCs w:val="32"/>
        </w:rPr>
      </w:pPr>
      <w:r>
        <w:rPr>
          <w:rFonts w:ascii="Times New Roman" w:eastAsia="仿宋_GB2312" w:hAnsi="Times New Roman"/>
          <w:sz w:val="32"/>
          <w:szCs w:val="32"/>
        </w:rPr>
        <w:t>3.</w:t>
      </w:r>
      <w:r>
        <w:rPr>
          <w:rFonts w:ascii="Times New Roman" w:eastAsia="仿宋_GB2312" w:hAnsi="Times New Roman"/>
          <w:spacing w:val="-6"/>
          <w:sz w:val="32"/>
          <w:szCs w:val="32"/>
        </w:rPr>
        <w:t>山东省</w:t>
      </w:r>
      <w:r>
        <w:rPr>
          <w:rFonts w:ascii="Times New Roman" w:eastAsia="仿宋_GB2312" w:hAnsi="Times New Roman"/>
          <w:spacing w:val="-6"/>
          <w:sz w:val="32"/>
          <w:szCs w:val="32"/>
        </w:rPr>
        <w:t>2025</w:t>
      </w:r>
      <w:r>
        <w:rPr>
          <w:rFonts w:ascii="Times New Roman" w:eastAsia="仿宋_GB2312" w:hAnsi="Times New Roman"/>
          <w:spacing w:val="-6"/>
          <w:sz w:val="32"/>
          <w:szCs w:val="32"/>
        </w:rPr>
        <w:t>年兽用生物制品质量风险监测任务分配表</w:t>
      </w:r>
    </w:p>
    <w:p w:rsidR="007A6C90" w:rsidRDefault="007A6C90" w:rsidP="007A6C90">
      <w:pPr>
        <w:pStyle w:val="NormalNormal"/>
        <w:widowControl/>
        <w:shd w:val="clear" w:color="auto" w:fill="FFFFFF"/>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 xml:space="preserve">   </w:t>
      </w:r>
    </w:p>
    <w:p w:rsidR="007A6C90" w:rsidRDefault="007A6C90" w:rsidP="007A6C90">
      <w:pPr>
        <w:pStyle w:val="toc1TOC1"/>
        <w:widowControl/>
        <w:rPr>
          <w:rFonts w:ascii="Times New Roman" w:eastAsia="仿宋_GB2312" w:hAnsi="Times New Roman"/>
          <w:sz w:val="32"/>
          <w:szCs w:val="32"/>
        </w:rPr>
      </w:pPr>
      <w:r>
        <w:rPr>
          <w:rFonts w:ascii="Times New Roman" w:eastAsia="仿宋_GB2312" w:hAnsi="Times New Roman"/>
          <w:sz w:val="32"/>
          <w:szCs w:val="32"/>
        </w:rPr>
        <w:t xml:space="preserve"> </w:t>
      </w:r>
    </w:p>
    <w:p w:rsidR="007A6C90" w:rsidRDefault="007A6C90" w:rsidP="007A6C90">
      <w:pPr>
        <w:pStyle w:val="NormalNormal"/>
        <w:rPr>
          <w:szCs w:val="21"/>
        </w:rPr>
      </w:pPr>
      <w:r>
        <w:rPr>
          <w:szCs w:val="21"/>
        </w:rPr>
        <w:t xml:space="preserve"> </w:t>
      </w:r>
    </w:p>
    <w:p w:rsidR="007A6C90" w:rsidRDefault="007A6C90" w:rsidP="007A6C90">
      <w:pPr>
        <w:pStyle w:val="NormalNormal"/>
        <w:spacing w:line="412" w:lineRule="exact"/>
        <w:ind w:left="111" w:right="-20"/>
        <w:rPr>
          <w:rFonts w:ascii="黑体" w:eastAsia="黑体" w:hAnsi="宋体" w:cs="黑体"/>
          <w:position w:val="-4"/>
          <w:sz w:val="32"/>
          <w:szCs w:val="32"/>
        </w:rPr>
      </w:pPr>
      <w:r>
        <w:rPr>
          <w:rFonts w:ascii="Times New Roman" w:eastAsia="仿宋_GB2312" w:hAnsi="Times New Roman"/>
          <w:sz w:val="32"/>
          <w:szCs w:val="32"/>
        </w:rPr>
        <w:br w:type="page"/>
      </w:r>
      <w:r>
        <w:rPr>
          <w:rFonts w:ascii="黑体" w:eastAsia="黑体" w:hAnsi="宋体" w:cs="黑体"/>
          <w:position w:val="-4"/>
          <w:sz w:val="32"/>
          <w:szCs w:val="32"/>
        </w:rPr>
        <w:lastRenderedPageBreak/>
        <w:t>附</w:t>
      </w:r>
      <w:r>
        <w:rPr>
          <w:rFonts w:ascii="黑体" w:eastAsia="黑体" w:hAnsi="宋体" w:cs="黑体" w:hint="eastAsia"/>
          <w:position w:val="-4"/>
          <w:sz w:val="32"/>
          <w:szCs w:val="32"/>
        </w:rPr>
        <w:t>录</w:t>
      </w:r>
      <w:r>
        <w:rPr>
          <w:rFonts w:ascii="黑体" w:eastAsia="黑体" w:hAnsi="宋体" w:cs="黑体"/>
          <w:position w:val="-4"/>
          <w:sz w:val="32"/>
          <w:szCs w:val="32"/>
        </w:rPr>
        <w:t>1</w:t>
      </w:r>
    </w:p>
    <w:p w:rsidR="007A6C90" w:rsidRDefault="007A6C90" w:rsidP="007A6C90">
      <w:pPr>
        <w:pStyle w:val="NormalNormal"/>
        <w:spacing w:line="412" w:lineRule="exact"/>
        <w:ind w:left="111" w:right="-20"/>
        <w:rPr>
          <w:rFonts w:ascii="黑体" w:eastAsia="黑体" w:hAnsi="宋体" w:cs="黑体"/>
          <w:position w:val="-4"/>
          <w:sz w:val="32"/>
          <w:szCs w:val="32"/>
        </w:rPr>
      </w:pPr>
    </w:p>
    <w:p w:rsidR="007A6C90" w:rsidRDefault="007A6C90" w:rsidP="007A6C90">
      <w:pPr>
        <w:pStyle w:val="NormalNormal"/>
        <w:spacing w:line="560" w:lineRule="exact"/>
        <w:ind w:right="-23"/>
        <w:jc w:val="center"/>
        <w:rPr>
          <w:rFonts w:ascii="方正小标宋简体" w:eastAsia="方正小标宋简体" w:hAnsi="方正小标宋简体" w:cs="方正小标宋简体"/>
          <w:spacing w:val="2"/>
          <w:sz w:val="44"/>
          <w:szCs w:val="44"/>
        </w:rPr>
      </w:pPr>
      <w:r>
        <w:rPr>
          <w:rFonts w:ascii="方正小标宋简体" w:eastAsia="方正小标宋简体" w:hAnsi="方正小标宋简体" w:cs="方正小标宋简体" w:hint="eastAsia"/>
          <w:spacing w:val="2"/>
          <w:sz w:val="44"/>
          <w:szCs w:val="44"/>
        </w:rPr>
        <w:t>山东省</w:t>
      </w:r>
      <w:r>
        <w:rPr>
          <w:rFonts w:ascii="Times New Roman" w:eastAsia="方正小标宋简体" w:hAnsi="Times New Roman"/>
          <w:spacing w:val="2"/>
          <w:sz w:val="44"/>
          <w:szCs w:val="44"/>
        </w:rPr>
        <w:t>2025</w:t>
      </w:r>
      <w:r>
        <w:rPr>
          <w:rFonts w:ascii="方正小标宋简体" w:eastAsia="方正小标宋简体" w:hAnsi="方正小标宋简体" w:cs="方正小标宋简体" w:hint="eastAsia"/>
          <w:spacing w:val="2"/>
          <w:sz w:val="44"/>
          <w:szCs w:val="44"/>
        </w:rPr>
        <w:t>年兽药质量监督抽检</w:t>
      </w:r>
    </w:p>
    <w:p w:rsidR="007A6C90" w:rsidRDefault="007A6C90" w:rsidP="007A6C90">
      <w:pPr>
        <w:pStyle w:val="NormalNormal"/>
        <w:spacing w:line="560" w:lineRule="exact"/>
        <w:ind w:right="-23"/>
        <w:jc w:val="center"/>
        <w:rPr>
          <w:rFonts w:ascii="方正小标宋简体" w:eastAsia="方正小标宋简体" w:hAnsi="方正小标宋简体" w:cs="方正小标宋简体"/>
          <w:spacing w:val="2"/>
          <w:sz w:val="44"/>
          <w:szCs w:val="44"/>
        </w:rPr>
      </w:pPr>
      <w:r>
        <w:rPr>
          <w:rFonts w:ascii="方正小标宋简体" w:eastAsia="方正小标宋简体" w:hAnsi="方正小标宋简体" w:cs="方正小标宋简体" w:hint="eastAsia"/>
          <w:spacing w:val="2"/>
          <w:sz w:val="44"/>
          <w:szCs w:val="44"/>
        </w:rPr>
        <w:t>任务分配表</w:t>
      </w:r>
    </w:p>
    <w:p w:rsidR="007A6C90" w:rsidRDefault="007A6C90" w:rsidP="007A6C90">
      <w:pPr>
        <w:pStyle w:val="NormalNormal"/>
        <w:spacing w:line="560" w:lineRule="exact"/>
        <w:ind w:right="-23"/>
        <w:jc w:val="center"/>
        <w:rPr>
          <w:rFonts w:ascii="方正小标宋简体" w:eastAsia="方正小标宋简体" w:hAnsi="方正小标宋简体" w:cs="方正小标宋简体"/>
          <w:spacing w:val="2"/>
          <w:sz w:val="44"/>
          <w:szCs w:val="44"/>
        </w:rPr>
      </w:pPr>
    </w:p>
    <w:p w:rsidR="007A6C90" w:rsidRDefault="007A6C90" w:rsidP="007A6C90">
      <w:pPr>
        <w:pStyle w:val="NormalNormal"/>
        <w:spacing w:line="200" w:lineRule="exact"/>
        <w:rPr>
          <w:sz w:val="20"/>
          <w:szCs w:val="20"/>
        </w:rPr>
      </w:pPr>
      <w:r>
        <w:rPr>
          <w:sz w:val="20"/>
          <w:szCs w:val="20"/>
        </w:rPr>
        <w:t xml:space="preserve"> </w:t>
      </w:r>
    </w:p>
    <w:tbl>
      <w:tblPr>
        <w:tblStyle w:val="NormalTableTableNormal"/>
        <w:tblW w:w="499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26"/>
        <w:gridCol w:w="2057"/>
        <w:gridCol w:w="2153"/>
        <w:gridCol w:w="2057"/>
        <w:gridCol w:w="1539"/>
      </w:tblGrid>
      <w:tr w:rsidR="007A6C90" w:rsidTr="00311E2A">
        <w:trPr>
          <w:trHeight w:val="567"/>
          <w:jc w:val="center"/>
        </w:trPr>
        <w:tc>
          <w:tcPr>
            <w:tcW w:w="67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401" w:lineRule="exact"/>
              <w:ind w:left="323" w:right="-20"/>
              <w:jc w:val="center"/>
              <w:rPr>
                <w:sz w:val="24"/>
              </w:rPr>
            </w:pPr>
            <w:r>
              <w:rPr>
                <w:spacing w:val="2"/>
                <w:kern w:val="2"/>
                <w:sz w:val="24"/>
              </w:rPr>
              <w:t>地区</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left="143" w:right="-20"/>
              <w:jc w:val="center"/>
              <w:rPr>
                <w:sz w:val="24"/>
              </w:rPr>
            </w:pPr>
            <w:r>
              <w:rPr>
                <w:spacing w:val="2"/>
                <w:kern w:val="2"/>
                <w:sz w:val="24"/>
              </w:rPr>
              <w:t>生</w:t>
            </w:r>
            <w:r>
              <w:rPr>
                <w:kern w:val="2"/>
                <w:sz w:val="24"/>
              </w:rPr>
              <w:t>产</w:t>
            </w:r>
            <w:r>
              <w:rPr>
                <w:spacing w:val="2"/>
                <w:kern w:val="2"/>
                <w:sz w:val="24"/>
              </w:rPr>
              <w:t>环</w:t>
            </w:r>
            <w:r>
              <w:rPr>
                <w:kern w:val="2"/>
                <w:sz w:val="24"/>
              </w:rPr>
              <w:t>节</w:t>
            </w:r>
            <w:r>
              <w:rPr>
                <w:spacing w:val="2"/>
                <w:kern w:val="2"/>
                <w:sz w:val="24"/>
              </w:rPr>
              <w:t>(</w:t>
            </w:r>
            <w:r>
              <w:rPr>
                <w:spacing w:val="2"/>
                <w:kern w:val="2"/>
                <w:sz w:val="24"/>
              </w:rPr>
              <w:t>批次</w:t>
            </w:r>
            <w:r>
              <w:rPr>
                <w:kern w:val="2"/>
                <w:sz w:val="24"/>
              </w:rPr>
              <w:t>)</w:t>
            </w:r>
          </w:p>
        </w:tc>
        <w:tc>
          <w:tcPr>
            <w:tcW w:w="119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left="193" w:right="-20"/>
              <w:jc w:val="center"/>
              <w:rPr>
                <w:sz w:val="24"/>
              </w:rPr>
            </w:pPr>
            <w:r>
              <w:rPr>
                <w:spacing w:val="2"/>
                <w:kern w:val="2"/>
                <w:sz w:val="24"/>
              </w:rPr>
              <w:t>经</w:t>
            </w:r>
            <w:r>
              <w:rPr>
                <w:kern w:val="2"/>
                <w:sz w:val="24"/>
              </w:rPr>
              <w:t>营</w:t>
            </w:r>
            <w:r>
              <w:rPr>
                <w:spacing w:val="2"/>
                <w:kern w:val="2"/>
                <w:sz w:val="24"/>
              </w:rPr>
              <w:t>环</w:t>
            </w:r>
            <w:r>
              <w:rPr>
                <w:spacing w:val="1"/>
                <w:kern w:val="2"/>
                <w:sz w:val="24"/>
              </w:rPr>
              <w:t>节</w:t>
            </w:r>
            <w:r>
              <w:rPr>
                <w:spacing w:val="1"/>
                <w:kern w:val="2"/>
                <w:sz w:val="24"/>
              </w:rPr>
              <w:t>(</w:t>
            </w:r>
            <w:r>
              <w:rPr>
                <w:spacing w:val="3"/>
                <w:kern w:val="2"/>
                <w:sz w:val="24"/>
              </w:rPr>
              <w:t>批次</w:t>
            </w:r>
            <w:r>
              <w:rPr>
                <w:kern w:val="2"/>
                <w:sz w:val="24"/>
              </w:rPr>
              <w:t>)</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left="143" w:right="-20"/>
              <w:jc w:val="center"/>
              <w:rPr>
                <w:sz w:val="24"/>
              </w:rPr>
            </w:pPr>
            <w:r>
              <w:rPr>
                <w:spacing w:val="2"/>
                <w:kern w:val="2"/>
                <w:sz w:val="24"/>
              </w:rPr>
              <w:t>使</w:t>
            </w:r>
            <w:r>
              <w:rPr>
                <w:kern w:val="2"/>
                <w:sz w:val="24"/>
              </w:rPr>
              <w:t>用</w:t>
            </w:r>
            <w:r>
              <w:rPr>
                <w:spacing w:val="2"/>
                <w:kern w:val="2"/>
                <w:sz w:val="24"/>
              </w:rPr>
              <w:t>环</w:t>
            </w:r>
            <w:r>
              <w:rPr>
                <w:spacing w:val="3"/>
                <w:kern w:val="2"/>
                <w:sz w:val="24"/>
              </w:rPr>
              <w:t>节</w:t>
            </w:r>
            <w:r>
              <w:rPr>
                <w:spacing w:val="-1"/>
                <w:kern w:val="2"/>
                <w:sz w:val="24"/>
              </w:rPr>
              <w:t>(</w:t>
            </w:r>
            <w:r>
              <w:rPr>
                <w:spacing w:val="2"/>
                <w:kern w:val="2"/>
                <w:sz w:val="24"/>
              </w:rPr>
              <w:t>批次</w:t>
            </w:r>
            <w:r>
              <w:rPr>
                <w:kern w:val="2"/>
                <w:sz w:val="24"/>
              </w:rPr>
              <w:t>)</w:t>
            </w:r>
          </w:p>
        </w:tc>
        <w:tc>
          <w:tcPr>
            <w:tcW w:w="85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left="179" w:right="-20"/>
              <w:jc w:val="center"/>
              <w:rPr>
                <w:sz w:val="24"/>
              </w:rPr>
            </w:pPr>
            <w:r>
              <w:rPr>
                <w:spacing w:val="2"/>
                <w:kern w:val="2"/>
                <w:sz w:val="24"/>
              </w:rPr>
              <w:t>合计</w:t>
            </w:r>
            <w:r>
              <w:rPr>
                <w:spacing w:val="-1"/>
                <w:kern w:val="2"/>
                <w:sz w:val="24"/>
              </w:rPr>
              <w:t>(</w:t>
            </w:r>
            <w:r>
              <w:rPr>
                <w:spacing w:val="2"/>
                <w:kern w:val="2"/>
                <w:sz w:val="24"/>
              </w:rPr>
              <w:t>批次</w:t>
            </w:r>
            <w:r>
              <w:rPr>
                <w:kern w:val="2"/>
                <w:sz w:val="24"/>
              </w:rPr>
              <w:t>)</w:t>
            </w:r>
          </w:p>
        </w:tc>
      </w:tr>
      <w:tr w:rsidR="007A6C90" w:rsidTr="00311E2A">
        <w:trPr>
          <w:trHeight w:val="567"/>
          <w:jc w:val="center"/>
        </w:trPr>
        <w:tc>
          <w:tcPr>
            <w:tcW w:w="67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left="143" w:right="-20"/>
              <w:jc w:val="center"/>
              <w:rPr>
                <w:spacing w:val="2"/>
                <w:sz w:val="24"/>
              </w:rPr>
            </w:pPr>
            <w:r>
              <w:rPr>
                <w:spacing w:val="2"/>
                <w:kern w:val="2"/>
                <w:sz w:val="24"/>
              </w:rPr>
              <w:t>济南</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42</w:t>
            </w:r>
          </w:p>
        </w:tc>
        <w:tc>
          <w:tcPr>
            <w:tcW w:w="119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32</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8</w:t>
            </w:r>
          </w:p>
        </w:tc>
        <w:tc>
          <w:tcPr>
            <w:tcW w:w="85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82</w:t>
            </w:r>
          </w:p>
        </w:tc>
      </w:tr>
      <w:tr w:rsidR="007A6C90" w:rsidTr="00311E2A">
        <w:trPr>
          <w:trHeight w:val="567"/>
          <w:jc w:val="center"/>
        </w:trPr>
        <w:tc>
          <w:tcPr>
            <w:tcW w:w="67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left="143" w:right="-20"/>
              <w:jc w:val="center"/>
              <w:rPr>
                <w:spacing w:val="2"/>
                <w:sz w:val="24"/>
              </w:rPr>
            </w:pPr>
            <w:r>
              <w:rPr>
                <w:spacing w:val="2"/>
                <w:kern w:val="2"/>
                <w:sz w:val="24"/>
              </w:rPr>
              <w:t>青岛</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32</w:t>
            </w:r>
          </w:p>
        </w:tc>
        <w:tc>
          <w:tcPr>
            <w:tcW w:w="119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43</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5</w:t>
            </w:r>
          </w:p>
        </w:tc>
        <w:tc>
          <w:tcPr>
            <w:tcW w:w="85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80</w:t>
            </w:r>
          </w:p>
        </w:tc>
      </w:tr>
      <w:tr w:rsidR="007A6C90" w:rsidTr="00311E2A">
        <w:trPr>
          <w:trHeight w:val="567"/>
          <w:jc w:val="center"/>
        </w:trPr>
        <w:tc>
          <w:tcPr>
            <w:tcW w:w="67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left="143" w:right="-20"/>
              <w:jc w:val="center"/>
              <w:rPr>
                <w:spacing w:val="2"/>
                <w:sz w:val="24"/>
              </w:rPr>
            </w:pPr>
            <w:r>
              <w:rPr>
                <w:spacing w:val="2"/>
                <w:kern w:val="2"/>
                <w:sz w:val="24"/>
              </w:rPr>
              <w:t>淄博</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7</w:t>
            </w:r>
          </w:p>
        </w:tc>
        <w:tc>
          <w:tcPr>
            <w:tcW w:w="119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8</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2</w:t>
            </w:r>
          </w:p>
        </w:tc>
        <w:tc>
          <w:tcPr>
            <w:tcW w:w="85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17</w:t>
            </w:r>
          </w:p>
        </w:tc>
      </w:tr>
      <w:tr w:rsidR="007A6C90" w:rsidTr="00311E2A">
        <w:trPr>
          <w:trHeight w:val="567"/>
          <w:jc w:val="center"/>
        </w:trPr>
        <w:tc>
          <w:tcPr>
            <w:tcW w:w="67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left="143" w:right="-20"/>
              <w:jc w:val="center"/>
              <w:rPr>
                <w:spacing w:val="2"/>
                <w:sz w:val="24"/>
              </w:rPr>
            </w:pPr>
            <w:r>
              <w:rPr>
                <w:spacing w:val="2"/>
                <w:kern w:val="2"/>
                <w:sz w:val="24"/>
              </w:rPr>
              <w:t>枣庄</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2</w:t>
            </w:r>
          </w:p>
        </w:tc>
        <w:tc>
          <w:tcPr>
            <w:tcW w:w="119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10</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2</w:t>
            </w:r>
          </w:p>
        </w:tc>
        <w:tc>
          <w:tcPr>
            <w:tcW w:w="85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14</w:t>
            </w:r>
          </w:p>
        </w:tc>
      </w:tr>
      <w:tr w:rsidR="007A6C90" w:rsidTr="00311E2A">
        <w:trPr>
          <w:trHeight w:val="567"/>
          <w:jc w:val="center"/>
        </w:trPr>
        <w:tc>
          <w:tcPr>
            <w:tcW w:w="67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left="143" w:right="-20"/>
              <w:jc w:val="center"/>
              <w:rPr>
                <w:spacing w:val="2"/>
                <w:sz w:val="24"/>
              </w:rPr>
            </w:pPr>
            <w:r>
              <w:rPr>
                <w:spacing w:val="2"/>
                <w:kern w:val="2"/>
                <w:sz w:val="24"/>
              </w:rPr>
              <w:t>东营</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6</w:t>
            </w:r>
          </w:p>
        </w:tc>
        <w:tc>
          <w:tcPr>
            <w:tcW w:w="119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7</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4</w:t>
            </w:r>
          </w:p>
        </w:tc>
        <w:tc>
          <w:tcPr>
            <w:tcW w:w="85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17</w:t>
            </w:r>
          </w:p>
        </w:tc>
      </w:tr>
      <w:tr w:rsidR="007A6C90" w:rsidTr="00311E2A">
        <w:trPr>
          <w:trHeight w:val="567"/>
          <w:jc w:val="center"/>
        </w:trPr>
        <w:tc>
          <w:tcPr>
            <w:tcW w:w="67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left="143" w:right="-20"/>
              <w:jc w:val="center"/>
              <w:rPr>
                <w:spacing w:val="2"/>
                <w:sz w:val="24"/>
              </w:rPr>
            </w:pPr>
            <w:r>
              <w:rPr>
                <w:spacing w:val="2"/>
                <w:kern w:val="2"/>
                <w:sz w:val="24"/>
              </w:rPr>
              <w:t>烟台</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12</w:t>
            </w:r>
          </w:p>
        </w:tc>
        <w:tc>
          <w:tcPr>
            <w:tcW w:w="119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34</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4</w:t>
            </w:r>
          </w:p>
        </w:tc>
        <w:tc>
          <w:tcPr>
            <w:tcW w:w="85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50</w:t>
            </w:r>
          </w:p>
        </w:tc>
      </w:tr>
      <w:tr w:rsidR="007A6C90" w:rsidTr="00311E2A">
        <w:trPr>
          <w:trHeight w:val="567"/>
          <w:jc w:val="center"/>
        </w:trPr>
        <w:tc>
          <w:tcPr>
            <w:tcW w:w="67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left="143" w:right="-20"/>
              <w:jc w:val="center"/>
              <w:rPr>
                <w:spacing w:val="2"/>
                <w:sz w:val="24"/>
              </w:rPr>
            </w:pPr>
            <w:r>
              <w:rPr>
                <w:spacing w:val="2"/>
                <w:kern w:val="2"/>
                <w:sz w:val="24"/>
              </w:rPr>
              <w:t>潍坊</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66</w:t>
            </w:r>
          </w:p>
        </w:tc>
        <w:tc>
          <w:tcPr>
            <w:tcW w:w="119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20</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4</w:t>
            </w:r>
          </w:p>
        </w:tc>
        <w:tc>
          <w:tcPr>
            <w:tcW w:w="85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90</w:t>
            </w:r>
          </w:p>
        </w:tc>
      </w:tr>
      <w:tr w:rsidR="007A6C90" w:rsidTr="00311E2A">
        <w:trPr>
          <w:trHeight w:val="567"/>
          <w:jc w:val="center"/>
        </w:trPr>
        <w:tc>
          <w:tcPr>
            <w:tcW w:w="67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left="143" w:right="-20"/>
              <w:jc w:val="center"/>
              <w:rPr>
                <w:spacing w:val="2"/>
                <w:sz w:val="24"/>
              </w:rPr>
            </w:pPr>
            <w:r>
              <w:rPr>
                <w:spacing w:val="2"/>
                <w:kern w:val="2"/>
                <w:sz w:val="24"/>
              </w:rPr>
              <w:t>济宁</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16</w:t>
            </w:r>
          </w:p>
        </w:tc>
        <w:tc>
          <w:tcPr>
            <w:tcW w:w="119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21</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3</w:t>
            </w:r>
          </w:p>
        </w:tc>
        <w:tc>
          <w:tcPr>
            <w:tcW w:w="85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40</w:t>
            </w:r>
          </w:p>
        </w:tc>
      </w:tr>
      <w:tr w:rsidR="007A6C90" w:rsidTr="00311E2A">
        <w:trPr>
          <w:trHeight w:val="567"/>
          <w:jc w:val="center"/>
        </w:trPr>
        <w:tc>
          <w:tcPr>
            <w:tcW w:w="67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left="143" w:right="-20"/>
              <w:jc w:val="center"/>
              <w:rPr>
                <w:spacing w:val="2"/>
                <w:sz w:val="24"/>
              </w:rPr>
            </w:pPr>
            <w:r>
              <w:rPr>
                <w:spacing w:val="2"/>
                <w:kern w:val="2"/>
                <w:sz w:val="24"/>
              </w:rPr>
              <w:t>泰安</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14</w:t>
            </w:r>
          </w:p>
        </w:tc>
        <w:tc>
          <w:tcPr>
            <w:tcW w:w="119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16</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3</w:t>
            </w:r>
          </w:p>
        </w:tc>
        <w:tc>
          <w:tcPr>
            <w:tcW w:w="85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33</w:t>
            </w:r>
          </w:p>
        </w:tc>
      </w:tr>
      <w:tr w:rsidR="007A6C90" w:rsidTr="00311E2A">
        <w:trPr>
          <w:trHeight w:val="567"/>
          <w:jc w:val="center"/>
        </w:trPr>
        <w:tc>
          <w:tcPr>
            <w:tcW w:w="67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left="143" w:right="-20"/>
              <w:jc w:val="center"/>
              <w:rPr>
                <w:spacing w:val="2"/>
                <w:sz w:val="24"/>
              </w:rPr>
            </w:pPr>
            <w:r>
              <w:rPr>
                <w:spacing w:val="2"/>
                <w:kern w:val="2"/>
                <w:sz w:val="24"/>
              </w:rPr>
              <w:t>威海</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3</w:t>
            </w:r>
          </w:p>
        </w:tc>
        <w:tc>
          <w:tcPr>
            <w:tcW w:w="119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10</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3</w:t>
            </w:r>
          </w:p>
        </w:tc>
        <w:tc>
          <w:tcPr>
            <w:tcW w:w="85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16</w:t>
            </w:r>
          </w:p>
        </w:tc>
      </w:tr>
      <w:tr w:rsidR="007A6C90" w:rsidTr="00311E2A">
        <w:trPr>
          <w:trHeight w:val="567"/>
          <w:jc w:val="center"/>
        </w:trPr>
        <w:tc>
          <w:tcPr>
            <w:tcW w:w="67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left="143" w:right="-20"/>
              <w:jc w:val="center"/>
              <w:rPr>
                <w:spacing w:val="2"/>
                <w:sz w:val="24"/>
              </w:rPr>
            </w:pPr>
            <w:r>
              <w:rPr>
                <w:spacing w:val="2"/>
                <w:kern w:val="2"/>
                <w:sz w:val="24"/>
              </w:rPr>
              <w:t>日照</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6</w:t>
            </w:r>
          </w:p>
        </w:tc>
        <w:tc>
          <w:tcPr>
            <w:tcW w:w="119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10</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3</w:t>
            </w:r>
          </w:p>
        </w:tc>
        <w:tc>
          <w:tcPr>
            <w:tcW w:w="85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19</w:t>
            </w:r>
          </w:p>
        </w:tc>
      </w:tr>
      <w:tr w:rsidR="007A6C90" w:rsidTr="00311E2A">
        <w:trPr>
          <w:trHeight w:val="567"/>
          <w:jc w:val="center"/>
        </w:trPr>
        <w:tc>
          <w:tcPr>
            <w:tcW w:w="67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left="143" w:right="-20"/>
              <w:jc w:val="center"/>
              <w:rPr>
                <w:spacing w:val="2"/>
                <w:sz w:val="24"/>
              </w:rPr>
            </w:pPr>
            <w:r>
              <w:rPr>
                <w:spacing w:val="2"/>
                <w:kern w:val="2"/>
                <w:sz w:val="24"/>
              </w:rPr>
              <w:t>临沂</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15</w:t>
            </w:r>
          </w:p>
        </w:tc>
        <w:tc>
          <w:tcPr>
            <w:tcW w:w="119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36</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5</w:t>
            </w:r>
          </w:p>
        </w:tc>
        <w:tc>
          <w:tcPr>
            <w:tcW w:w="85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56</w:t>
            </w:r>
          </w:p>
        </w:tc>
      </w:tr>
      <w:tr w:rsidR="007A6C90" w:rsidTr="00311E2A">
        <w:trPr>
          <w:trHeight w:val="567"/>
          <w:jc w:val="center"/>
        </w:trPr>
        <w:tc>
          <w:tcPr>
            <w:tcW w:w="67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left="143" w:right="-20"/>
              <w:jc w:val="center"/>
              <w:rPr>
                <w:spacing w:val="2"/>
                <w:sz w:val="24"/>
              </w:rPr>
            </w:pPr>
            <w:r>
              <w:rPr>
                <w:spacing w:val="2"/>
                <w:kern w:val="2"/>
                <w:sz w:val="24"/>
              </w:rPr>
              <w:t>德州</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color w:val="000000"/>
                <w:sz w:val="24"/>
              </w:rPr>
            </w:pPr>
            <w:r>
              <w:rPr>
                <w:color w:val="000000"/>
                <w:kern w:val="2"/>
                <w:sz w:val="24"/>
              </w:rPr>
              <w:t>22</w:t>
            </w:r>
          </w:p>
        </w:tc>
        <w:tc>
          <w:tcPr>
            <w:tcW w:w="119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color w:val="000000"/>
                <w:sz w:val="24"/>
              </w:rPr>
            </w:pPr>
            <w:r>
              <w:rPr>
                <w:color w:val="000000"/>
                <w:kern w:val="2"/>
                <w:sz w:val="24"/>
              </w:rPr>
              <w:t>21</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color w:val="000000"/>
                <w:sz w:val="24"/>
              </w:rPr>
            </w:pPr>
            <w:r>
              <w:rPr>
                <w:color w:val="000000"/>
                <w:kern w:val="2"/>
                <w:sz w:val="24"/>
              </w:rPr>
              <w:t>5</w:t>
            </w:r>
          </w:p>
        </w:tc>
        <w:tc>
          <w:tcPr>
            <w:tcW w:w="85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color w:val="000000"/>
                <w:sz w:val="24"/>
              </w:rPr>
            </w:pPr>
            <w:r>
              <w:rPr>
                <w:color w:val="000000"/>
                <w:kern w:val="2"/>
                <w:sz w:val="24"/>
              </w:rPr>
              <w:t>48</w:t>
            </w:r>
          </w:p>
        </w:tc>
      </w:tr>
      <w:tr w:rsidR="007A6C90" w:rsidTr="00311E2A">
        <w:trPr>
          <w:trHeight w:val="567"/>
          <w:jc w:val="center"/>
        </w:trPr>
        <w:tc>
          <w:tcPr>
            <w:tcW w:w="67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left="143" w:right="-20"/>
              <w:jc w:val="center"/>
              <w:rPr>
                <w:spacing w:val="2"/>
                <w:sz w:val="24"/>
              </w:rPr>
            </w:pPr>
            <w:r>
              <w:rPr>
                <w:spacing w:val="2"/>
                <w:kern w:val="2"/>
                <w:sz w:val="24"/>
              </w:rPr>
              <w:t>聊城</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7</w:t>
            </w:r>
          </w:p>
        </w:tc>
        <w:tc>
          <w:tcPr>
            <w:tcW w:w="119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23</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5</w:t>
            </w:r>
          </w:p>
        </w:tc>
        <w:tc>
          <w:tcPr>
            <w:tcW w:w="85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35</w:t>
            </w:r>
          </w:p>
        </w:tc>
      </w:tr>
      <w:tr w:rsidR="007A6C90" w:rsidTr="00311E2A">
        <w:trPr>
          <w:trHeight w:val="567"/>
          <w:jc w:val="center"/>
        </w:trPr>
        <w:tc>
          <w:tcPr>
            <w:tcW w:w="67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left="143" w:right="-20"/>
              <w:jc w:val="center"/>
              <w:rPr>
                <w:spacing w:val="2"/>
                <w:sz w:val="24"/>
              </w:rPr>
            </w:pPr>
            <w:r>
              <w:rPr>
                <w:spacing w:val="2"/>
                <w:kern w:val="2"/>
                <w:sz w:val="24"/>
              </w:rPr>
              <w:t>滨州</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10</w:t>
            </w:r>
          </w:p>
        </w:tc>
        <w:tc>
          <w:tcPr>
            <w:tcW w:w="119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14</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4</w:t>
            </w:r>
          </w:p>
        </w:tc>
        <w:tc>
          <w:tcPr>
            <w:tcW w:w="85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28</w:t>
            </w:r>
          </w:p>
        </w:tc>
      </w:tr>
      <w:tr w:rsidR="007A6C90" w:rsidTr="00311E2A">
        <w:trPr>
          <w:trHeight w:val="567"/>
          <w:jc w:val="center"/>
        </w:trPr>
        <w:tc>
          <w:tcPr>
            <w:tcW w:w="67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left="143" w:right="-20"/>
              <w:jc w:val="center"/>
              <w:rPr>
                <w:spacing w:val="2"/>
                <w:sz w:val="24"/>
              </w:rPr>
            </w:pPr>
            <w:r>
              <w:rPr>
                <w:spacing w:val="2"/>
                <w:kern w:val="2"/>
                <w:sz w:val="24"/>
              </w:rPr>
              <w:t>菏泽</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15</w:t>
            </w:r>
          </w:p>
        </w:tc>
        <w:tc>
          <w:tcPr>
            <w:tcW w:w="119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15</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5</w:t>
            </w:r>
          </w:p>
        </w:tc>
        <w:tc>
          <w:tcPr>
            <w:tcW w:w="85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4"/>
              </w:rPr>
            </w:pPr>
            <w:r>
              <w:rPr>
                <w:kern w:val="2"/>
                <w:sz w:val="24"/>
              </w:rPr>
              <w:t>35</w:t>
            </w:r>
          </w:p>
        </w:tc>
      </w:tr>
      <w:tr w:rsidR="007A6C90" w:rsidTr="00311E2A">
        <w:trPr>
          <w:trHeight w:val="567"/>
          <w:jc w:val="center"/>
        </w:trPr>
        <w:tc>
          <w:tcPr>
            <w:tcW w:w="67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left="143" w:right="-20"/>
              <w:jc w:val="center"/>
              <w:rPr>
                <w:spacing w:val="2"/>
                <w:sz w:val="24"/>
              </w:rPr>
            </w:pPr>
            <w:r>
              <w:rPr>
                <w:spacing w:val="2"/>
                <w:kern w:val="2"/>
                <w:sz w:val="24"/>
              </w:rPr>
              <w:t>总计</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b/>
                <w:bCs/>
                <w:color w:val="000000"/>
                <w:sz w:val="24"/>
              </w:rPr>
            </w:pPr>
            <w:r>
              <w:rPr>
                <w:b/>
                <w:bCs/>
                <w:color w:val="000000"/>
                <w:kern w:val="2"/>
                <w:sz w:val="24"/>
              </w:rPr>
              <w:t>275</w:t>
            </w:r>
          </w:p>
        </w:tc>
        <w:tc>
          <w:tcPr>
            <w:tcW w:w="119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b/>
                <w:bCs/>
                <w:color w:val="000000"/>
                <w:sz w:val="24"/>
              </w:rPr>
            </w:pPr>
            <w:r>
              <w:rPr>
                <w:b/>
                <w:bCs/>
                <w:color w:val="000000"/>
                <w:kern w:val="2"/>
                <w:sz w:val="24"/>
              </w:rPr>
              <w:t>320</w:t>
            </w:r>
          </w:p>
        </w:tc>
        <w:tc>
          <w:tcPr>
            <w:tcW w:w="113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b/>
                <w:bCs/>
                <w:color w:val="000000"/>
                <w:sz w:val="24"/>
              </w:rPr>
            </w:pPr>
            <w:r>
              <w:rPr>
                <w:b/>
                <w:bCs/>
                <w:color w:val="000000"/>
                <w:kern w:val="2"/>
                <w:sz w:val="24"/>
              </w:rPr>
              <w:t>65</w:t>
            </w:r>
          </w:p>
        </w:tc>
        <w:tc>
          <w:tcPr>
            <w:tcW w:w="85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b/>
                <w:bCs/>
                <w:color w:val="000000"/>
                <w:sz w:val="24"/>
              </w:rPr>
            </w:pPr>
            <w:r>
              <w:rPr>
                <w:b/>
                <w:bCs/>
                <w:color w:val="000000"/>
                <w:kern w:val="2"/>
                <w:sz w:val="24"/>
              </w:rPr>
              <w:t>660</w:t>
            </w:r>
          </w:p>
        </w:tc>
      </w:tr>
    </w:tbl>
    <w:p w:rsidR="007A6C90" w:rsidRDefault="007A6C90" w:rsidP="007A6C90">
      <w:pPr>
        <w:pStyle w:val="NormalNormal"/>
        <w:widowControl/>
        <w:shd w:val="clear" w:color="auto" w:fill="FFFFFF"/>
        <w:spacing w:line="600" w:lineRule="exact"/>
        <w:rPr>
          <w:rFonts w:ascii="黑体" w:eastAsia="黑体" w:hAnsi="宋体" w:cs="黑体"/>
          <w:color w:val="000000"/>
          <w:position w:val="-4"/>
          <w:sz w:val="32"/>
          <w:szCs w:val="32"/>
        </w:rPr>
      </w:pPr>
      <w:r>
        <w:rPr>
          <w:rFonts w:ascii="黑体" w:eastAsia="黑体" w:hAnsi="宋体" w:cs="黑体"/>
          <w:position w:val="-4"/>
          <w:sz w:val="32"/>
          <w:szCs w:val="32"/>
        </w:rPr>
        <w:br w:type="page"/>
      </w:r>
      <w:r>
        <w:rPr>
          <w:rFonts w:ascii="黑体" w:eastAsia="黑体" w:hAnsi="宋体" w:cs="黑体" w:hint="eastAsia"/>
          <w:color w:val="000000"/>
          <w:position w:val="-4"/>
          <w:sz w:val="32"/>
          <w:szCs w:val="32"/>
        </w:rPr>
        <w:lastRenderedPageBreak/>
        <w:t>附录2</w:t>
      </w:r>
    </w:p>
    <w:p w:rsidR="007A6C90" w:rsidRDefault="007A6C90" w:rsidP="007A6C90">
      <w:pPr>
        <w:pStyle w:val="NormalNormal"/>
        <w:widowControl/>
        <w:shd w:val="clear" w:color="auto" w:fill="FFFFFF"/>
        <w:spacing w:line="600" w:lineRule="exact"/>
        <w:ind w:firstLineChars="200" w:firstLine="640"/>
        <w:rPr>
          <w:rFonts w:ascii="黑体" w:eastAsia="黑体" w:hAnsi="宋体" w:cs="黑体"/>
          <w:color w:val="000000"/>
          <w:position w:val="-4"/>
          <w:sz w:val="32"/>
          <w:szCs w:val="32"/>
        </w:rPr>
      </w:pPr>
    </w:p>
    <w:p w:rsidR="007A6C90" w:rsidRDefault="007A6C90" w:rsidP="007A6C90">
      <w:pPr>
        <w:pStyle w:val="NormalNormal"/>
        <w:spacing w:line="560" w:lineRule="exact"/>
        <w:ind w:right="-23"/>
        <w:jc w:val="center"/>
        <w:rPr>
          <w:rFonts w:ascii="方正小标宋简体" w:eastAsia="方正小标宋简体" w:hAnsi="方正小标宋简体" w:cs="方正小标宋简体"/>
          <w:spacing w:val="2"/>
          <w:sz w:val="44"/>
          <w:szCs w:val="44"/>
        </w:rPr>
      </w:pPr>
      <w:r>
        <w:rPr>
          <w:rFonts w:ascii="方正小标宋简体" w:eastAsia="方正小标宋简体" w:hAnsi="方正小标宋简体" w:cs="方正小标宋简体" w:hint="eastAsia"/>
          <w:spacing w:val="2"/>
          <w:sz w:val="44"/>
          <w:szCs w:val="44"/>
        </w:rPr>
        <w:t>山东省</w:t>
      </w:r>
      <w:r>
        <w:rPr>
          <w:rFonts w:ascii="Times New Roman" w:eastAsia="方正小标宋简体" w:hAnsi="Times New Roman"/>
          <w:spacing w:val="2"/>
          <w:sz w:val="44"/>
          <w:szCs w:val="44"/>
        </w:rPr>
        <w:t>2025</w:t>
      </w:r>
      <w:r>
        <w:rPr>
          <w:rFonts w:ascii="方正小标宋简体" w:eastAsia="方正小标宋简体" w:hAnsi="方正小标宋简体" w:cs="方正小标宋简体" w:hint="eastAsia"/>
          <w:spacing w:val="2"/>
          <w:sz w:val="44"/>
          <w:szCs w:val="44"/>
        </w:rPr>
        <w:t>年兽用生物制品质量监督</w:t>
      </w:r>
    </w:p>
    <w:p w:rsidR="007A6C90" w:rsidRDefault="007A6C90" w:rsidP="007A6C90">
      <w:pPr>
        <w:pStyle w:val="NormalNormal"/>
        <w:spacing w:line="560" w:lineRule="exact"/>
        <w:ind w:right="-23"/>
        <w:jc w:val="center"/>
        <w:rPr>
          <w:sz w:val="20"/>
          <w:szCs w:val="20"/>
        </w:rPr>
      </w:pPr>
      <w:r>
        <w:rPr>
          <w:rFonts w:ascii="方正小标宋简体" w:eastAsia="方正小标宋简体" w:hAnsi="方正小标宋简体" w:cs="方正小标宋简体" w:hint="eastAsia"/>
          <w:spacing w:val="2"/>
          <w:sz w:val="44"/>
          <w:szCs w:val="44"/>
        </w:rPr>
        <w:t>抽检任务分配表</w:t>
      </w:r>
    </w:p>
    <w:p w:rsidR="007A6C90" w:rsidRDefault="007A6C90" w:rsidP="007A6C90">
      <w:pPr>
        <w:pStyle w:val="NormalNormal"/>
        <w:spacing w:line="200" w:lineRule="exact"/>
        <w:rPr>
          <w:sz w:val="20"/>
          <w:szCs w:val="20"/>
        </w:rPr>
      </w:pPr>
      <w:r>
        <w:rPr>
          <w:sz w:val="20"/>
          <w:szCs w:val="20"/>
        </w:rPr>
        <w:t xml:space="preserve"> </w:t>
      </w:r>
    </w:p>
    <w:p w:rsidR="007A6C90" w:rsidRDefault="007A6C90" w:rsidP="007A6C90">
      <w:pPr>
        <w:pStyle w:val="NormalNormal"/>
        <w:spacing w:before="13" w:line="200" w:lineRule="exact"/>
        <w:rPr>
          <w:sz w:val="20"/>
          <w:szCs w:val="20"/>
        </w:rPr>
      </w:pPr>
      <w:r>
        <w:rPr>
          <w:sz w:val="20"/>
          <w:szCs w:val="20"/>
        </w:rPr>
        <w:t xml:space="preserve"> </w:t>
      </w:r>
    </w:p>
    <w:tbl>
      <w:tblPr>
        <w:tblStyle w:val="NormalTableTableNormal"/>
        <w:tblW w:w="499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5546"/>
        <w:gridCol w:w="2463"/>
      </w:tblGrid>
      <w:tr w:rsidR="007A6C90" w:rsidTr="00311E2A">
        <w:trPr>
          <w:trHeight w:val="567"/>
          <w:jc w:val="center"/>
        </w:trPr>
        <w:tc>
          <w:tcPr>
            <w:tcW w:w="666"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地区</w:t>
            </w:r>
          </w:p>
        </w:tc>
        <w:tc>
          <w:tcPr>
            <w:tcW w:w="300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企业名称</w:t>
            </w:r>
          </w:p>
        </w:tc>
        <w:tc>
          <w:tcPr>
            <w:tcW w:w="133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抽样数量（批次）</w:t>
            </w:r>
          </w:p>
        </w:tc>
      </w:tr>
      <w:tr w:rsidR="007A6C90" w:rsidTr="00311E2A">
        <w:trPr>
          <w:trHeight w:val="567"/>
          <w:jc w:val="center"/>
        </w:trPr>
        <w:tc>
          <w:tcPr>
            <w:tcW w:w="666"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济南</w:t>
            </w:r>
          </w:p>
        </w:tc>
        <w:tc>
          <w:tcPr>
            <w:tcW w:w="300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齐鲁动物保健品有限公司</w:t>
            </w:r>
          </w:p>
        </w:tc>
        <w:tc>
          <w:tcPr>
            <w:tcW w:w="133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3</w:t>
            </w:r>
          </w:p>
        </w:tc>
      </w:tr>
      <w:tr w:rsidR="007A6C90" w:rsidTr="00311E2A">
        <w:trPr>
          <w:trHeight w:val="567"/>
          <w:jc w:val="center"/>
        </w:trPr>
        <w:tc>
          <w:tcPr>
            <w:tcW w:w="666" w:type="pct"/>
            <w:vMerge w:val="restart"/>
            <w:tcBorders>
              <w:top w:val="nil"/>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青岛</w:t>
            </w:r>
          </w:p>
        </w:tc>
        <w:tc>
          <w:tcPr>
            <w:tcW w:w="300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青岛易邦生物工程有限公司</w:t>
            </w:r>
          </w:p>
        </w:tc>
        <w:tc>
          <w:tcPr>
            <w:tcW w:w="133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3</w:t>
            </w:r>
          </w:p>
        </w:tc>
      </w:tr>
      <w:tr w:rsidR="007A6C90" w:rsidTr="00311E2A">
        <w:trPr>
          <w:trHeight w:val="567"/>
          <w:jc w:val="center"/>
        </w:trPr>
        <w:tc>
          <w:tcPr>
            <w:tcW w:w="666"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00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青岛蔚蓝生物制品有限公司</w:t>
            </w:r>
          </w:p>
        </w:tc>
        <w:tc>
          <w:tcPr>
            <w:tcW w:w="133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3</w:t>
            </w:r>
          </w:p>
        </w:tc>
      </w:tr>
      <w:tr w:rsidR="007A6C90" w:rsidTr="00311E2A">
        <w:trPr>
          <w:trHeight w:val="567"/>
          <w:jc w:val="center"/>
        </w:trPr>
        <w:tc>
          <w:tcPr>
            <w:tcW w:w="666"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00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青岛中仁澳兰生物工程有限公司</w:t>
            </w:r>
          </w:p>
        </w:tc>
        <w:tc>
          <w:tcPr>
            <w:tcW w:w="133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2</w:t>
            </w:r>
          </w:p>
        </w:tc>
      </w:tr>
      <w:tr w:rsidR="007A6C90" w:rsidTr="00311E2A">
        <w:trPr>
          <w:trHeight w:val="567"/>
          <w:jc w:val="center"/>
        </w:trPr>
        <w:tc>
          <w:tcPr>
            <w:tcW w:w="666"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淄博</w:t>
            </w:r>
          </w:p>
        </w:tc>
        <w:tc>
          <w:tcPr>
            <w:tcW w:w="300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山东德利诺生物工程有限公司</w:t>
            </w:r>
          </w:p>
        </w:tc>
        <w:tc>
          <w:tcPr>
            <w:tcW w:w="133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2</w:t>
            </w:r>
          </w:p>
        </w:tc>
      </w:tr>
      <w:tr w:rsidR="007A6C90" w:rsidTr="00311E2A">
        <w:trPr>
          <w:trHeight w:val="567"/>
          <w:jc w:val="center"/>
        </w:trPr>
        <w:tc>
          <w:tcPr>
            <w:tcW w:w="666" w:type="pct"/>
            <w:vMerge w:val="restart"/>
            <w:tcBorders>
              <w:top w:val="nil"/>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潍坊</w:t>
            </w:r>
          </w:p>
        </w:tc>
        <w:tc>
          <w:tcPr>
            <w:tcW w:w="300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山东信得科技股份有限公司</w:t>
            </w:r>
          </w:p>
        </w:tc>
        <w:tc>
          <w:tcPr>
            <w:tcW w:w="133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1</w:t>
            </w:r>
          </w:p>
        </w:tc>
      </w:tr>
      <w:tr w:rsidR="007A6C90" w:rsidTr="00311E2A">
        <w:trPr>
          <w:trHeight w:val="567"/>
          <w:jc w:val="center"/>
        </w:trPr>
        <w:tc>
          <w:tcPr>
            <w:tcW w:w="666"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00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山东信得动物疫苗有限公司</w:t>
            </w:r>
          </w:p>
        </w:tc>
        <w:tc>
          <w:tcPr>
            <w:tcW w:w="133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1</w:t>
            </w:r>
          </w:p>
        </w:tc>
      </w:tr>
      <w:tr w:rsidR="007A6C90" w:rsidTr="00311E2A">
        <w:trPr>
          <w:trHeight w:val="567"/>
          <w:jc w:val="center"/>
        </w:trPr>
        <w:tc>
          <w:tcPr>
            <w:tcW w:w="666"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00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山东海利生物制品有限公司</w:t>
            </w:r>
          </w:p>
        </w:tc>
        <w:tc>
          <w:tcPr>
            <w:tcW w:w="133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2</w:t>
            </w:r>
          </w:p>
        </w:tc>
      </w:tr>
      <w:tr w:rsidR="007A6C90" w:rsidTr="00311E2A">
        <w:trPr>
          <w:trHeight w:val="567"/>
          <w:jc w:val="center"/>
        </w:trPr>
        <w:tc>
          <w:tcPr>
            <w:tcW w:w="666"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00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潍坊华英生物科技有限公司</w:t>
            </w:r>
          </w:p>
        </w:tc>
        <w:tc>
          <w:tcPr>
            <w:tcW w:w="133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1</w:t>
            </w:r>
          </w:p>
        </w:tc>
      </w:tr>
      <w:tr w:rsidR="007A6C90" w:rsidTr="00311E2A">
        <w:trPr>
          <w:trHeight w:val="567"/>
          <w:jc w:val="center"/>
        </w:trPr>
        <w:tc>
          <w:tcPr>
            <w:tcW w:w="666" w:type="pct"/>
            <w:vMerge w:val="restart"/>
            <w:tcBorders>
              <w:top w:val="nil"/>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烟台</w:t>
            </w:r>
          </w:p>
        </w:tc>
        <w:tc>
          <w:tcPr>
            <w:tcW w:w="300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烟台爱士津动物保健品有限公司</w:t>
            </w:r>
          </w:p>
        </w:tc>
        <w:tc>
          <w:tcPr>
            <w:tcW w:w="133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1</w:t>
            </w:r>
          </w:p>
        </w:tc>
      </w:tr>
      <w:tr w:rsidR="007A6C90" w:rsidTr="00311E2A">
        <w:trPr>
          <w:trHeight w:val="567"/>
          <w:jc w:val="center"/>
        </w:trPr>
        <w:tc>
          <w:tcPr>
            <w:tcW w:w="666"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00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齐鲁青大生物制药有限公司</w:t>
            </w:r>
          </w:p>
        </w:tc>
        <w:tc>
          <w:tcPr>
            <w:tcW w:w="133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1</w:t>
            </w:r>
          </w:p>
        </w:tc>
      </w:tr>
      <w:tr w:rsidR="007A6C90" w:rsidTr="00311E2A">
        <w:trPr>
          <w:trHeight w:val="567"/>
          <w:jc w:val="center"/>
        </w:trPr>
        <w:tc>
          <w:tcPr>
            <w:tcW w:w="666" w:type="pct"/>
            <w:vMerge w:val="restart"/>
            <w:tcBorders>
              <w:top w:val="nil"/>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滨州</w:t>
            </w:r>
          </w:p>
        </w:tc>
        <w:tc>
          <w:tcPr>
            <w:tcW w:w="300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山东华宏生物工程有限公司</w:t>
            </w:r>
          </w:p>
        </w:tc>
        <w:tc>
          <w:tcPr>
            <w:tcW w:w="133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3</w:t>
            </w:r>
          </w:p>
        </w:tc>
      </w:tr>
      <w:tr w:rsidR="007A6C90" w:rsidTr="00311E2A">
        <w:trPr>
          <w:trHeight w:val="567"/>
          <w:jc w:val="center"/>
        </w:trPr>
        <w:tc>
          <w:tcPr>
            <w:tcW w:w="666"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00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山东滨州沃华生物工程有限公司</w:t>
            </w:r>
          </w:p>
        </w:tc>
        <w:tc>
          <w:tcPr>
            <w:tcW w:w="133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3</w:t>
            </w:r>
          </w:p>
        </w:tc>
      </w:tr>
      <w:tr w:rsidR="007A6C90" w:rsidTr="00311E2A">
        <w:trPr>
          <w:trHeight w:val="567"/>
          <w:jc w:val="center"/>
        </w:trPr>
        <w:tc>
          <w:tcPr>
            <w:tcW w:w="666"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00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山东绿都生物科技有限公司</w:t>
            </w:r>
          </w:p>
        </w:tc>
        <w:tc>
          <w:tcPr>
            <w:tcW w:w="133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3</w:t>
            </w:r>
          </w:p>
        </w:tc>
      </w:tr>
      <w:tr w:rsidR="007A6C90" w:rsidTr="00311E2A">
        <w:trPr>
          <w:trHeight w:val="567"/>
          <w:jc w:val="center"/>
        </w:trPr>
        <w:tc>
          <w:tcPr>
            <w:tcW w:w="666"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东营</w:t>
            </w:r>
          </w:p>
        </w:tc>
        <w:tc>
          <w:tcPr>
            <w:tcW w:w="300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山东博瑞科生物技术有限责任公司</w:t>
            </w:r>
          </w:p>
        </w:tc>
        <w:tc>
          <w:tcPr>
            <w:tcW w:w="133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1</w:t>
            </w:r>
          </w:p>
        </w:tc>
      </w:tr>
      <w:tr w:rsidR="007A6C90" w:rsidTr="00311E2A">
        <w:trPr>
          <w:trHeight w:val="567"/>
          <w:jc w:val="center"/>
        </w:trPr>
        <w:tc>
          <w:tcPr>
            <w:tcW w:w="3666" w:type="pct"/>
            <w:gridSpan w:val="2"/>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合计</w:t>
            </w:r>
          </w:p>
        </w:tc>
        <w:tc>
          <w:tcPr>
            <w:tcW w:w="133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79" w:lineRule="exact"/>
              <w:ind w:right="-20"/>
              <w:jc w:val="center"/>
              <w:rPr>
                <w:sz w:val="24"/>
              </w:rPr>
            </w:pPr>
            <w:r>
              <w:rPr>
                <w:kern w:val="2"/>
                <w:sz w:val="24"/>
              </w:rPr>
              <w:t>30</w:t>
            </w:r>
          </w:p>
        </w:tc>
      </w:tr>
    </w:tbl>
    <w:p w:rsidR="007A6C90" w:rsidRDefault="007A6C90" w:rsidP="007A6C90">
      <w:pPr>
        <w:pStyle w:val="toc1TOC1"/>
        <w:widowControl/>
        <w:spacing w:line="412" w:lineRule="exact"/>
        <w:ind w:left="111" w:right="-20"/>
        <w:rPr>
          <w:rFonts w:ascii="黑体" w:eastAsia="黑体" w:hAnsi="宋体" w:cs="黑体"/>
          <w:position w:val="-4"/>
          <w:sz w:val="32"/>
          <w:szCs w:val="32"/>
        </w:rPr>
      </w:pPr>
      <w:r>
        <w:rPr>
          <w:rFonts w:ascii="Times New Roman" w:eastAsia="仿宋_GB2312" w:hAnsi="Times New Roman"/>
          <w:sz w:val="32"/>
          <w:szCs w:val="32"/>
        </w:rPr>
        <w:t xml:space="preserve"> </w:t>
      </w:r>
    </w:p>
    <w:p w:rsidR="007A6C90" w:rsidRDefault="007A6C90" w:rsidP="007A6C90">
      <w:pPr>
        <w:pStyle w:val="toc1TOC1"/>
        <w:widowControl/>
        <w:spacing w:line="412" w:lineRule="exact"/>
        <w:ind w:left="111" w:right="-20"/>
        <w:rPr>
          <w:rFonts w:ascii="黑体" w:eastAsia="黑体" w:hAnsi="宋体" w:cs="黑体"/>
          <w:position w:val="-4"/>
          <w:sz w:val="32"/>
          <w:szCs w:val="32"/>
        </w:rPr>
      </w:pPr>
      <w:r>
        <w:rPr>
          <w:rFonts w:ascii="黑体" w:eastAsia="黑体" w:hAnsi="宋体" w:cs="黑体"/>
          <w:position w:val="-4"/>
          <w:sz w:val="32"/>
          <w:szCs w:val="32"/>
        </w:rPr>
        <w:lastRenderedPageBreak/>
        <w:t>附</w:t>
      </w:r>
      <w:r>
        <w:rPr>
          <w:rFonts w:ascii="黑体" w:eastAsia="黑体" w:hAnsi="宋体" w:cs="黑体" w:hint="eastAsia"/>
          <w:position w:val="-4"/>
          <w:sz w:val="32"/>
          <w:szCs w:val="32"/>
        </w:rPr>
        <w:t>录</w:t>
      </w:r>
      <w:r>
        <w:rPr>
          <w:rFonts w:ascii="黑体" w:eastAsia="黑体" w:hAnsi="宋体" w:cs="黑体"/>
          <w:position w:val="-4"/>
          <w:sz w:val="32"/>
          <w:szCs w:val="32"/>
        </w:rPr>
        <w:t>3</w:t>
      </w:r>
    </w:p>
    <w:p w:rsidR="007A6C90" w:rsidRDefault="007A6C90" w:rsidP="007A6C90">
      <w:pPr>
        <w:pStyle w:val="NormalNormal"/>
        <w:spacing w:line="500" w:lineRule="exact"/>
        <w:ind w:left="111" w:right="-20"/>
      </w:pPr>
    </w:p>
    <w:p w:rsidR="007A6C90" w:rsidRDefault="007A6C90" w:rsidP="007A6C90">
      <w:pPr>
        <w:pStyle w:val="NormalNormal"/>
        <w:spacing w:line="560" w:lineRule="exact"/>
        <w:ind w:right="-23"/>
        <w:jc w:val="center"/>
        <w:rPr>
          <w:rFonts w:ascii="方正小标宋简体" w:eastAsia="方正小标宋简体" w:hAnsi="方正小标宋简体" w:cs="方正小标宋简体"/>
          <w:spacing w:val="2"/>
          <w:sz w:val="44"/>
          <w:szCs w:val="44"/>
        </w:rPr>
      </w:pPr>
      <w:r>
        <w:rPr>
          <w:rFonts w:ascii="方正小标宋简体" w:eastAsia="方正小标宋简体" w:hAnsi="方正小标宋简体" w:cs="方正小标宋简体" w:hint="eastAsia"/>
          <w:spacing w:val="2"/>
          <w:sz w:val="44"/>
          <w:szCs w:val="44"/>
        </w:rPr>
        <w:t>山东省</w:t>
      </w:r>
      <w:r>
        <w:rPr>
          <w:rFonts w:ascii="Times New Roman" w:eastAsia="方正小标宋简体" w:hAnsi="Times New Roman"/>
          <w:spacing w:val="2"/>
          <w:sz w:val="44"/>
          <w:szCs w:val="44"/>
        </w:rPr>
        <w:t>2025</w:t>
      </w:r>
      <w:r>
        <w:rPr>
          <w:rFonts w:ascii="方正小标宋简体" w:eastAsia="方正小标宋简体" w:hAnsi="方正小标宋简体" w:cs="方正小标宋简体" w:hint="eastAsia"/>
          <w:spacing w:val="2"/>
          <w:sz w:val="44"/>
          <w:szCs w:val="44"/>
        </w:rPr>
        <w:t>年兽用生物制品质量风险监测</w:t>
      </w:r>
    </w:p>
    <w:p w:rsidR="007A6C90" w:rsidRDefault="007A6C90" w:rsidP="007A6C90">
      <w:pPr>
        <w:pStyle w:val="NormalNormal"/>
        <w:spacing w:line="560" w:lineRule="exact"/>
        <w:ind w:right="-23"/>
        <w:jc w:val="center"/>
        <w:rPr>
          <w:rFonts w:ascii="方正小标宋简体" w:eastAsia="方正小标宋简体" w:hAnsi="方正小标宋简体" w:cs="方正小标宋简体"/>
          <w:spacing w:val="2"/>
          <w:sz w:val="44"/>
          <w:szCs w:val="44"/>
        </w:rPr>
      </w:pPr>
      <w:r>
        <w:rPr>
          <w:rFonts w:ascii="方正小标宋简体" w:eastAsia="方正小标宋简体" w:hAnsi="方正小标宋简体" w:cs="方正小标宋简体" w:hint="eastAsia"/>
          <w:spacing w:val="2"/>
          <w:sz w:val="44"/>
          <w:szCs w:val="44"/>
        </w:rPr>
        <w:t>抽检任务分配表</w:t>
      </w:r>
    </w:p>
    <w:p w:rsidR="007A6C90" w:rsidRDefault="007A6C90" w:rsidP="007A6C90">
      <w:pPr>
        <w:pStyle w:val="NormalNormal"/>
        <w:spacing w:line="560" w:lineRule="exact"/>
        <w:ind w:right="-23"/>
        <w:jc w:val="center"/>
        <w:rPr>
          <w:rFonts w:ascii="方正小标宋简体" w:eastAsia="方正小标宋简体" w:hAnsi="方正小标宋简体" w:cs="方正小标宋简体"/>
          <w:spacing w:val="2"/>
          <w:sz w:val="44"/>
          <w:szCs w:val="44"/>
        </w:rPr>
      </w:pPr>
    </w:p>
    <w:tbl>
      <w:tblPr>
        <w:tblStyle w:val="NormalTableTableNormal"/>
        <w:tblW w:w="499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066"/>
        <w:gridCol w:w="5968"/>
      </w:tblGrid>
      <w:tr w:rsidR="007A6C90" w:rsidTr="00311E2A">
        <w:trPr>
          <w:trHeight w:val="539"/>
          <w:jc w:val="center"/>
        </w:trPr>
        <w:tc>
          <w:tcPr>
            <w:tcW w:w="169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NormalNormal"/>
              <w:spacing w:line="300" w:lineRule="exact"/>
              <w:jc w:val="center"/>
              <w:rPr>
                <w:rFonts w:ascii="仿宋_GB2312" w:eastAsia="仿宋_GB2312" w:hAnsi="仿宋" w:cs="宋体"/>
                <w:sz w:val="24"/>
              </w:rPr>
            </w:pPr>
            <w:r>
              <w:rPr>
                <w:kern w:val="2"/>
                <w:szCs w:val="20"/>
              </w:rPr>
              <w:t xml:space="preserve"> </w:t>
            </w:r>
            <w:r>
              <w:rPr>
                <w:rFonts w:ascii="仿宋_GB2312" w:eastAsia="仿宋_GB2312" w:hAnsi="仿宋" w:cs="仿宋_GB2312" w:hint="eastAsia"/>
                <w:spacing w:val="2"/>
                <w:kern w:val="2"/>
                <w:sz w:val="24"/>
              </w:rPr>
              <w:t>地区</w:t>
            </w:r>
          </w:p>
        </w:tc>
        <w:tc>
          <w:tcPr>
            <w:tcW w:w="330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NormalNormal"/>
              <w:spacing w:line="300" w:lineRule="exact"/>
              <w:jc w:val="center"/>
              <w:rPr>
                <w:rFonts w:ascii="仿宋_GB2312" w:eastAsia="仿宋_GB2312" w:hAnsi="仿宋" w:cs="仿宋_GB2312"/>
                <w:sz w:val="24"/>
              </w:rPr>
            </w:pPr>
            <w:r>
              <w:rPr>
                <w:rFonts w:ascii="仿宋_GB2312" w:eastAsia="仿宋_GB2312" w:hAnsi="仿宋" w:cs="仿宋_GB2312" w:hint="eastAsia"/>
                <w:spacing w:val="2"/>
                <w:kern w:val="2"/>
                <w:sz w:val="24"/>
              </w:rPr>
              <w:t>数量</w:t>
            </w:r>
            <w:r>
              <w:rPr>
                <w:rFonts w:ascii="仿宋_GB2312" w:eastAsia="仿宋_GB2312" w:hAnsi="仿宋" w:cs="仿宋_GB2312" w:hint="eastAsia"/>
                <w:spacing w:val="-1"/>
                <w:kern w:val="2"/>
                <w:sz w:val="24"/>
              </w:rPr>
              <w:t>(</w:t>
            </w:r>
            <w:r>
              <w:rPr>
                <w:rFonts w:ascii="仿宋_GB2312" w:eastAsia="仿宋_GB2312" w:hAnsi="仿宋" w:cs="仿宋_GB2312" w:hint="eastAsia"/>
                <w:spacing w:val="2"/>
                <w:kern w:val="2"/>
                <w:sz w:val="24"/>
              </w:rPr>
              <w:t>批次</w:t>
            </w:r>
            <w:r>
              <w:rPr>
                <w:rFonts w:ascii="仿宋_GB2312" w:eastAsia="仿宋_GB2312" w:hAnsi="仿宋" w:cs="仿宋_GB2312" w:hint="eastAsia"/>
                <w:kern w:val="2"/>
                <w:sz w:val="24"/>
              </w:rPr>
              <w:t>)</w:t>
            </w:r>
          </w:p>
        </w:tc>
      </w:tr>
      <w:tr w:rsidR="007A6C90" w:rsidTr="00311E2A">
        <w:trPr>
          <w:trHeight w:val="539"/>
          <w:jc w:val="center"/>
        </w:trPr>
        <w:tc>
          <w:tcPr>
            <w:tcW w:w="169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rFonts w:ascii="仿宋_GB2312" w:hAnsi="仿宋" w:cs="宋体"/>
                <w:spacing w:val="2"/>
                <w:sz w:val="24"/>
              </w:rPr>
            </w:pPr>
            <w:r>
              <w:rPr>
                <w:rFonts w:ascii="仿宋_GB2312" w:hAnsi="仿宋" w:cs="仿宋_GB2312" w:hint="eastAsia"/>
                <w:spacing w:val="2"/>
                <w:kern w:val="2"/>
                <w:sz w:val="24"/>
              </w:rPr>
              <w:t>济南</w:t>
            </w:r>
          </w:p>
        </w:tc>
        <w:tc>
          <w:tcPr>
            <w:tcW w:w="330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sz w:val="24"/>
              </w:rPr>
            </w:pPr>
            <w:r>
              <w:rPr>
                <w:kern w:val="2"/>
                <w:sz w:val="24"/>
              </w:rPr>
              <w:t>2</w:t>
            </w:r>
          </w:p>
        </w:tc>
      </w:tr>
      <w:tr w:rsidR="007A6C90" w:rsidTr="00311E2A">
        <w:trPr>
          <w:trHeight w:val="539"/>
          <w:jc w:val="center"/>
        </w:trPr>
        <w:tc>
          <w:tcPr>
            <w:tcW w:w="169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rFonts w:ascii="仿宋_GB2312" w:hAnsi="仿宋" w:cs="宋体"/>
                <w:spacing w:val="2"/>
                <w:sz w:val="24"/>
              </w:rPr>
            </w:pPr>
            <w:r>
              <w:rPr>
                <w:rFonts w:ascii="仿宋_GB2312" w:hAnsi="仿宋" w:cs="仿宋_GB2312" w:hint="eastAsia"/>
                <w:spacing w:val="2"/>
                <w:kern w:val="2"/>
                <w:sz w:val="24"/>
              </w:rPr>
              <w:t>青岛</w:t>
            </w:r>
          </w:p>
        </w:tc>
        <w:tc>
          <w:tcPr>
            <w:tcW w:w="330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sz w:val="24"/>
              </w:rPr>
            </w:pPr>
            <w:r>
              <w:rPr>
                <w:kern w:val="2"/>
                <w:sz w:val="24"/>
              </w:rPr>
              <w:t>2</w:t>
            </w:r>
          </w:p>
        </w:tc>
      </w:tr>
      <w:tr w:rsidR="007A6C90" w:rsidTr="00311E2A">
        <w:trPr>
          <w:trHeight w:val="539"/>
          <w:jc w:val="center"/>
        </w:trPr>
        <w:tc>
          <w:tcPr>
            <w:tcW w:w="169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rFonts w:ascii="仿宋_GB2312" w:hAnsi="仿宋" w:cs="宋体"/>
                <w:spacing w:val="2"/>
                <w:sz w:val="24"/>
              </w:rPr>
            </w:pPr>
            <w:r>
              <w:rPr>
                <w:rFonts w:ascii="仿宋_GB2312" w:hAnsi="仿宋" w:cs="仿宋_GB2312" w:hint="eastAsia"/>
                <w:spacing w:val="2"/>
                <w:kern w:val="2"/>
                <w:sz w:val="24"/>
              </w:rPr>
              <w:t>淄博</w:t>
            </w:r>
          </w:p>
        </w:tc>
        <w:tc>
          <w:tcPr>
            <w:tcW w:w="330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sz w:val="24"/>
              </w:rPr>
            </w:pPr>
            <w:r>
              <w:rPr>
                <w:kern w:val="2"/>
                <w:sz w:val="24"/>
              </w:rPr>
              <w:t>1</w:t>
            </w:r>
          </w:p>
        </w:tc>
      </w:tr>
      <w:tr w:rsidR="007A6C90" w:rsidTr="00311E2A">
        <w:trPr>
          <w:trHeight w:val="539"/>
          <w:jc w:val="center"/>
        </w:trPr>
        <w:tc>
          <w:tcPr>
            <w:tcW w:w="169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rFonts w:ascii="仿宋_GB2312" w:hAnsi="仿宋" w:cs="宋体"/>
                <w:spacing w:val="2"/>
                <w:sz w:val="24"/>
              </w:rPr>
            </w:pPr>
            <w:r>
              <w:rPr>
                <w:rFonts w:ascii="仿宋_GB2312" w:hAnsi="仿宋" w:cs="仿宋_GB2312" w:hint="eastAsia"/>
                <w:spacing w:val="2"/>
                <w:kern w:val="2"/>
                <w:sz w:val="24"/>
              </w:rPr>
              <w:t>枣庄</w:t>
            </w:r>
          </w:p>
        </w:tc>
        <w:tc>
          <w:tcPr>
            <w:tcW w:w="330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sz w:val="24"/>
              </w:rPr>
            </w:pPr>
            <w:r>
              <w:rPr>
                <w:kern w:val="2"/>
                <w:sz w:val="24"/>
              </w:rPr>
              <w:t>1</w:t>
            </w:r>
          </w:p>
        </w:tc>
      </w:tr>
      <w:tr w:rsidR="007A6C90" w:rsidTr="00311E2A">
        <w:trPr>
          <w:trHeight w:val="539"/>
          <w:jc w:val="center"/>
        </w:trPr>
        <w:tc>
          <w:tcPr>
            <w:tcW w:w="169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rFonts w:ascii="仿宋_GB2312" w:hAnsi="仿宋" w:cs="宋体"/>
                <w:spacing w:val="2"/>
                <w:sz w:val="24"/>
              </w:rPr>
            </w:pPr>
            <w:r>
              <w:rPr>
                <w:rFonts w:ascii="仿宋_GB2312" w:hAnsi="仿宋" w:cs="仿宋_GB2312" w:hint="eastAsia"/>
                <w:spacing w:val="2"/>
                <w:kern w:val="2"/>
                <w:sz w:val="24"/>
              </w:rPr>
              <w:t>东营</w:t>
            </w:r>
          </w:p>
        </w:tc>
        <w:tc>
          <w:tcPr>
            <w:tcW w:w="330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sz w:val="24"/>
              </w:rPr>
            </w:pPr>
            <w:r>
              <w:rPr>
                <w:kern w:val="2"/>
                <w:sz w:val="24"/>
              </w:rPr>
              <w:t>2</w:t>
            </w:r>
          </w:p>
        </w:tc>
      </w:tr>
      <w:tr w:rsidR="007A6C90" w:rsidTr="00311E2A">
        <w:trPr>
          <w:trHeight w:val="539"/>
          <w:jc w:val="center"/>
        </w:trPr>
        <w:tc>
          <w:tcPr>
            <w:tcW w:w="169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rFonts w:ascii="仿宋_GB2312" w:hAnsi="仿宋" w:cs="宋体"/>
                <w:spacing w:val="2"/>
                <w:sz w:val="24"/>
              </w:rPr>
            </w:pPr>
            <w:r>
              <w:rPr>
                <w:rFonts w:ascii="仿宋_GB2312" w:hAnsi="仿宋" w:cs="仿宋_GB2312" w:hint="eastAsia"/>
                <w:spacing w:val="2"/>
                <w:kern w:val="2"/>
                <w:sz w:val="24"/>
              </w:rPr>
              <w:t>烟台</w:t>
            </w:r>
          </w:p>
        </w:tc>
        <w:tc>
          <w:tcPr>
            <w:tcW w:w="330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sz w:val="24"/>
              </w:rPr>
            </w:pPr>
            <w:r>
              <w:rPr>
                <w:kern w:val="2"/>
                <w:sz w:val="24"/>
              </w:rPr>
              <w:t>2</w:t>
            </w:r>
          </w:p>
        </w:tc>
      </w:tr>
      <w:tr w:rsidR="007A6C90" w:rsidTr="00311E2A">
        <w:trPr>
          <w:trHeight w:val="539"/>
          <w:jc w:val="center"/>
        </w:trPr>
        <w:tc>
          <w:tcPr>
            <w:tcW w:w="169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rFonts w:ascii="仿宋_GB2312" w:hAnsi="仿宋" w:cs="宋体"/>
                <w:spacing w:val="2"/>
                <w:sz w:val="24"/>
              </w:rPr>
            </w:pPr>
            <w:r>
              <w:rPr>
                <w:rFonts w:ascii="仿宋_GB2312" w:hAnsi="仿宋" w:cs="仿宋_GB2312" w:hint="eastAsia"/>
                <w:spacing w:val="2"/>
                <w:kern w:val="2"/>
                <w:sz w:val="24"/>
              </w:rPr>
              <w:t>潍坊</w:t>
            </w:r>
          </w:p>
        </w:tc>
        <w:tc>
          <w:tcPr>
            <w:tcW w:w="330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sz w:val="24"/>
              </w:rPr>
            </w:pPr>
            <w:r>
              <w:rPr>
                <w:kern w:val="2"/>
                <w:sz w:val="24"/>
              </w:rPr>
              <w:t>2</w:t>
            </w:r>
          </w:p>
        </w:tc>
      </w:tr>
      <w:tr w:rsidR="007A6C90" w:rsidTr="00311E2A">
        <w:trPr>
          <w:trHeight w:val="539"/>
          <w:jc w:val="center"/>
        </w:trPr>
        <w:tc>
          <w:tcPr>
            <w:tcW w:w="169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rFonts w:ascii="仿宋_GB2312" w:hAnsi="仿宋" w:cs="宋体"/>
                <w:spacing w:val="2"/>
                <w:sz w:val="24"/>
              </w:rPr>
            </w:pPr>
            <w:r>
              <w:rPr>
                <w:rFonts w:ascii="仿宋_GB2312" w:hAnsi="仿宋" w:cs="仿宋_GB2312" w:hint="eastAsia"/>
                <w:spacing w:val="2"/>
                <w:kern w:val="2"/>
                <w:sz w:val="24"/>
              </w:rPr>
              <w:t>济宁</w:t>
            </w:r>
          </w:p>
        </w:tc>
        <w:tc>
          <w:tcPr>
            <w:tcW w:w="330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sz w:val="24"/>
              </w:rPr>
            </w:pPr>
            <w:r>
              <w:rPr>
                <w:kern w:val="2"/>
                <w:sz w:val="24"/>
              </w:rPr>
              <w:t>2</w:t>
            </w:r>
          </w:p>
        </w:tc>
      </w:tr>
      <w:tr w:rsidR="007A6C90" w:rsidTr="00311E2A">
        <w:trPr>
          <w:trHeight w:val="539"/>
          <w:jc w:val="center"/>
        </w:trPr>
        <w:tc>
          <w:tcPr>
            <w:tcW w:w="169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rFonts w:ascii="仿宋_GB2312" w:hAnsi="仿宋" w:cs="宋体"/>
                <w:spacing w:val="2"/>
                <w:sz w:val="24"/>
              </w:rPr>
            </w:pPr>
            <w:r>
              <w:rPr>
                <w:rFonts w:ascii="仿宋_GB2312" w:hAnsi="仿宋" w:cs="仿宋_GB2312" w:hint="eastAsia"/>
                <w:spacing w:val="2"/>
                <w:kern w:val="2"/>
                <w:sz w:val="24"/>
              </w:rPr>
              <w:t>泰安</w:t>
            </w:r>
          </w:p>
        </w:tc>
        <w:tc>
          <w:tcPr>
            <w:tcW w:w="330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sz w:val="24"/>
              </w:rPr>
            </w:pPr>
            <w:r>
              <w:rPr>
                <w:kern w:val="2"/>
                <w:sz w:val="24"/>
              </w:rPr>
              <w:t>2</w:t>
            </w:r>
          </w:p>
        </w:tc>
      </w:tr>
      <w:tr w:rsidR="007A6C90" w:rsidTr="00311E2A">
        <w:trPr>
          <w:trHeight w:val="539"/>
          <w:jc w:val="center"/>
        </w:trPr>
        <w:tc>
          <w:tcPr>
            <w:tcW w:w="169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rFonts w:ascii="仿宋_GB2312" w:hAnsi="仿宋" w:cs="宋体"/>
                <w:spacing w:val="2"/>
                <w:sz w:val="24"/>
              </w:rPr>
            </w:pPr>
            <w:r>
              <w:rPr>
                <w:rFonts w:ascii="仿宋_GB2312" w:hAnsi="仿宋" w:cs="仿宋_GB2312" w:hint="eastAsia"/>
                <w:spacing w:val="2"/>
                <w:kern w:val="2"/>
                <w:sz w:val="24"/>
              </w:rPr>
              <w:t>威海</w:t>
            </w:r>
          </w:p>
        </w:tc>
        <w:tc>
          <w:tcPr>
            <w:tcW w:w="330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sz w:val="24"/>
              </w:rPr>
            </w:pPr>
            <w:r>
              <w:rPr>
                <w:kern w:val="2"/>
                <w:sz w:val="24"/>
              </w:rPr>
              <w:t>2</w:t>
            </w:r>
          </w:p>
        </w:tc>
      </w:tr>
      <w:tr w:rsidR="007A6C90" w:rsidTr="00311E2A">
        <w:trPr>
          <w:trHeight w:val="539"/>
          <w:jc w:val="center"/>
        </w:trPr>
        <w:tc>
          <w:tcPr>
            <w:tcW w:w="169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rFonts w:ascii="仿宋_GB2312" w:hAnsi="仿宋" w:cs="宋体"/>
                <w:spacing w:val="2"/>
                <w:sz w:val="24"/>
              </w:rPr>
            </w:pPr>
            <w:r>
              <w:rPr>
                <w:rFonts w:ascii="仿宋_GB2312" w:hAnsi="仿宋" w:cs="仿宋_GB2312" w:hint="eastAsia"/>
                <w:spacing w:val="2"/>
                <w:kern w:val="2"/>
                <w:sz w:val="24"/>
              </w:rPr>
              <w:t>日照</w:t>
            </w:r>
          </w:p>
        </w:tc>
        <w:tc>
          <w:tcPr>
            <w:tcW w:w="330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sz w:val="24"/>
              </w:rPr>
            </w:pPr>
            <w:r>
              <w:rPr>
                <w:kern w:val="2"/>
                <w:sz w:val="24"/>
              </w:rPr>
              <w:t>2</w:t>
            </w:r>
          </w:p>
        </w:tc>
      </w:tr>
      <w:tr w:rsidR="007A6C90" w:rsidTr="00311E2A">
        <w:trPr>
          <w:trHeight w:val="539"/>
          <w:jc w:val="center"/>
        </w:trPr>
        <w:tc>
          <w:tcPr>
            <w:tcW w:w="169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rFonts w:ascii="仿宋_GB2312" w:hAnsi="仿宋" w:cs="宋体"/>
                <w:spacing w:val="2"/>
                <w:sz w:val="24"/>
              </w:rPr>
            </w:pPr>
            <w:r>
              <w:rPr>
                <w:rFonts w:ascii="仿宋_GB2312" w:hAnsi="仿宋" w:cs="仿宋_GB2312" w:hint="eastAsia"/>
                <w:spacing w:val="2"/>
                <w:kern w:val="2"/>
                <w:sz w:val="24"/>
              </w:rPr>
              <w:t>临沂</w:t>
            </w:r>
          </w:p>
        </w:tc>
        <w:tc>
          <w:tcPr>
            <w:tcW w:w="330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sz w:val="24"/>
              </w:rPr>
            </w:pPr>
            <w:r>
              <w:rPr>
                <w:kern w:val="2"/>
                <w:sz w:val="24"/>
              </w:rPr>
              <w:t>2</w:t>
            </w:r>
          </w:p>
        </w:tc>
      </w:tr>
      <w:tr w:rsidR="007A6C90" w:rsidTr="00311E2A">
        <w:trPr>
          <w:trHeight w:val="539"/>
          <w:jc w:val="center"/>
        </w:trPr>
        <w:tc>
          <w:tcPr>
            <w:tcW w:w="169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rFonts w:ascii="仿宋_GB2312" w:hAnsi="仿宋" w:cs="宋体"/>
                <w:spacing w:val="2"/>
                <w:sz w:val="24"/>
              </w:rPr>
            </w:pPr>
            <w:r>
              <w:rPr>
                <w:rFonts w:ascii="仿宋_GB2312" w:hAnsi="仿宋" w:cs="仿宋_GB2312" w:hint="eastAsia"/>
                <w:spacing w:val="2"/>
                <w:kern w:val="2"/>
                <w:sz w:val="24"/>
              </w:rPr>
              <w:t>德州</w:t>
            </w:r>
          </w:p>
        </w:tc>
        <w:tc>
          <w:tcPr>
            <w:tcW w:w="330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color w:val="000000"/>
                <w:sz w:val="24"/>
              </w:rPr>
            </w:pPr>
            <w:r>
              <w:rPr>
                <w:color w:val="000000"/>
                <w:kern w:val="2"/>
                <w:sz w:val="24"/>
              </w:rPr>
              <w:t>2</w:t>
            </w:r>
          </w:p>
        </w:tc>
      </w:tr>
      <w:tr w:rsidR="007A6C90" w:rsidTr="00311E2A">
        <w:trPr>
          <w:trHeight w:val="539"/>
          <w:jc w:val="center"/>
        </w:trPr>
        <w:tc>
          <w:tcPr>
            <w:tcW w:w="169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rFonts w:ascii="仿宋_GB2312" w:hAnsi="仿宋" w:cs="宋体"/>
                <w:spacing w:val="2"/>
                <w:sz w:val="24"/>
              </w:rPr>
            </w:pPr>
            <w:r>
              <w:rPr>
                <w:rFonts w:ascii="仿宋_GB2312" w:hAnsi="仿宋" w:cs="仿宋_GB2312" w:hint="eastAsia"/>
                <w:spacing w:val="2"/>
                <w:kern w:val="2"/>
                <w:sz w:val="24"/>
              </w:rPr>
              <w:t>聊城</w:t>
            </w:r>
          </w:p>
        </w:tc>
        <w:tc>
          <w:tcPr>
            <w:tcW w:w="330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sz w:val="24"/>
              </w:rPr>
            </w:pPr>
            <w:r>
              <w:rPr>
                <w:kern w:val="2"/>
                <w:sz w:val="24"/>
              </w:rPr>
              <w:t>2</w:t>
            </w:r>
          </w:p>
        </w:tc>
      </w:tr>
      <w:tr w:rsidR="007A6C90" w:rsidTr="00311E2A">
        <w:trPr>
          <w:trHeight w:val="539"/>
          <w:jc w:val="center"/>
        </w:trPr>
        <w:tc>
          <w:tcPr>
            <w:tcW w:w="169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rFonts w:ascii="仿宋_GB2312" w:hAnsi="仿宋" w:cs="宋体"/>
                <w:spacing w:val="2"/>
                <w:sz w:val="24"/>
              </w:rPr>
            </w:pPr>
            <w:r>
              <w:rPr>
                <w:rFonts w:ascii="仿宋_GB2312" w:hAnsi="仿宋" w:cs="仿宋_GB2312" w:hint="eastAsia"/>
                <w:spacing w:val="2"/>
                <w:kern w:val="2"/>
                <w:sz w:val="24"/>
              </w:rPr>
              <w:t>滨州</w:t>
            </w:r>
          </w:p>
        </w:tc>
        <w:tc>
          <w:tcPr>
            <w:tcW w:w="330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sz w:val="24"/>
              </w:rPr>
            </w:pPr>
            <w:r>
              <w:rPr>
                <w:kern w:val="2"/>
                <w:sz w:val="24"/>
              </w:rPr>
              <w:t>2</w:t>
            </w:r>
          </w:p>
        </w:tc>
      </w:tr>
      <w:tr w:rsidR="007A6C90" w:rsidTr="00311E2A">
        <w:trPr>
          <w:trHeight w:val="539"/>
          <w:jc w:val="center"/>
        </w:trPr>
        <w:tc>
          <w:tcPr>
            <w:tcW w:w="169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rFonts w:ascii="仿宋_GB2312" w:hAnsi="仿宋" w:cs="宋体"/>
                <w:spacing w:val="2"/>
                <w:sz w:val="24"/>
              </w:rPr>
            </w:pPr>
            <w:r>
              <w:rPr>
                <w:rFonts w:ascii="仿宋_GB2312" w:hAnsi="仿宋" w:cs="仿宋_GB2312" w:hint="eastAsia"/>
                <w:spacing w:val="2"/>
                <w:kern w:val="2"/>
                <w:sz w:val="24"/>
              </w:rPr>
              <w:t>菏泽</w:t>
            </w:r>
          </w:p>
        </w:tc>
        <w:tc>
          <w:tcPr>
            <w:tcW w:w="330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sz w:val="24"/>
              </w:rPr>
            </w:pPr>
            <w:r>
              <w:rPr>
                <w:kern w:val="2"/>
                <w:sz w:val="24"/>
              </w:rPr>
              <w:t>2</w:t>
            </w:r>
          </w:p>
        </w:tc>
      </w:tr>
      <w:tr w:rsidR="007A6C90" w:rsidTr="00311E2A">
        <w:trPr>
          <w:trHeight w:val="539"/>
          <w:jc w:val="center"/>
        </w:trPr>
        <w:tc>
          <w:tcPr>
            <w:tcW w:w="169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rFonts w:ascii="仿宋_GB2312" w:hAnsi="仿宋" w:cs="宋体"/>
                <w:spacing w:val="2"/>
                <w:sz w:val="24"/>
              </w:rPr>
            </w:pPr>
            <w:r>
              <w:rPr>
                <w:rFonts w:ascii="仿宋_GB2312" w:hAnsi="仿宋" w:cs="仿宋_GB2312" w:hint="eastAsia"/>
                <w:spacing w:val="2"/>
                <w:kern w:val="2"/>
                <w:sz w:val="24"/>
              </w:rPr>
              <w:t>合计(批)</w:t>
            </w:r>
          </w:p>
        </w:tc>
        <w:tc>
          <w:tcPr>
            <w:tcW w:w="330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300" w:lineRule="exact"/>
              <w:jc w:val="center"/>
              <w:rPr>
                <w:b/>
                <w:bCs/>
                <w:color w:val="000000"/>
                <w:sz w:val="24"/>
              </w:rPr>
            </w:pPr>
            <w:r>
              <w:rPr>
                <w:b/>
                <w:bCs/>
                <w:color w:val="000000"/>
                <w:kern w:val="2"/>
                <w:sz w:val="24"/>
              </w:rPr>
              <w:t>30</w:t>
            </w:r>
          </w:p>
        </w:tc>
      </w:tr>
    </w:tbl>
    <w:p w:rsidR="007A6C90" w:rsidRDefault="007A6C90" w:rsidP="007A6C90">
      <w:pPr>
        <w:pStyle w:val="NormalNormal"/>
        <w:rPr>
          <w:szCs w:val="21"/>
        </w:rPr>
        <w:sectPr w:rsidR="007A6C90">
          <w:footerReference w:type="default" r:id="rId6"/>
          <w:pgSz w:w="11906" w:h="16838"/>
          <w:pgMar w:top="1803" w:right="1440" w:bottom="1803" w:left="1440" w:header="851" w:footer="992" w:gutter="0"/>
          <w:pgNumType w:fmt="numberInDash"/>
          <w:cols w:space="708"/>
          <w:docGrid w:type="lines" w:linePitch="312"/>
        </w:sectPr>
      </w:pPr>
    </w:p>
    <w:p w:rsidR="007A6C90" w:rsidRDefault="007A6C90" w:rsidP="007A6C90">
      <w:pPr>
        <w:pStyle w:val="NormalNormal"/>
        <w:snapToGrid w:val="0"/>
        <w:rPr>
          <w:rFonts w:ascii="黑体" w:eastAsia="黑体" w:hAnsi="宋体" w:cs="黑体"/>
          <w:bCs/>
          <w:sz w:val="32"/>
          <w:szCs w:val="32"/>
        </w:rPr>
      </w:pPr>
      <w:r>
        <w:rPr>
          <w:rFonts w:ascii="黑体" w:eastAsia="黑体" w:hAnsi="宋体" w:cs="黑体"/>
          <w:bCs/>
          <w:sz w:val="32"/>
          <w:szCs w:val="32"/>
        </w:rPr>
        <w:lastRenderedPageBreak/>
        <w:t>附件2</w:t>
      </w:r>
    </w:p>
    <w:p w:rsidR="007A6C90" w:rsidRDefault="007A6C90" w:rsidP="007A6C90">
      <w:pPr>
        <w:pStyle w:val="NormalNormal"/>
        <w:snapToGrid w:val="0"/>
        <w:rPr>
          <w:rFonts w:ascii="黑体" w:eastAsia="黑体" w:hAnsi="宋体" w:cs="黑体"/>
          <w:bCs/>
          <w:sz w:val="32"/>
          <w:szCs w:val="32"/>
        </w:rPr>
      </w:pPr>
    </w:p>
    <w:p w:rsidR="007A6C90" w:rsidRDefault="007A6C90" w:rsidP="007A6C90">
      <w:pPr>
        <w:pStyle w:val="NormalNormal"/>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山东省</w:t>
      </w:r>
      <w:r>
        <w:rPr>
          <w:rFonts w:ascii="Times New Roman" w:eastAsia="方正小标宋简体" w:hAnsi="Times New Roman"/>
          <w:bCs/>
          <w:sz w:val="44"/>
          <w:szCs w:val="44"/>
        </w:rPr>
        <w:t>2025</w:t>
      </w:r>
      <w:r>
        <w:rPr>
          <w:rFonts w:ascii="方正小标宋简体" w:eastAsia="方正小标宋简体" w:hAnsi="方正小标宋简体" w:cs="方正小标宋简体" w:hint="eastAsia"/>
          <w:bCs/>
          <w:sz w:val="44"/>
          <w:szCs w:val="44"/>
        </w:rPr>
        <w:t>年畜禽产品兽药残留监控计划</w:t>
      </w:r>
    </w:p>
    <w:p w:rsidR="007A6C90" w:rsidRDefault="007A6C90" w:rsidP="007A6C90">
      <w:pPr>
        <w:pStyle w:val="NormalNormal"/>
        <w:spacing w:line="500" w:lineRule="exact"/>
        <w:jc w:val="center"/>
        <w:rPr>
          <w:rFonts w:ascii="方正小标宋简体" w:eastAsia="方正小标宋简体" w:hAnsi="方正小标宋简体" w:cs="方正小标宋简体"/>
          <w:bCs/>
          <w:sz w:val="44"/>
          <w:szCs w:val="44"/>
        </w:rPr>
      </w:pPr>
    </w:p>
    <w:p w:rsidR="007A6C90" w:rsidRDefault="007A6C90" w:rsidP="007A6C90">
      <w:pPr>
        <w:pStyle w:val="NormalNormal"/>
        <w:spacing w:line="580" w:lineRule="exact"/>
        <w:ind w:firstLineChars="200" w:firstLine="640"/>
        <w:jc w:val="left"/>
        <w:rPr>
          <w:rFonts w:ascii="黑体" w:eastAsia="黑体" w:hAnsi="Times New Roman" w:cs="黑体"/>
          <w:kern w:val="0"/>
          <w:sz w:val="32"/>
          <w:szCs w:val="32"/>
        </w:rPr>
      </w:pPr>
      <w:r>
        <w:rPr>
          <w:rFonts w:ascii="黑体" w:eastAsia="黑体" w:hAnsi="宋体" w:cs="黑体"/>
          <w:kern w:val="0"/>
          <w:sz w:val="32"/>
          <w:szCs w:val="32"/>
        </w:rPr>
        <w:t>一、抽样和检测总体要求</w:t>
      </w:r>
    </w:p>
    <w:p w:rsidR="007A6C90" w:rsidRDefault="007A6C90" w:rsidP="007A6C90">
      <w:pPr>
        <w:pStyle w:val="NormalNormal"/>
        <w:spacing w:line="580" w:lineRule="exact"/>
        <w:ind w:firstLineChars="200" w:firstLine="640"/>
        <w:rPr>
          <w:rFonts w:ascii="Times New Roman" w:eastAsia="仿宋_GB2312" w:hAnsi="Times New Roman"/>
          <w:sz w:val="32"/>
          <w:szCs w:val="32"/>
        </w:rPr>
      </w:pPr>
      <w:r>
        <w:rPr>
          <w:rFonts w:ascii="仿宋_GB2312" w:eastAsia="仿宋_GB2312" w:cs="仿宋_GB2312" w:hint="eastAsia"/>
          <w:kern w:val="0"/>
          <w:sz w:val="32"/>
          <w:szCs w:val="32"/>
        </w:rPr>
        <w:t>（一）</w:t>
      </w:r>
      <w:r>
        <w:rPr>
          <w:rFonts w:ascii="仿宋_GB2312" w:eastAsia="仿宋_GB2312" w:hAnsi="Times New Roman" w:cs="仿宋_GB2312" w:hint="eastAsia"/>
          <w:color w:val="000000"/>
          <w:sz w:val="32"/>
          <w:szCs w:val="32"/>
        </w:rPr>
        <w:t>抽样任务分配及进度安排详</w:t>
      </w:r>
      <w:r>
        <w:rPr>
          <w:rFonts w:ascii="Times New Roman" w:eastAsia="仿宋_GB2312" w:hAnsi="Times New Roman"/>
          <w:color w:val="000000"/>
          <w:sz w:val="32"/>
          <w:szCs w:val="32"/>
        </w:rPr>
        <w:t>见</w:t>
      </w:r>
      <w:r>
        <w:rPr>
          <w:rFonts w:ascii="Times New Roman" w:eastAsia="仿宋_GB2312" w:hAnsi="Times New Roman"/>
          <w:sz w:val="32"/>
          <w:szCs w:val="32"/>
        </w:rPr>
        <w:t>《</w:t>
      </w:r>
      <w:r>
        <w:rPr>
          <w:rFonts w:ascii="Times New Roman" w:eastAsia="仿宋_GB2312" w:hAnsi="Times New Roman"/>
          <w:sz w:val="32"/>
          <w:szCs w:val="32"/>
        </w:rPr>
        <w:t>2025</w:t>
      </w:r>
      <w:r>
        <w:rPr>
          <w:rFonts w:ascii="Times New Roman" w:eastAsia="仿宋_GB2312" w:hAnsi="Times New Roman"/>
          <w:sz w:val="32"/>
          <w:szCs w:val="32"/>
        </w:rPr>
        <w:t>年畜禽产品兽药残留监控计划任务分配表》（附录</w:t>
      </w:r>
      <w:r>
        <w:rPr>
          <w:rFonts w:ascii="Times New Roman" w:eastAsia="仿宋_GB2312" w:hAnsi="Times New Roman"/>
          <w:sz w:val="32"/>
          <w:szCs w:val="32"/>
        </w:rPr>
        <w:t>4</w:t>
      </w:r>
      <w:r>
        <w:rPr>
          <w:rFonts w:ascii="Times New Roman" w:eastAsia="仿宋_GB2312" w:hAnsi="Times New Roman"/>
          <w:sz w:val="32"/>
          <w:szCs w:val="32"/>
        </w:rPr>
        <w:t>），样品检测按照《检测参数、检测方法及判定标准》（附录</w:t>
      </w:r>
      <w:r>
        <w:rPr>
          <w:rFonts w:ascii="Times New Roman" w:eastAsia="仿宋_GB2312" w:hAnsi="Times New Roman"/>
          <w:sz w:val="32"/>
          <w:szCs w:val="32"/>
        </w:rPr>
        <w:t>5</w:t>
      </w:r>
      <w:r>
        <w:rPr>
          <w:rFonts w:ascii="Times New Roman" w:eastAsia="仿宋_GB2312" w:hAnsi="Times New Roman"/>
          <w:sz w:val="32"/>
          <w:szCs w:val="32"/>
        </w:rPr>
        <w:t>）的规定执行。</w:t>
      </w:r>
    </w:p>
    <w:p w:rsidR="007A6C90" w:rsidRDefault="007A6C90" w:rsidP="007A6C90">
      <w:pPr>
        <w:pStyle w:val="toc1TOC1"/>
        <w:widowControl/>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（二）各有关市农业农村（畜牧兽医）部门组织本辖区抽样工作，安排官方兽医或执法人员等官方抽样人员进行采样，并在抽样单（附录</w:t>
      </w:r>
      <w:r>
        <w:rPr>
          <w:rFonts w:ascii="Times New Roman" w:eastAsia="仿宋_GB2312" w:hAnsi="Times New Roman"/>
          <w:kern w:val="0"/>
          <w:sz w:val="32"/>
          <w:szCs w:val="32"/>
        </w:rPr>
        <w:t>6</w:t>
      </w:r>
      <w:r>
        <w:rPr>
          <w:rFonts w:ascii="Times New Roman" w:eastAsia="仿宋_GB2312" w:hAnsi="Times New Roman"/>
          <w:kern w:val="0"/>
          <w:sz w:val="32"/>
          <w:szCs w:val="32"/>
        </w:rPr>
        <w:t>）上签字，并按要求填写抽样情况汇总表（附录</w:t>
      </w:r>
      <w:r>
        <w:rPr>
          <w:rFonts w:ascii="Times New Roman" w:eastAsia="仿宋_GB2312" w:hAnsi="Times New Roman"/>
          <w:kern w:val="0"/>
          <w:sz w:val="32"/>
          <w:szCs w:val="32"/>
        </w:rPr>
        <w:t>7</w:t>
      </w:r>
      <w:r>
        <w:rPr>
          <w:rFonts w:ascii="Times New Roman" w:eastAsia="仿宋_GB2312" w:hAnsi="Times New Roman"/>
          <w:kern w:val="0"/>
          <w:sz w:val="32"/>
          <w:szCs w:val="32"/>
        </w:rPr>
        <w:t>）。</w:t>
      </w:r>
    </w:p>
    <w:p w:rsidR="007A6C90" w:rsidRDefault="007A6C90" w:rsidP="007A6C90">
      <w:pPr>
        <w:pStyle w:val="toc1TOC1"/>
        <w:widowControl/>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（三）抽样严格执行《抽样和检测技术操作要点》（附录8）的规定，全部样品由市农业农村（畜牧兽医）部门统一送至省</w:t>
      </w:r>
      <w:r w:rsidR="00EF33D6">
        <w:rPr>
          <w:rFonts w:ascii="仿宋_GB2312" w:eastAsia="仿宋_GB2312" w:cs="仿宋_GB2312" w:hint="eastAsia"/>
          <w:kern w:val="0"/>
          <w:sz w:val="32"/>
          <w:szCs w:val="32"/>
        </w:rPr>
        <w:t>畜安</w:t>
      </w:r>
      <w:r>
        <w:rPr>
          <w:rFonts w:ascii="仿宋_GB2312" w:eastAsia="仿宋_GB2312" w:cs="仿宋_GB2312" w:hint="eastAsia"/>
          <w:kern w:val="0"/>
          <w:sz w:val="32"/>
          <w:szCs w:val="32"/>
        </w:rPr>
        <w:t>中心。</w:t>
      </w:r>
    </w:p>
    <w:p w:rsidR="007A6C90" w:rsidRDefault="007A6C90" w:rsidP="007A6C90">
      <w:pPr>
        <w:pStyle w:val="toc1TOC1"/>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四）样品原则上应从动物养殖和屠宰环节抽取。牛奶样品从奶牛养殖场（户）、生鲜乳收购站抽取。开展鸡肉和鸡蛋中兽药残留检测的，从养殖场（户）抽取的样品数量不得低于抽样总数的四分之一。实施肉牛肉羊产品兽药残留专项监控工作，抽取样品数量不得低于抽样总数的四分之一。</w:t>
      </w:r>
    </w:p>
    <w:p w:rsidR="007A6C90" w:rsidRDefault="007A6C90" w:rsidP="007A6C90">
      <w:pPr>
        <w:pStyle w:val="toc1TOC1"/>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（五）科学确定抽样方式,按季度均匀抽样。除后续跟踪抽样外，不应对同一采样点重复抽样。</w:t>
      </w:r>
    </w:p>
    <w:p w:rsidR="007A6C90" w:rsidRDefault="007A6C90" w:rsidP="007A6C90">
      <w:pPr>
        <w:pStyle w:val="toc1TOC1"/>
        <w:widowControl/>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（六）以筛选方法或定量方法检测出的阳性样品，如已有确证方法，应进行确证检测，以确证结果作为上报数据。</w:t>
      </w:r>
    </w:p>
    <w:p w:rsidR="007A6C90" w:rsidRDefault="007A6C90" w:rsidP="007A6C90">
      <w:pPr>
        <w:pStyle w:val="toc1TOC1"/>
        <w:widowControl/>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lastRenderedPageBreak/>
        <w:t>（七）省畜安中心要严格执行阳性（超标）样品报告制度，应在发现阳性样品</w:t>
      </w:r>
      <w:r>
        <w:rPr>
          <w:rFonts w:ascii="Times New Roman" w:eastAsia="仿宋_GB2312" w:hAnsi="Times New Roman"/>
          <w:kern w:val="0"/>
          <w:sz w:val="32"/>
          <w:szCs w:val="32"/>
        </w:rPr>
        <w:t>5</w:t>
      </w:r>
      <w:r>
        <w:rPr>
          <w:rFonts w:ascii="Times New Roman" w:eastAsia="仿宋_GB2312" w:hAnsi="Times New Roman"/>
          <w:kern w:val="0"/>
          <w:sz w:val="32"/>
          <w:szCs w:val="32"/>
        </w:rPr>
        <w:t>个工作日内，将检测报告送抽样单位及其所在市、县农业农村（畜牧兽医）部门。市农业农村（畜牧兽医）部门要及时启动跟踪抽检程序，并将有关情况报省畜牧局。每发现</w:t>
      </w:r>
      <w:r>
        <w:rPr>
          <w:rFonts w:ascii="Times New Roman" w:eastAsia="仿宋_GB2312" w:hAnsi="Times New Roman"/>
          <w:kern w:val="0"/>
          <w:sz w:val="32"/>
          <w:szCs w:val="32"/>
        </w:rPr>
        <w:t>1</w:t>
      </w:r>
      <w:r>
        <w:rPr>
          <w:rFonts w:ascii="Times New Roman" w:eastAsia="仿宋_GB2312" w:hAnsi="Times New Roman"/>
          <w:kern w:val="0"/>
          <w:sz w:val="32"/>
          <w:szCs w:val="32"/>
        </w:rPr>
        <w:t>份阳性样品，对被抽样单位连续跟踪抽样</w:t>
      </w:r>
      <w:r>
        <w:rPr>
          <w:rFonts w:ascii="Times New Roman" w:eastAsia="仿宋_GB2312" w:hAnsi="Times New Roman"/>
          <w:kern w:val="0"/>
          <w:sz w:val="32"/>
          <w:szCs w:val="32"/>
        </w:rPr>
        <w:t>2</w:t>
      </w:r>
      <w:r>
        <w:rPr>
          <w:rFonts w:ascii="Times New Roman" w:eastAsia="仿宋_GB2312" w:hAnsi="Times New Roman"/>
          <w:kern w:val="0"/>
          <w:sz w:val="32"/>
          <w:szCs w:val="32"/>
        </w:rPr>
        <w:t>次、每次</w:t>
      </w:r>
      <w:r>
        <w:rPr>
          <w:rFonts w:ascii="Times New Roman" w:eastAsia="仿宋_GB2312" w:hAnsi="Times New Roman"/>
          <w:kern w:val="0"/>
          <w:sz w:val="32"/>
          <w:szCs w:val="32"/>
        </w:rPr>
        <w:t>5</w:t>
      </w:r>
      <w:r>
        <w:rPr>
          <w:rFonts w:ascii="Times New Roman" w:eastAsia="仿宋_GB2312" w:hAnsi="Times New Roman"/>
          <w:kern w:val="0"/>
          <w:sz w:val="32"/>
          <w:szCs w:val="32"/>
        </w:rPr>
        <w:t>份样品。跟踪抽样检测数量列入监</w:t>
      </w:r>
      <w:r>
        <w:rPr>
          <w:rFonts w:ascii="仿宋_GB2312" w:eastAsia="仿宋_GB2312" w:cs="仿宋_GB2312" w:hint="eastAsia"/>
          <w:kern w:val="0"/>
          <w:sz w:val="32"/>
          <w:szCs w:val="32"/>
        </w:rPr>
        <w:t>控计划，与其他检测数据按照附录有关格式要求一并报送。</w:t>
      </w:r>
    </w:p>
    <w:p w:rsidR="007A6C90" w:rsidRDefault="007A6C90" w:rsidP="007A6C90">
      <w:pPr>
        <w:pStyle w:val="NormalNormal"/>
        <w:autoSpaceDE w:val="0"/>
        <w:autoSpaceDN w:val="0"/>
        <w:adjustRightInd w:val="0"/>
        <w:spacing w:line="580" w:lineRule="exact"/>
        <w:ind w:firstLineChars="200" w:firstLine="640"/>
        <w:jc w:val="left"/>
        <w:rPr>
          <w:rFonts w:ascii="黑体" w:eastAsia="黑体" w:hAnsi="Times New Roman" w:cs="黑体"/>
          <w:kern w:val="0"/>
          <w:sz w:val="32"/>
          <w:szCs w:val="32"/>
        </w:rPr>
      </w:pPr>
      <w:r>
        <w:rPr>
          <w:rFonts w:ascii="黑体" w:eastAsia="黑体" w:hAnsi="宋体" w:cs="黑体"/>
          <w:kern w:val="0"/>
          <w:sz w:val="32"/>
          <w:szCs w:val="32"/>
        </w:rPr>
        <w:t>二、检验结果应用</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color w:val="000000"/>
          <w:kern w:val="0"/>
          <w:sz w:val="32"/>
          <w:szCs w:val="32"/>
        </w:rPr>
        <w:t>各市农业农村（畜牧兽医）部门要做好督促跟踪，样品来源所在地农业农村（畜牧兽医）部门接到残留超标检测报告后，按有关要求启动追溯程序，对养殖场（户）用药情况进行核查，重点检查兽医处方、用药记录和库存兽药产品。发现养殖用药不规范、未执行休药期等问题时，责令其立即改正；发现使用禁止使用的药品及其他化合物的，依法严肃查处；对肉牛肉羊兽药残留专项监控发</w:t>
      </w:r>
      <w:r>
        <w:rPr>
          <w:rFonts w:ascii="Times New Roman" w:eastAsia="仿宋_GB2312" w:hAnsi="Times New Roman"/>
          <w:color w:val="000000"/>
          <w:kern w:val="0"/>
          <w:sz w:val="32"/>
          <w:szCs w:val="32"/>
        </w:rPr>
        <w:t>现</w:t>
      </w:r>
      <w:r>
        <w:rPr>
          <w:rFonts w:ascii="Times New Roman" w:eastAsia="仿宋_GB2312" w:hAnsi="Times New Roman"/>
          <w:color w:val="000000"/>
          <w:kern w:val="0"/>
          <w:sz w:val="32"/>
          <w:szCs w:val="32"/>
        </w:rPr>
        <w:t>β-</w:t>
      </w:r>
      <w:r>
        <w:rPr>
          <w:rFonts w:ascii="Times New Roman" w:eastAsia="仿宋_GB2312" w:hAnsi="Times New Roman"/>
          <w:color w:val="000000"/>
          <w:kern w:val="0"/>
          <w:sz w:val="32"/>
          <w:szCs w:val="32"/>
        </w:rPr>
        <w:t>受体激动剂阳性的，及时移送公安机关立案调查，并配合公安部门开展溯源追踪和查处工作；对符合农业农村部公告第</w:t>
      </w:r>
      <w:r>
        <w:rPr>
          <w:rFonts w:ascii="Times New Roman" w:eastAsia="仿宋_GB2312" w:hAnsi="Times New Roman"/>
          <w:color w:val="000000"/>
          <w:kern w:val="0"/>
          <w:sz w:val="32"/>
          <w:szCs w:val="32"/>
        </w:rPr>
        <w:t>97</w:t>
      </w:r>
      <w:r>
        <w:rPr>
          <w:rFonts w:ascii="Times New Roman" w:eastAsia="仿宋_GB2312" w:hAnsi="Times New Roman"/>
          <w:color w:val="000000"/>
          <w:kern w:val="0"/>
          <w:sz w:val="32"/>
          <w:szCs w:val="32"/>
        </w:rPr>
        <w:t>号规定</w:t>
      </w:r>
      <w:r>
        <w:rPr>
          <w:rFonts w:ascii="仿宋_GB2312" w:eastAsia="仿宋_GB2312" w:cs="仿宋_GB2312" w:hint="eastAsia"/>
          <w:color w:val="000000"/>
          <w:kern w:val="0"/>
          <w:sz w:val="32"/>
          <w:szCs w:val="32"/>
        </w:rPr>
        <w:t>情形的，要依法对相关企业</w:t>
      </w:r>
      <w:r>
        <w:rPr>
          <w:rFonts w:ascii="仿宋_GB2312" w:eastAsia="仿宋_GB2312" w:cs="仿宋_GB2312" w:hint="eastAsia"/>
          <w:sz w:val="32"/>
          <w:szCs w:val="32"/>
        </w:rPr>
        <w:t>予以从重处罚。</w:t>
      </w:r>
      <w:r>
        <w:rPr>
          <w:rFonts w:ascii="仿宋_GB2312" w:eastAsia="仿宋_GB2312" w:cs="仿宋_GB2312" w:hint="eastAsia"/>
          <w:color w:val="000000"/>
          <w:kern w:val="0"/>
          <w:sz w:val="32"/>
          <w:szCs w:val="32"/>
        </w:rPr>
        <w:t>同时要监督养殖场或屠宰企业对已经饲喂违禁药物及其他化合物的动物及其产品进行无害化处理。相关查处结果要及时报省畜牧局，并做好调查处理记录</w:t>
      </w:r>
      <w:r>
        <w:rPr>
          <w:rFonts w:ascii="仿宋_GB2312" w:eastAsia="仿宋_GB2312" w:cs="仿宋_GB2312" w:hint="eastAsia"/>
          <w:sz w:val="32"/>
          <w:szCs w:val="32"/>
        </w:rPr>
        <w:t>，记录存档</w:t>
      </w:r>
      <w:r>
        <w:rPr>
          <w:rFonts w:ascii="Times New Roman" w:eastAsia="仿宋_GB2312" w:hAnsi="Times New Roman"/>
          <w:sz w:val="32"/>
          <w:szCs w:val="32"/>
        </w:rPr>
        <w:t>2</w:t>
      </w:r>
      <w:r>
        <w:rPr>
          <w:rFonts w:ascii="Times New Roman" w:eastAsia="仿宋_GB2312" w:hAnsi="Times New Roman"/>
          <w:sz w:val="32"/>
          <w:szCs w:val="32"/>
        </w:rPr>
        <w:t>年</w:t>
      </w:r>
      <w:r>
        <w:rPr>
          <w:rFonts w:ascii="仿宋_GB2312" w:eastAsia="仿宋_GB2312" w:cs="仿宋_GB2312" w:hint="eastAsia"/>
          <w:sz w:val="32"/>
          <w:szCs w:val="32"/>
        </w:rPr>
        <w:t>以上。</w:t>
      </w:r>
    </w:p>
    <w:p w:rsidR="007A6C90" w:rsidRDefault="007A6C90" w:rsidP="007A6C90">
      <w:pPr>
        <w:pStyle w:val="NormalNormal"/>
        <w:numPr>
          <w:ilvl w:val="255"/>
          <w:numId w:val="0"/>
        </w:numPr>
        <w:spacing w:line="580" w:lineRule="exact"/>
        <w:ind w:firstLineChars="200" w:firstLine="640"/>
        <w:rPr>
          <w:rFonts w:ascii="黑体" w:eastAsia="黑体" w:hAnsi="Times New Roman" w:cs="黑体"/>
          <w:kern w:val="0"/>
          <w:sz w:val="32"/>
          <w:szCs w:val="32"/>
        </w:rPr>
      </w:pPr>
      <w:r>
        <w:rPr>
          <w:rFonts w:ascii="黑体" w:eastAsia="黑体" w:hAnsi="宋体" w:cs="黑体" w:hint="eastAsia"/>
          <w:kern w:val="0"/>
          <w:sz w:val="32"/>
          <w:szCs w:val="32"/>
        </w:rPr>
        <w:t>三、</w:t>
      </w:r>
      <w:r>
        <w:rPr>
          <w:rFonts w:ascii="黑体" w:eastAsia="黑体" w:hAnsi="宋体" w:cs="黑体"/>
          <w:kern w:val="0"/>
          <w:sz w:val="32"/>
          <w:szCs w:val="32"/>
        </w:rPr>
        <w:t>工作要求</w:t>
      </w:r>
      <w:r>
        <w:rPr>
          <w:rFonts w:ascii="黑体" w:eastAsia="黑体" w:hAnsi="Times New Roman" w:cs="黑体"/>
          <w:kern w:val="0"/>
          <w:sz w:val="32"/>
          <w:szCs w:val="32"/>
        </w:rPr>
        <w:t xml:space="preserve"> </w:t>
      </w:r>
    </w:p>
    <w:p w:rsidR="007A6C90" w:rsidRDefault="007A6C90" w:rsidP="007A6C90">
      <w:pPr>
        <w:pStyle w:val="NormalNormal"/>
        <w:spacing w:line="580" w:lineRule="exact"/>
        <w:ind w:firstLineChars="200" w:firstLine="640"/>
        <w:rPr>
          <w:rFonts w:ascii="仿宋_GB2312" w:eastAsia="仿宋_GB2312" w:cs="仿宋_GB2312"/>
          <w:color w:val="000000"/>
          <w:kern w:val="0"/>
          <w:sz w:val="32"/>
          <w:szCs w:val="32"/>
        </w:rPr>
      </w:pPr>
      <w:r>
        <w:rPr>
          <w:rFonts w:ascii="仿宋_GB2312" w:eastAsia="仿宋_GB2312" w:hAnsi="Times New Roman" w:cs="仿宋_GB2312" w:hint="eastAsia"/>
          <w:kern w:val="0"/>
          <w:sz w:val="32"/>
          <w:szCs w:val="32"/>
        </w:rPr>
        <w:t>（一）承担抽</w:t>
      </w:r>
      <w:r>
        <w:rPr>
          <w:rFonts w:ascii="仿宋_GB2312" w:eastAsia="仿宋_GB2312" w:cs="仿宋_GB2312" w:hint="eastAsia"/>
          <w:color w:val="000000"/>
          <w:kern w:val="0"/>
          <w:sz w:val="32"/>
          <w:szCs w:val="32"/>
        </w:rPr>
        <w:t>样和检测任务的单位要密切配合，及时沟通情况，按照《抽样和检测技术操作要点》完成检测样品的抽样、</w:t>
      </w:r>
      <w:r>
        <w:rPr>
          <w:rFonts w:ascii="仿宋_GB2312" w:eastAsia="仿宋_GB2312" w:cs="仿宋_GB2312" w:hint="eastAsia"/>
          <w:color w:val="000000"/>
          <w:kern w:val="0"/>
          <w:sz w:val="32"/>
          <w:szCs w:val="32"/>
        </w:rPr>
        <w:lastRenderedPageBreak/>
        <w:t xml:space="preserve">登记、保存、交接和检测工作。 </w:t>
      </w:r>
    </w:p>
    <w:p w:rsidR="007A6C90" w:rsidRDefault="007A6C90" w:rsidP="007A6C90">
      <w:pPr>
        <w:pStyle w:val="NormalNormal"/>
        <w:spacing w:line="580" w:lineRule="exact"/>
        <w:ind w:firstLineChars="200" w:firstLine="640"/>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（二）省畜安中心要分</w:t>
      </w:r>
      <w:r>
        <w:rPr>
          <w:rFonts w:ascii="Times New Roman" w:eastAsia="仿宋_GB2312" w:hAnsi="Times New Roman"/>
          <w:color w:val="000000"/>
          <w:kern w:val="0"/>
          <w:sz w:val="32"/>
          <w:szCs w:val="32"/>
        </w:rPr>
        <w:t>别于</w:t>
      </w:r>
      <w:r>
        <w:rPr>
          <w:rFonts w:ascii="Times New Roman" w:eastAsia="仿宋_GB2312" w:hAnsi="Times New Roman"/>
          <w:color w:val="000000"/>
          <w:kern w:val="0"/>
          <w:sz w:val="32"/>
          <w:szCs w:val="32"/>
        </w:rPr>
        <w:t>2025</w:t>
      </w:r>
      <w:r>
        <w:rPr>
          <w:rFonts w:ascii="Times New Roman" w:eastAsia="仿宋_GB2312" w:hAnsi="Times New Roman"/>
          <w:color w:val="000000"/>
          <w:kern w:val="0"/>
          <w:sz w:val="32"/>
          <w:szCs w:val="32"/>
        </w:rPr>
        <w:t>年</w:t>
      </w:r>
      <w:r>
        <w:rPr>
          <w:rFonts w:ascii="Times New Roman" w:eastAsia="仿宋_GB2312" w:hAnsi="Times New Roman"/>
          <w:color w:val="000000"/>
          <w:kern w:val="0"/>
          <w:sz w:val="32"/>
          <w:szCs w:val="32"/>
        </w:rPr>
        <w:t>7</w:t>
      </w:r>
      <w:r>
        <w:rPr>
          <w:rFonts w:ascii="Times New Roman" w:eastAsia="仿宋_GB2312" w:hAnsi="Times New Roman"/>
          <w:color w:val="000000"/>
          <w:kern w:val="0"/>
          <w:sz w:val="32"/>
          <w:szCs w:val="32"/>
        </w:rPr>
        <w:t>月</w:t>
      </w:r>
      <w:r>
        <w:rPr>
          <w:rFonts w:ascii="Times New Roman" w:eastAsia="仿宋_GB2312" w:hAnsi="Times New Roman"/>
          <w:color w:val="000000"/>
          <w:kern w:val="0"/>
          <w:sz w:val="32"/>
          <w:szCs w:val="32"/>
        </w:rPr>
        <w:t>5</w:t>
      </w:r>
      <w:r>
        <w:rPr>
          <w:rFonts w:ascii="Times New Roman" w:eastAsia="仿宋_GB2312" w:hAnsi="Times New Roman"/>
          <w:color w:val="000000"/>
          <w:kern w:val="0"/>
          <w:sz w:val="32"/>
          <w:szCs w:val="32"/>
        </w:rPr>
        <w:t>日和</w:t>
      </w:r>
      <w:r>
        <w:rPr>
          <w:rFonts w:ascii="Times New Roman" w:eastAsia="仿宋_GB2312" w:hAnsi="Times New Roman"/>
          <w:color w:val="000000"/>
          <w:kern w:val="0"/>
          <w:sz w:val="32"/>
          <w:szCs w:val="32"/>
        </w:rPr>
        <w:t>11</w:t>
      </w:r>
      <w:r>
        <w:rPr>
          <w:rFonts w:ascii="Times New Roman" w:eastAsia="仿宋_GB2312" w:hAnsi="Times New Roman"/>
          <w:color w:val="000000"/>
          <w:kern w:val="0"/>
          <w:sz w:val="32"/>
          <w:szCs w:val="32"/>
        </w:rPr>
        <w:t>月</w:t>
      </w:r>
      <w:r>
        <w:rPr>
          <w:rFonts w:ascii="Times New Roman" w:eastAsia="仿宋_GB2312" w:hAnsi="Times New Roman"/>
          <w:color w:val="000000"/>
          <w:kern w:val="0"/>
          <w:sz w:val="32"/>
          <w:szCs w:val="32"/>
        </w:rPr>
        <w:t>15</w:t>
      </w:r>
      <w:r>
        <w:rPr>
          <w:rFonts w:ascii="仿宋_GB2312" w:eastAsia="仿宋_GB2312" w:cs="仿宋_GB2312" w:hint="eastAsia"/>
          <w:color w:val="000000"/>
          <w:kern w:val="0"/>
          <w:sz w:val="32"/>
          <w:szCs w:val="32"/>
        </w:rPr>
        <w:t>日前将抽样情况、检测结果和跟踪检测结果汇总表报省畜牧局。</w:t>
      </w:r>
    </w:p>
    <w:p w:rsidR="007A6C90" w:rsidRDefault="007A6C90" w:rsidP="007A6C90">
      <w:pPr>
        <w:pStyle w:val="NormalNormal"/>
        <w:spacing w:line="580" w:lineRule="exact"/>
        <w:ind w:firstLineChars="200" w:firstLine="640"/>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 xml:space="preserve">（三）各有关市要将工作中存在的问题和建议及时向省畜牧局反馈。 </w:t>
      </w:r>
    </w:p>
    <w:p w:rsidR="007A6C90" w:rsidRDefault="007A6C90" w:rsidP="007A6C90">
      <w:pPr>
        <w:pStyle w:val="NormalNormal"/>
        <w:spacing w:line="580" w:lineRule="exact"/>
        <w:ind w:firstLine="640"/>
        <w:rPr>
          <w:rFonts w:ascii="仿宋_GB2312" w:eastAsia="仿宋_GB2312" w:cs="仿宋_GB2312"/>
          <w:color w:val="000000"/>
          <w:kern w:val="0"/>
          <w:sz w:val="32"/>
          <w:szCs w:val="32"/>
        </w:rPr>
      </w:pPr>
    </w:p>
    <w:p w:rsidR="007A6C90" w:rsidRDefault="007A6C90" w:rsidP="007A6C90">
      <w:pPr>
        <w:pStyle w:val="NormalNormal"/>
        <w:spacing w:line="580" w:lineRule="exact"/>
        <w:ind w:firstLineChars="200" w:firstLine="640"/>
        <w:rPr>
          <w:rFonts w:ascii="Times New Roman" w:eastAsia="仿宋_GB2312" w:hAnsi="Times New Roman"/>
          <w:kern w:val="0"/>
          <w:sz w:val="32"/>
          <w:szCs w:val="32"/>
        </w:rPr>
      </w:pPr>
      <w:r>
        <w:rPr>
          <w:rFonts w:ascii="仿宋_GB2312" w:eastAsia="仿宋_GB2312" w:hAnsi="Times New Roman" w:cs="仿宋_GB2312" w:hint="eastAsia"/>
          <w:kern w:val="0"/>
          <w:sz w:val="32"/>
          <w:szCs w:val="32"/>
        </w:rPr>
        <w:t>附录：</w:t>
      </w:r>
      <w:r>
        <w:rPr>
          <w:rFonts w:ascii="Times New Roman" w:eastAsia="仿宋_GB2312" w:hAnsi="Times New Roman"/>
          <w:kern w:val="0"/>
          <w:sz w:val="32"/>
          <w:szCs w:val="32"/>
        </w:rPr>
        <w:t>4.</w:t>
      </w:r>
      <w:r>
        <w:rPr>
          <w:rFonts w:ascii="Times New Roman" w:eastAsia="仿宋_GB2312" w:hAnsi="Times New Roman"/>
          <w:spacing w:val="-20"/>
          <w:kern w:val="0"/>
          <w:sz w:val="32"/>
          <w:szCs w:val="32"/>
        </w:rPr>
        <w:t>山东省</w:t>
      </w:r>
      <w:r>
        <w:rPr>
          <w:rFonts w:ascii="Times New Roman" w:eastAsia="仿宋_GB2312" w:hAnsi="Times New Roman"/>
          <w:spacing w:val="-20"/>
          <w:kern w:val="0"/>
          <w:sz w:val="32"/>
          <w:szCs w:val="32"/>
        </w:rPr>
        <w:t>2025</w:t>
      </w:r>
      <w:r>
        <w:rPr>
          <w:rFonts w:ascii="Times New Roman" w:eastAsia="仿宋_GB2312" w:hAnsi="Times New Roman"/>
          <w:spacing w:val="-20"/>
          <w:kern w:val="0"/>
          <w:sz w:val="32"/>
          <w:szCs w:val="32"/>
        </w:rPr>
        <w:t>年畜禽产品兽药残留监控计划任务分配表</w:t>
      </w:r>
    </w:p>
    <w:p w:rsidR="007A6C90" w:rsidRDefault="007A6C90" w:rsidP="007A6C90">
      <w:pPr>
        <w:pStyle w:val="NormalNormal"/>
        <w:spacing w:line="580" w:lineRule="exact"/>
        <w:rPr>
          <w:rFonts w:ascii="Times New Roman" w:eastAsia="仿宋_GB2312" w:hAnsi="Times New Roman"/>
          <w:kern w:val="0"/>
          <w:sz w:val="32"/>
          <w:szCs w:val="32"/>
        </w:rPr>
      </w:pPr>
      <w:r>
        <w:rPr>
          <w:rFonts w:ascii="Times New Roman" w:eastAsia="仿宋_GB2312" w:hAnsi="Times New Roman"/>
          <w:kern w:val="0"/>
          <w:sz w:val="32"/>
          <w:szCs w:val="32"/>
        </w:rPr>
        <w:t xml:space="preserve">          5.</w:t>
      </w:r>
      <w:r>
        <w:rPr>
          <w:rFonts w:ascii="Times New Roman" w:eastAsia="仿宋_GB2312" w:hAnsi="Times New Roman"/>
          <w:kern w:val="0"/>
          <w:sz w:val="32"/>
          <w:szCs w:val="32"/>
        </w:rPr>
        <w:t>检测参数、检测方法及判定标准</w:t>
      </w:r>
    </w:p>
    <w:p w:rsidR="007A6C90" w:rsidRDefault="007A6C90" w:rsidP="007A6C90">
      <w:pPr>
        <w:pStyle w:val="NormalNormal"/>
        <w:spacing w:line="580" w:lineRule="exact"/>
        <w:rPr>
          <w:rFonts w:ascii="Times New Roman" w:eastAsia="仿宋_GB2312" w:hAnsi="Times New Roman"/>
          <w:kern w:val="0"/>
          <w:sz w:val="32"/>
          <w:szCs w:val="32"/>
        </w:rPr>
      </w:pPr>
      <w:r>
        <w:rPr>
          <w:rFonts w:ascii="Times New Roman" w:eastAsia="仿宋_GB2312" w:hAnsi="Times New Roman"/>
          <w:kern w:val="0"/>
          <w:sz w:val="32"/>
          <w:szCs w:val="32"/>
        </w:rPr>
        <w:t xml:space="preserve">          6.</w:t>
      </w:r>
      <w:r>
        <w:rPr>
          <w:rFonts w:ascii="Times New Roman" w:eastAsia="仿宋_GB2312" w:hAnsi="Times New Roman"/>
          <w:kern w:val="0"/>
          <w:sz w:val="32"/>
          <w:szCs w:val="32"/>
        </w:rPr>
        <w:t>抽样单</w:t>
      </w:r>
    </w:p>
    <w:p w:rsidR="007A6C90" w:rsidRDefault="007A6C90" w:rsidP="007A6C90">
      <w:pPr>
        <w:pStyle w:val="NormalNormal"/>
        <w:spacing w:line="580" w:lineRule="exact"/>
        <w:rPr>
          <w:rFonts w:ascii="Times New Roman" w:eastAsia="仿宋_GB2312" w:hAnsi="Times New Roman"/>
          <w:kern w:val="0"/>
          <w:sz w:val="32"/>
          <w:szCs w:val="32"/>
        </w:rPr>
      </w:pPr>
      <w:r>
        <w:rPr>
          <w:rFonts w:ascii="Times New Roman" w:eastAsia="仿宋_GB2312" w:hAnsi="Times New Roman"/>
          <w:kern w:val="0"/>
          <w:sz w:val="32"/>
          <w:szCs w:val="32"/>
        </w:rPr>
        <w:t xml:space="preserve">          7.</w:t>
      </w:r>
      <w:r>
        <w:rPr>
          <w:rFonts w:ascii="Times New Roman" w:eastAsia="仿宋_GB2312" w:hAnsi="Times New Roman"/>
          <w:kern w:val="0"/>
          <w:sz w:val="32"/>
          <w:szCs w:val="32"/>
        </w:rPr>
        <w:t>抽样情况、检测结果和跟踪检测结果汇总表</w:t>
      </w:r>
    </w:p>
    <w:p w:rsidR="007A6C90" w:rsidRDefault="007A6C90" w:rsidP="007A6C90">
      <w:pPr>
        <w:pStyle w:val="NormalNormal"/>
        <w:spacing w:line="580" w:lineRule="exact"/>
        <w:rPr>
          <w:rFonts w:ascii="仿宋_GB2312" w:eastAsia="仿宋_GB2312" w:hAnsi="Times New Roman" w:cs="仿宋_GB2312"/>
          <w:kern w:val="0"/>
          <w:sz w:val="32"/>
          <w:szCs w:val="32"/>
        </w:rPr>
      </w:pPr>
      <w:r>
        <w:rPr>
          <w:rFonts w:ascii="Times New Roman" w:eastAsia="仿宋_GB2312" w:hAnsi="Times New Roman"/>
          <w:kern w:val="0"/>
          <w:sz w:val="32"/>
          <w:szCs w:val="32"/>
        </w:rPr>
        <w:t xml:space="preserve">          8.</w:t>
      </w:r>
      <w:r>
        <w:rPr>
          <w:rFonts w:ascii="Times New Roman" w:eastAsia="仿宋_GB2312" w:hAnsi="Times New Roman"/>
          <w:kern w:val="0"/>
          <w:sz w:val="32"/>
          <w:szCs w:val="32"/>
        </w:rPr>
        <w:t>抽样和检测技术操作</w:t>
      </w:r>
      <w:r>
        <w:rPr>
          <w:rFonts w:ascii="仿宋_GB2312" w:eastAsia="仿宋_GB2312" w:hAnsi="Times New Roman" w:cs="仿宋_GB2312" w:hint="eastAsia"/>
          <w:kern w:val="0"/>
          <w:sz w:val="32"/>
          <w:szCs w:val="32"/>
        </w:rPr>
        <w:t>要点</w:t>
      </w:r>
    </w:p>
    <w:p w:rsidR="007A6C90" w:rsidRDefault="007A6C90" w:rsidP="007A6C90">
      <w:pPr>
        <w:pStyle w:val="NormalNormal"/>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 xml:space="preserve">          </w:t>
      </w:r>
    </w:p>
    <w:p w:rsidR="007A6C90" w:rsidRDefault="007A6C90" w:rsidP="007A6C90">
      <w:pPr>
        <w:pStyle w:val="NormalNormal"/>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 xml:space="preserve"> </w:t>
      </w:r>
    </w:p>
    <w:p w:rsidR="007A6C90" w:rsidRDefault="007A6C90" w:rsidP="007A6C90">
      <w:pPr>
        <w:pStyle w:val="NormalNormal"/>
        <w:rPr>
          <w:szCs w:val="21"/>
        </w:rPr>
      </w:pPr>
      <w:r>
        <w:rPr>
          <w:szCs w:val="21"/>
        </w:rPr>
        <w:t xml:space="preserve"> </w:t>
      </w:r>
    </w:p>
    <w:p w:rsidR="007A6C90" w:rsidRDefault="007A6C90" w:rsidP="007A6C90">
      <w:pPr>
        <w:pStyle w:val="NormalNormal"/>
        <w:rPr>
          <w:rFonts w:ascii="黑体" w:eastAsia="黑体" w:hAnsi="宋体"/>
          <w:kern w:val="0"/>
          <w:sz w:val="32"/>
          <w:szCs w:val="32"/>
        </w:rPr>
      </w:pPr>
      <w:r>
        <w:rPr>
          <w:kern w:val="0"/>
          <w:szCs w:val="21"/>
        </w:rPr>
        <w:br w:type="page"/>
      </w:r>
      <w:r>
        <w:rPr>
          <w:rFonts w:ascii="黑体" w:eastAsia="黑体" w:hAnsi="宋体" w:cs="黑体"/>
          <w:kern w:val="0"/>
          <w:sz w:val="32"/>
          <w:szCs w:val="32"/>
        </w:rPr>
        <w:lastRenderedPageBreak/>
        <w:t>附录4</w:t>
      </w:r>
      <w:r>
        <w:rPr>
          <w:rFonts w:ascii="黑体" w:eastAsia="黑体" w:hAnsi="宋体"/>
          <w:kern w:val="0"/>
          <w:sz w:val="32"/>
          <w:szCs w:val="32"/>
        </w:rPr>
        <w:t xml:space="preserve"> </w:t>
      </w:r>
    </w:p>
    <w:p w:rsidR="007A6C90" w:rsidRDefault="007A6C90" w:rsidP="007A6C90">
      <w:pPr>
        <w:pStyle w:val="NormalNormal"/>
        <w:spacing w:line="300" w:lineRule="exact"/>
        <w:rPr>
          <w:rFonts w:ascii="黑体" w:eastAsia="黑体" w:hAnsi="宋体"/>
          <w:kern w:val="0"/>
          <w:sz w:val="32"/>
          <w:szCs w:val="32"/>
        </w:rPr>
      </w:pPr>
    </w:p>
    <w:p w:rsidR="007A6C90" w:rsidRDefault="007A6C90" w:rsidP="007A6C90">
      <w:pPr>
        <w:pStyle w:val="NormalNormal"/>
        <w:jc w:val="center"/>
        <w:rPr>
          <w:rFonts w:ascii="方正小标宋简体" w:eastAsia="方正小标宋简体" w:hAnsi="方正小标宋简体" w:cs="方正小标宋简体"/>
          <w:spacing w:val="-11"/>
          <w:sz w:val="44"/>
          <w:szCs w:val="44"/>
        </w:rPr>
      </w:pPr>
      <w:r>
        <w:rPr>
          <w:rFonts w:ascii="Times New Roman" w:eastAsia="方正小标宋简体" w:hAnsi="Times New Roman"/>
          <w:spacing w:val="-11"/>
          <w:sz w:val="44"/>
          <w:szCs w:val="44"/>
        </w:rPr>
        <w:t>2025</w:t>
      </w:r>
      <w:r>
        <w:rPr>
          <w:rFonts w:ascii="方正小标宋简体" w:eastAsia="方正小标宋简体" w:hAnsi="方正小标宋简体" w:cs="方正小标宋简体" w:hint="eastAsia"/>
          <w:spacing w:val="-11"/>
          <w:sz w:val="44"/>
          <w:szCs w:val="44"/>
        </w:rPr>
        <w:t>年畜禽产品兽药残留监控计划任务分配表</w:t>
      </w:r>
    </w:p>
    <w:p w:rsidR="007A6C90" w:rsidRDefault="007A6C90" w:rsidP="007A6C90">
      <w:pPr>
        <w:pStyle w:val="NormalNormal"/>
        <w:spacing w:line="300" w:lineRule="exact"/>
        <w:jc w:val="center"/>
        <w:rPr>
          <w:rFonts w:ascii="方正小标宋简体" w:eastAsia="方正小标宋简体" w:hAnsi="方正小标宋简体" w:cs="方正小标宋简体"/>
          <w:spacing w:val="-11"/>
          <w:sz w:val="44"/>
          <w:szCs w:val="44"/>
        </w:rPr>
      </w:pPr>
    </w:p>
    <w:tbl>
      <w:tblPr>
        <w:tblStyle w:val="NormalTable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275"/>
        <w:gridCol w:w="2837"/>
        <w:gridCol w:w="1700"/>
        <w:gridCol w:w="1548"/>
      </w:tblGrid>
      <w:tr w:rsidR="007A6C90" w:rsidTr="00311E2A">
        <w:trPr>
          <w:trHeight w:hRule="exact" w:val="686"/>
        </w:trPr>
        <w:tc>
          <w:tcPr>
            <w:tcW w:w="79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 w:eastAsia="仿宋" w:hAnsi="仿宋"/>
                <w:b/>
                <w:sz w:val="24"/>
              </w:rPr>
            </w:pPr>
            <w:r>
              <w:rPr>
                <w:rFonts w:ascii="仿宋" w:eastAsia="仿宋" w:hAnsi="仿宋" w:cs="仿宋" w:hint="eastAsia"/>
                <w:b/>
                <w:kern w:val="2"/>
                <w:sz w:val="24"/>
              </w:rPr>
              <w:t>抽样区域</w:t>
            </w: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 w:eastAsia="仿宋" w:hAnsi="仿宋"/>
                <w:b/>
                <w:sz w:val="24"/>
              </w:rPr>
            </w:pPr>
            <w:r>
              <w:rPr>
                <w:rFonts w:ascii="仿宋" w:eastAsia="仿宋" w:hAnsi="仿宋" w:cs="仿宋" w:hint="eastAsia"/>
                <w:b/>
                <w:kern w:val="2"/>
                <w:sz w:val="24"/>
              </w:rPr>
              <w:t>样品类别</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 w:eastAsia="仿宋" w:hAnsi="仿宋"/>
                <w:b/>
                <w:sz w:val="24"/>
              </w:rPr>
            </w:pPr>
            <w:r>
              <w:rPr>
                <w:rFonts w:ascii="仿宋" w:eastAsia="仿宋" w:hAnsi="仿宋" w:cs="仿宋" w:hint="eastAsia"/>
                <w:b/>
                <w:kern w:val="2"/>
                <w:sz w:val="24"/>
              </w:rPr>
              <w:t>抽样环节</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 w:eastAsia="仿宋" w:hAnsi="仿宋"/>
                <w:b/>
                <w:sz w:val="24"/>
              </w:rPr>
            </w:pPr>
            <w:r>
              <w:rPr>
                <w:rFonts w:ascii="仿宋" w:eastAsia="仿宋" w:hAnsi="仿宋" w:cs="仿宋" w:hint="eastAsia"/>
                <w:b/>
                <w:kern w:val="2"/>
                <w:sz w:val="24"/>
              </w:rPr>
              <w:t>抽样数量（批）</w:t>
            </w:r>
          </w:p>
        </w:tc>
        <w:tc>
          <w:tcPr>
            <w:tcW w:w="885"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 w:eastAsia="仿宋" w:hAnsi="仿宋"/>
                <w:b/>
                <w:sz w:val="24"/>
              </w:rPr>
            </w:pPr>
            <w:r>
              <w:rPr>
                <w:rFonts w:ascii="仿宋" w:eastAsia="仿宋" w:hAnsi="仿宋" w:cs="仿宋" w:hint="eastAsia"/>
                <w:b/>
                <w:kern w:val="2"/>
                <w:sz w:val="24"/>
              </w:rPr>
              <w:t>送样截止</w:t>
            </w:r>
            <w:r>
              <w:rPr>
                <w:rFonts w:ascii="仿宋" w:eastAsia="仿宋" w:hAnsi="仿宋" w:hint="eastAsia"/>
                <w:b/>
                <w:kern w:val="2"/>
                <w:sz w:val="24"/>
              </w:rPr>
              <w:t xml:space="preserve"> </w:t>
            </w:r>
            <w:r>
              <w:rPr>
                <w:rFonts w:ascii="仿宋" w:eastAsia="仿宋" w:hAnsi="仿宋" w:cs="仿宋" w:hint="eastAsia"/>
                <w:b/>
                <w:kern w:val="2"/>
                <w:sz w:val="24"/>
              </w:rPr>
              <w:t xml:space="preserve"> 时间</w:t>
            </w:r>
          </w:p>
        </w:tc>
      </w:tr>
      <w:tr w:rsidR="007A6C90" w:rsidTr="00311E2A">
        <w:trPr>
          <w:trHeight w:hRule="exact" w:val="425"/>
        </w:trPr>
        <w:tc>
          <w:tcPr>
            <w:tcW w:w="791" w:type="pct"/>
            <w:vMerge w:val="restart"/>
            <w:tcBorders>
              <w:top w:val="nil"/>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sz w:val="24"/>
                <w:szCs w:val="24"/>
              </w:rPr>
            </w:pPr>
            <w:r>
              <w:rPr>
                <w:rFonts w:ascii="仿宋_GB2312" w:eastAsia="仿宋_GB2312" w:cs="仿宋_GB2312" w:hint="eastAsia"/>
                <w:kern w:val="2"/>
                <w:sz w:val="24"/>
                <w:szCs w:val="24"/>
              </w:rPr>
              <w:t>临沂</w:t>
            </w: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鸡蛋</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养殖场</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3</w:t>
            </w:r>
          </w:p>
        </w:tc>
        <w:tc>
          <w:tcPr>
            <w:tcW w:w="885" w:type="pct"/>
            <w:vMerge w:val="restart"/>
            <w:tcBorders>
              <w:top w:val="nil"/>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sz w:val="24"/>
                <w:szCs w:val="24"/>
              </w:rPr>
            </w:pPr>
            <w:r>
              <w:rPr>
                <w:rFonts w:ascii="仿宋_GB2312" w:eastAsia="仿宋_GB2312" w:cs="仿宋_GB2312" w:hint="eastAsia"/>
                <w:kern w:val="2"/>
                <w:sz w:val="24"/>
                <w:szCs w:val="24"/>
              </w:rPr>
              <w:t>3月31日</w:t>
            </w:r>
          </w:p>
        </w:tc>
      </w:tr>
      <w:tr w:rsidR="007A6C90" w:rsidTr="00311E2A">
        <w:trPr>
          <w:trHeight w:hRule="exact" w:val="425"/>
        </w:trPr>
        <w:tc>
          <w:tcPr>
            <w:tcW w:w="791"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鸡肉</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养殖场（优先）、屠宰厂</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2</w:t>
            </w:r>
          </w:p>
        </w:tc>
        <w:tc>
          <w:tcPr>
            <w:tcW w:w="885"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r>
      <w:tr w:rsidR="007A6C90" w:rsidTr="00311E2A">
        <w:trPr>
          <w:trHeight w:hRule="exact" w:val="425"/>
        </w:trPr>
        <w:tc>
          <w:tcPr>
            <w:tcW w:w="791"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猪肝</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屠宰厂</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2</w:t>
            </w:r>
          </w:p>
        </w:tc>
        <w:tc>
          <w:tcPr>
            <w:tcW w:w="885"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r>
      <w:tr w:rsidR="007A6C90" w:rsidTr="00311E2A">
        <w:trPr>
          <w:trHeight w:hRule="exact" w:val="425"/>
        </w:trPr>
        <w:tc>
          <w:tcPr>
            <w:tcW w:w="791"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牛奶</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生鲜乳收购站</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3</w:t>
            </w:r>
          </w:p>
        </w:tc>
        <w:tc>
          <w:tcPr>
            <w:tcW w:w="885"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r>
      <w:tr w:rsidR="007A6C90" w:rsidTr="00311E2A">
        <w:trPr>
          <w:trHeight w:hRule="exact" w:val="425"/>
        </w:trPr>
        <w:tc>
          <w:tcPr>
            <w:tcW w:w="791"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牛肉</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屠宰厂</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5</w:t>
            </w:r>
          </w:p>
        </w:tc>
        <w:tc>
          <w:tcPr>
            <w:tcW w:w="885"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r>
      <w:tr w:rsidR="007A6C90" w:rsidTr="00311E2A">
        <w:trPr>
          <w:trHeight w:hRule="exact" w:val="425"/>
        </w:trPr>
        <w:tc>
          <w:tcPr>
            <w:tcW w:w="791"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羊肉</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屠宰厂</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5</w:t>
            </w:r>
          </w:p>
        </w:tc>
        <w:tc>
          <w:tcPr>
            <w:tcW w:w="885"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r>
      <w:tr w:rsidR="007A6C90" w:rsidTr="00311E2A">
        <w:trPr>
          <w:trHeight w:hRule="exact" w:val="425"/>
        </w:trPr>
        <w:tc>
          <w:tcPr>
            <w:tcW w:w="791" w:type="pct"/>
            <w:vMerge w:val="restart"/>
            <w:tcBorders>
              <w:top w:val="nil"/>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sz w:val="24"/>
                <w:szCs w:val="24"/>
              </w:rPr>
            </w:pPr>
            <w:r>
              <w:rPr>
                <w:rFonts w:ascii="仿宋_GB2312" w:eastAsia="仿宋_GB2312" w:cs="仿宋_GB2312" w:hint="eastAsia"/>
                <w:kern w:val="2"/>
                <w:sz w:val="24"/>
                <w:szCs w:val="24"/>
              </w:rPr>
              <w:t>烟台</w:t>
            </w: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鸡蛋</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养殖场</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5</w:t>
            </w:r>
          </w:p>
        </w:tc>
        <w:tc>
          <w:tcPr>
            <w:tcW w:w="885" w:type="pct"/>
            <w:vMerge w:val="restart"/>
            <w:tcBorders>
              <w:top w:val="nil"/>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sz w:val="24"/>
                <w:szCs w:val="24"/>
              </w:rPr>
            </w:pPr>
            <w:r>
              <w:rPr>
                <w:rFonts w:ascii="仿宋_GB2312" w:eastAsia="仿宋_GB2312" w:cs="仿宋_GB2312" w:hint="eastAsia"/>
                <w:kern w:val="2"/>
                <w:sz w:val="24"/>
                <w:szCs w:val="24"/>
              </w:rPr>
              <w:t>5月12日</w:t>
            </w:r>
          </w:p>
        </w:tc>
      </w:tr>
      <w:tr w:rsidR="007A6C90" w:rsidTr="00311E2A">
        <w:trPr>
          <w:trHeight w:hRule="exact" w:val="425"/>
        </w:trPr>
        <w:tc>
          <w:tcPr>
            <w:tcW w:w="791"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鸡肉</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养殖场（优先）、屠宰厂</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2</w:t>
            </w:r>
          </w:p>
        </w:tc>
        <w:tc>
          <w:tcPr>
            <w:tcW w:w="885"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r>
      <w:tr w:rsidR="007A6C90" w:rsidTr="00311E2A">
        <w:trPr>
          <w:trHeight w:hRule="exact" w:val="425"/>
        </w:trPr>
        <w:tc>
          <w:tcPr>
            <w:tcW w:w="791"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猪肉</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屠宰厂</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2</w:t>
            </w:r>
          </w:p>
        </w:tc>
        <w:tc>
          <w:tcPr>
            <w:tcW w:w="885"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r>
      <w:tr w:rsidR="007A6C90" w:rsidTr="00311E2A">
        <w:trPr>
          <w:trHeight w:hRule="exact" w:val="425"/>
        </w:trPr>
        <w:tc>
          <w:tcPr>
            <w:tcW w:w="791"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猪肝</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屠宰厂</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2</w:t>
            </w:r>
          </w:p>
        </w:tc>
        <w:tc>
          <w:tcPr>
            <w:tcW w:w="885"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r>
      <w:tr w:rsidR="007A6C90" w:rsidTr="00311E2A">
        <w:trPr>
          <w:trHeight w:hRule="exact" w:val="425"/>
        </w:trPr>
        <w:tc>
          <w:tcPr>
            <w:tcW w:w="791"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牛奶</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生鲜乳收购站</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3</w:t>
            </w:r>
          </w:p>
        </w:tc>
        <w:tc>
          <w:tcPr>
            <w:tcW w:w="885"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r>
      <w:tr w:rsidR="007A6C90" w:rsidTr="00311E2A">
        <w:trPr>
          <w:trHeight w:hRule="exact" w:val="425"/>
        </w:trPr>
        <w:tc>
          <w:tcPr>
            <w:tcW w:w="791"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牛肉</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屠宰厂</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3</w:t>
            </w:r>
          </w:p>
        </w:tc>
        <w:tc>
          <w:tcPr>
            <w:tcW w:w="885"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r>
      <w:tr w:rsidR="007A6C90" w:rsidTr="00311E2A">
        <w:trPr>
          <w:trHeight w:hRule="exact" w:val="425"/>
        </w:trPr>
        <w:tc>
          <w:tcPr>
            <w:tcW w:w="791"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羊肉</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屠宰厂</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3</w:t>
            </w:r>
          </w:p>
        </w:tc>
        <w:tc>
          <w:tcPr>
            <w:tcW w:w="885"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r>
      <w:tr w:rsidR="007A6C90" w:rsidTr="00311E2A">
        <w:trPr>
          <w:trHeight w:hRule="exact" w:val="425"/>
        </w:trPr>
        <w:tc>
          <w:tcPr>
            <w:tcW w:w="791" w:type="pct"/>
            <w:vMerge w:val="restart"/>
            <w:tcBorders>
              <w:top w:val="nil"/>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sz w:val="24"/>
                <w:szCs w:val="24"/>
              </w:rPr>
            </w:pPr>
            <w:r>
              <w:rPr>
                <w:rFonts w:ascii="仿宋_GB2312" w:eastAsia="仿宋_GB2312" w:cs="仿宋_GB2312" w:hint="eastAsia"/>
                <w:kern w:val="2"/>
                <w:sz w:val="24"/>
                <w:szCs w:val="24"/>
              </w:rPr>
              <w:t>威海</w:t>
            </w: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鸡蛋</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养殖场</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7</w:t>
            </w:r>
          </w:p>
        </w:tc>
        <w:tc>
          <w:tcPr>
            <w:tcW w:w="885" w:type="pct"/>
            <w:vMerge w:val="restart"/>
            <w:tcBorders>
              <w:top w:val="nil"/>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sz w:val="24"/>
                <w:szCs w:val="24"/>
              </w:rPr>
            </w:pPr>
            <w:r>
              <w:rPr>
                <w:rFonts w:ascii="仿宋_GB2312" w:eastAsia="仿宋_GB2312" w:cs="仿宋_GB2312" w:hint="eastAsia"/>
                <w:kern w:val="2"/>
                <w:sz w:val="24"/>
                <w:szCs w:val="24"/>
              </w:rPr>
              <w:t>8月29日</w:t>
            </w:r>
          </w:p>
        </w:tc>
      </w:tr>
      <w:tr w:rsidR="007A6C90" w:rsidTr="00311E2A">
        <w:trPr>
          <w:trHeight w:hRule="exact" w:val="425"/>
        </w:trPr>
        <w:tc>
          <w:tcPr>
            <w:tcW w:w="791"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鸡肉</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养殖场（优先）、屠宰厂</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3</w:t>
            </w:r>
          </w:p>
        </w:tc>
        <w:tc>
          <w:tcPr>
            <w:tcW w:w="885"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r>
      <w:tr w:rsidR="007A6C90" w:rsidTr="00311E2A">
        <w:trPr>
          <w:trHeight w:hRule="exact" w:val="425"/>
        </w:trPr>
        <w:tc>
          <w:tcPr>
            <w:tcW w:w="791"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猪肉</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屠宰厂</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5</w:t>
            </w:r>
          </w:p>
        </w:tc>
        <w:tc>
          <w:tcPr>
            <w:tcW w:w="885"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r>
      <w:tr w:rsidR="007A6C90" w:rsidTr="00311E2A">
        <w:trPr>
          <w:trHeight w:hRule="exact" w:val="425"/>
        </w:trPr>
        <w:tc>
          <w:tcPr>
            <w:tcW w:w="791"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猪肝</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屠宰厂</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3</w:t>
            </w:r>
          </w:p>
        </w:tc>
        <w:tc>
          <w:tcPr>
            <w:tcW w:w="885"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r>
      <w:tr w:rsidR="007A6C90" w:rsidTr="00311E2A">
        <w:trPr>
          <w:trHeight w:hRule="exact" w:val="425"/>
        </w:trPr>
        <w:tc>
          <w:tcPr>
            <w:tcW w:w="791"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牛奶</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生鲜乳收购站</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2</w:t>
            </w:r>
          </w:p>
        </w:tc>
        <w:tc>
          <w:tcPr>
            <w:tcW w:w="885"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r>
      <w:tr w:rsidR="007A6C90" w:rsidTr="00311E2A">
        <w:trPr>
          <w:trHeight w:hRule="exact" w:val="425"/>
        </w:trPr>
        <w:tc>
          <w:tcPr>
            <w:tcW w:w="791" w:type="pct"/>
            <w:vMerge w:val="restart"/>
            <w:tcBorders>
              <w:top w:val="nil"/>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sz w:val="24"/>
                <w:szCs w:val="24"/>
              </w:rPr>
            </w:pPr>
            <w:r>
              <w:rPr>
                <w:rFonts w:ascii="仿宋_GB2312" w:eastAsia="仿宋_GB2312" w:cs="仿宋_GB2312" w:hint="eastAsia"/>
                <w:kern w:val="2"/>
                <w:sz w:val="24"/>
                <w:szCs w:val="24"/>
              </w:rPr>
              <w:t>青岛</w:t>
            </w: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鸡蛋</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养殖场</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5</w:t>
            </w:r>
          </w:p>
        </w:tc>
        <w:tc>
          <w:tcPr>
            <w:tcW w:w="885" w:type="pct"/>
            <w:vMerge w:val="restart"/>
            <w:tcBorders>
              <w:top w:val="nil"/>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sz w:val="24"/>
                <w:szCs w:val="24"/>
              </w:rPr>
            </w:pPr>
            <w:r>
              <w:rPr>
                <w:rFonts w:ascii="仿宋_GB2312" w:eastAsia="仿宋_GB2312" w:cs="仿宋_GB2312" w:hint="eastAsia"/>
                <w:kern w:val="2"/>
                <w:sz w:val="24"/>
                <w:szCs w:val="24"/>
              </w:rPr>
              <w:t>10月13日</w:t>
            </w:r>
          </w:p>
        </w:tc>
      </w:tr>
      <w:tr w:rsidR="007A6C90" w:rsidTr="00311E2A">
        <w:trPr>
          <w:trHeight w:hRule="exact" w:val="425"/>
        </w:trPr>
        <w:tc>
          <w:tcPr>
            <w:tcW w:w="791"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鸡肉</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养殖场（优先）、屠宰厂</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3</w:t>
            </w:r>
          </w:p>
        </w:tc>
        <w:tc>
          <w:tcPr>
            <w:tcW w:w="885"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r>
      <w:tr w:rsidR="007A6C90" w:rsidTr="00311E2A">
        <w:trPr>
          <w:trHeight w:hRule="exact" w:val="425"/>
        </w:trPr>
        <w:tc>
          <w:tcPr>
            <w:tcW w:w="791"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猪肉</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屠宰厂</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3</w:t>
            </w:r>
          </w:p>
        </w:tc>
        <w:tc>
          <w:tcPr>
            <w:tcW w:w="885"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r>
      <w:tr w:rsidR="007A6C90" w:rsidTr="00311E2A">
        <w:trPr>
          <w:trHeight w:hRule="exact" w:val="425"/>
        </w:trPr>
        <w:tc>
          <w:tcPr>
            <w:tcW w:w="791"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猪肝</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屠宰厂</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3</w:t>
            </w:r>
          </w:p>
        </w:tc>
        <w:tc>
          <w:tcPr>
            <w:tcW w:w="885"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r>
      <w:tr w:rsidR="007A6C90" w:rsidTr="00311E2A">
        <w:trPr>
          <w:trHeight w:hRule="exact" w:val="425"/>
        </w:trPr>
        <w:tc>
          <w:tcPr>
            <w:tcW w:w="791"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牛奶</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生鲜乳收购站</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2</w:t>
            </w:r>
          </w:p>
        </w:tc>
        <w:tc>
          <w:tcPr>
            <w:tcW w:w="885"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r>
      <w:tr w:rsidR="007A6C90" w:rsidTr="00311E2A">
        <w:trPr>
          <w:trHeight w:hRule="exact" w:val="425"/>
        </w:trPr>
        <w:tc>
          <w:tcPr>
            <w:tcW w:w="791"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牛肉</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屠宰厂</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2</w:t>
            </w:r>
          </w:p>
        </w:tc>
        <w:tc>
          <w:tcPr>
            <w:tcW w:w="885"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r>
      <w:tr w:rsidR="007A6C90" w:rsidTr="00311E2A">
        <w:trPr>
          <w:trHeight w:hRule="exact" w:val="425"/>
        </w:trPr>
        <w:tc>
          <w:tcPr>
            <w:tcW w:w="791"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羊肉</w:t>
            </w:r>
          </w:p>
        </w:tc>
        <w:tc>
          <w:tcPr>
            <w:tcW w:w="1621"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屠宰厂</w:t>
            </w:r>
          </w:p>
        </w:tc>
        <w:tc>
          <w:tcPr>
            <w:tcW w:w="97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jc w:val="center"/>
              <w:rPr>
                <w:rFonts w:ascii="仿宋_GB2312" w:eastAsia="仿宋_GB2312" w:hAnsi="仿宋"/>
                <w:sz w:val="24"/>
                <w:szCs w:val="24"/>
              </w:rPr>
            </w:pPr>
            <w:r>
              <w:rPr>
                <w:rFonts w:ascii="仿宋_GB2312" w:eastAsia="仿宋_GB2312" w:hAnsi="仿宋" w:cs="仿宋_GB2312" w:hint="eastAsia"/>
                <w:kern w:val="2"/>
                <w:sz w:val="24"/>
                <w:szCs w:val="24"/>
              </w:rPr>
              <w:t>2</w:t>
            </w:r>
          </w:p>
        </w:tc>
        <w:tc>
          <w:tcPr>
            <w:tcW w:w="885"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r>
    </w:tbl>
    <w:p w:rsidR="007A6C90" w:rsidRDefault="007A6C90" w:rsidP="007A6C90">
      <w:pPr>
        <w:pStyle w:val="toc1TOC1"/>
        <w:widowControl/>
      </w:pPr>
      <w:r>
        <w:t xml:space="preserve"> </w:t>
      </w:r>
    </w:p>
    <w:p w:rsidR="007A6C90" w:rsidRDefault="007A6C90" w:rsidP="007A6C90">
      <w:pPr>
        <w:pStyle w:val="toc1TOC1"/>
        <w:widowControl/>
        <w:rPr>
          <w:rFonts w:ascii="Times New Roman" w:eastAsia="黑体" w:hAnsi="Times New Roman"/>
          <w:sz w:val="32"/>
          <w:szCs w:val="32"/>
        </w:rPr>
      </w:pPr>
      <w:r>
        <w:rPr>
          <w:rFonts w:ascii="黑体" w:eastAsia="黑体" w:hAnsi="宋体" w:cs="黑体"/>
          <w:sz w:val="32"/>
          <w:szCs w:val="32"/>
        </w:rPr>
        <w:lastRenderedPageBreak/>
        <w:t>附录</w:t>
      </w:r>
      <w:r>
        <w:rPr>
          <w:rFonts w:ascii="Times New Roman" w:eastAsia="黑体" w:hAnsi="Times New Roman"/>
          <w:sz w:val="32"/>
          <w:szCs w:val="32"/>
        </w:rPr>
        <w:t>5</w:t>
      </w:r>
    </w:p>
    <w:p w:rsidR="007A6C90" w:rsidRDefault="007A6C90" w:rsidP="007A6C90">
      <w:pPr>
        <w:pStyle w:val="NormalNormal"/>
        <w:spacing w:line="300" w:lineRule="exact"/>
      </w:pPr>
    </w:p>
    <w:p w:rsidR="007A6C90" w:rsidRDefault="007A6C90" w:rsidP="007A6C90">
      <w:pPr>
        <w:pStyle w:val="NormalNormal"/>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检测参数、检测方法及判定标准</w:t>
      </w:r>
    </w:p>
    <w:p w:rsidR="007A6C90" w:rsidRDefault="007A6C90" w:rsidP="007A6C90">
      <w:pPr>
        <w:pStyle w:val="NormalNormal"/>
        <w:spacing w:line="300" w:lineRule="exact"/>
        <w:jc w:val="center"/>
        <w:rPr>
          <w:rFonts w:ascii="方正小标宋简体" w:eastAsia="方正小标宋简体" w:hAnsi="方正小标宋简体" w:cs="方正小标宋简体"/>
          <w:sz w:val="44"/>
          <w:szCs w:val="44"/>
        </w:rPr>
      </w:pPr>
    </w:p>
    <w:tbl>
      <w:tblPr>
        <w:tblStyle w:val="NormalTableTableNormal"/>
        <w:tblW w:w="499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1"/>
        <w:gridCol w:w="1003"/>
        <w:gridCol w:w="2748"/>
        <w:gridCol w:w="2129"/>
        <w:gridCol w:w="1570"/>
      </w:tblGrid>
      <w:tr w:rsidR="007A6C90" w:rsidTr="00311E2A">
        <w:trPr>
          <w:trHeight w:val="1023"/>
          <w:jc w:val="center"/>
        </w:trPr>
        <w:tc>
          <w:tcPr>
            <w:tcW w:w="738"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 w:eastAsia="仿宋" w:hAnsi="仿宋"/>
                <w:b/>
                <w:sz w:val="24"/>
              </w:rPr>
            </w:pPr>
            <w:r>
              <w:rPr>
                <w:rFonts w:ascii="仿宋" w:eastAsia="仿宋" w:hAnsi="仿宋" w:cs="仿宋" w:hint="eastAsia"/>
                <w:b/>
                <w:kern w:val="2"/>
                <w:sz w:val="24"/>
              </w:rPr>
              <w:t>动物/</w:t>
            </w:r>
          </w:p>
          <w:p w:rsidR="007A6C90" w:rsidRDefault="007A6C90" w:rsidP="00311E2A">
            <w:pPr>
              <w:jc w:val="center"/>
              <w:rPr>
                <w:rFonts w:ascii="仿宋" w:eastAsia="仿宋" w:hAnsi="仿宋"/>
                <w:b/>
                <w:sz w:val="24"/>
              </w:rPr>
            </w:pPr>
            <w:r>
              <w:rPr>
                <w:rFonts w:ascii="仿宋" w:eastAsia="仿宋" w:hAnsi="仿宋" w:cs="仿宋" w:hint="eastAsia"/>
                <w:b/>
                <w:kern w:val="2"/>
                <w:sz w:val="24"/>
              </w:rPr>
              <w:t>组织</w:t>
            </w:r>
          </w:p>
        </w:tc>
        <w:tc>
          <w:tcPr>
            <w:tcW w:w="574"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 w:eastAsia="仿宋" w:hAnsi="仿宋"/>
                <w:b/>
                <w:sz w:val="24"/>
              </w:rPr>
            </w:pPr>
            <w:r>
              <w:rPr>
                <w:rFonts w:ascii="仿宋" w:eastAsia="仿宋" w:hAnsi="仿宋" w:cs="仿宋" w:hint="eastAsia"/>
                <w:b/>
                <w:kern w:val="2"/>
                <w:sz w:val="24"/>
              </w:rPr>
              <w:t>化合物</w:t>
            </w:r>
          </w:p>
        </w:tc>
        <w:tc>
          <w:tcPr>
            <w:tcW w:w="1571"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 w:eastAsia="仿宋" w:hAnsi="仿宋"/>
                <w:b/>
                <w:sz w:val="24"/>
              </w:rPr>
            </w:pPr>
            <w:r>
              <w:rPr>
                <w:rFonts w:ascii="仿宋" w:eastAsia="仿宋" w:hAnsi="仿宋" w:cs="仿宋" w:hint="eastAsia"/>
                <w:b/>
                <w:kern w:val="2"/>
                <w:sz w:val="24"/>
              </w:rPr>
              <w:t>检测方法</w:t>
            </w: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 w:eastAsia="仿宋" w:hAnsi="仿宋"/>
                <w:b/>
                <w:sz w:val="24"/>
              </w:rPr>
            </w:pPr>
            <w:r>
              <w:rPr>
                <w:rFonts w:ascii="仿宋" w:eastAsia="仿宋" w:hAnsi="仿宋" w:cs="仿宋" w:hint="eastAsia"/>
                <w:b/>
                <w:kern w:val="2"/>
                <w:sz w:val="24"/>
              </w:rPr>
              <w:t>监测药物</w:t>
            </w:r>
          </w:p>
        </w:tc>
        <w:tc>
          <w:tcPr>
            <w:tcW w:w="89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 w:eastAsia="仿宋" w:hAnsi="仿宋"/>
                <w:b/>
                <w:sz w:val="24"/>
              </w:rPr>
            </w:pPr>
            <w:r>
              <w:rPr>
                <w:rFonts w:ascii="仿宋" w:eastAsia="仿宋" w:hAnsi="仿宋" w:cs="仿宋" w:hint="eastAsia"/>
                <w:b/>
                <w:kern w:val="2"/>
                <w:sz w:val="24"/>
              </w:rPr>
              <w:t>判定标准</w:t>
            </w:r>
          </w:p>
          <w:p w:rsidR="007A6C90" w:rsidRDefault="007A6C90" w:rsidP="00311E2A">
            <w:pPr>
              <w:jc w:val="center"/>
              <w:rPr>
                <w:rFonts w:ascii="仿宋" w:eastAsia="仿宋" w:hAnsi="仿宋"/>
                <w:b/>
                <w:sz w:val="24"/>
              </w:rPr>
            </w:pPr>
            <w:r>
              <w:rPr>
                <w:rFonts w:ascii="仿宋" w:eastAsia="仿宋" w:hAnsi="仿宋" w:cs="仿宋" w:hint="eastAsia"/>
                <w:b/>
                <w:kern w:val="2"/>
                <w:sz w:val="24"/>
              </w:rPr>
              <w:t>（μg/kg）</w:t>
            </w:r>
          </w:p>
        </w:tc>
      </w:tr>
      <w:tr w:rsidR="007A6C90" w:rsidTr="00311E2A">
        <w:trPr>
          <w:trHeight w:val="533"/>
          <w:jc w:val="center"/>
        </w:trPr>
        <w:tc>
          <w:tcPr>
            <w:tcW w:w="7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鸡/蛋</w:t>
            </w:r>
          </w:p>
        </w:tc>
        <w:tc>
          <w:tcPr>
            <w:tcW w:w="574"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喹诺酮类</w:t>
            </w:r>
          </w:p>
        </w:tc>
        <w:tc>
          <w:tcPr>
            <w:tcW w:w="1571"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动物源产品中喹诺酮类残留量的测定  液相色谱-串联质谱法                        （GB/T 20366-2006)</w:t>
            </w: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 xml:space="preserve">恩诺沙星 </w:t>
            </w:r>
          </w:p>
        </w:tc>
        <w:tc>
          <w:tcPr>
            <w:tcW w:w="897"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spacing w:line="300" w:lineRule="exact"/>
              <w:jc w:val="center"/>
              <w:rPr>
                <w:rFonts w:ascii="仿宋_GB2312" w:cs="仿宋_GB2312"/>
                <w:sz w:val="24"/>
              </w:rPr>
            </w:pPr>
            <w:r>
              <w:rPr>
                <w:rFonts w:ascii="仿宋_GB2312" w:hAnsi="Calibri" w:cs="仿宋_GB2312" w:hint="eastAsia"/>
                <w:kern w:val="2"/>
                <w:sz w:val="24"/>
              </w:rPr>
              <w:t>10（恩诺沙星与环丙沙星之和）</w:t>
            </w:r>
          </w:p>
        </w:tc>
      </w:tr>
      <w:tr w:rsidR="007A6C90" w:rsidTr="00311E2A">
        <w:trPr>
          <w:trHeight w:val="498"/>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环丙沙星</w:t>
            </w:r>
          </w:p>
        </w:tc>
        <w:tc>
          <w:tcPr>
            <w:tcW w:w="897"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r>
      <w:tr w:rsidR="007A6C90" w:rsidTr="00311E2A">
        <w:trPr>
          <w:trHeight w:hRule="exact" w:val="454"/>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 xml:space="preserve">洛美沙星 </w:t>
            </w:r>
          </w:p>
        </w:tc>
        <w:tc>
          <w:tcPr>
            <w:tcW w:w="89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2</w:t>
            </w:r>
          </w:p>
        </w:tc>
      </w:tr>
      <w:tr w:rsidR="007A6C90" w:rsidTr="00311E2A">
        <w:trPr>
          <w:trHeight w:hRule="exact" w:val="454"/>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 xml:space="preserve">氧氟沙星 </w:t>
            </w:r>
          </w:p>
        </w:tc>
        <w:tc>
          <w:tcPr>
            <w:tcW w:w="89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2</w:t>
            </w:r>
          </w:p>
        </w:tc>
      </w:tr>
      <w:tr w:rsidR="007A6C90" w:rsidTr="00311E2A">
        <w:trPr>
          <w:trHeight w:hRule="exact" w:val="454"/>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 xml:space="preserve">诺氟沙星 </w:t>
            </w:r>
          </w:p>
        </w:tc>
        <w:tc>
          <w:tcPr>
            <w:tcW w:w="89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2</w:t>
            </w:r>
          </w:p>
        </w:tc>
      </w:tr>
      <w:tr w:rsidR="007A6C90" w:rsidTr="00311E2A">
        <w:trPr>
          <w:trHeight w:hRule="exact" w:val="454"/>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 xml:space="preserve">培氟沙星 </w:t>
            </w:r>
          </w:p>
        </w:tc>
        <w:tc>
          <w:tcPr>
            <w:tcW w:w="89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2</w:t>
            </w:r>
          </w:p>
        </w:tc>
      </w:tr>
      <w:tr w:rsidR="007A6C90" w:rsidTr="00311E2A">
        <w:trPr>
          <w:trHeight w:hRule="exact" w:val="454"/>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 xml:space="preserve">沙拉沙星 </w:t>
            </w:r>
          </w:p>
        </w:tc>
        <w:tc>
          <w:tcPr>
            <w:tcW w:w="89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5</w:t>
            </w:r>
          </w:p>
        </w:tc>
      </w:tr>
      <w:tr w:rsidR="007A6C90" w:rsidTr="00311E2A">
        <w:trPr>
          <w:trHeight w:hRule="exact" w:val="454"/>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达氟沙星</w:t>
            </w:r>
          </w:p>
        </w:tc>
        <w:tc>
          <w:tcPr>
            <w:tcW w:w="89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10</w:t>
            </w:r>
          </w:p>
        </w:tc>
      </w:tr>
      <w:tr w:rsidR="007A6C90" w:rsidTr="00311E2A">
        <w:trPr>
          <w:trHeight w:val="533"/>
          <w:jc w:val="center"/>
        </w:trPr>
        <w:tc>
          <w:tcPr>
            <w:tcW w:w="7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鸡/蛋</w:t>
            </w:r>
          </w:p>
        </w:tc>
        <w:tc>
          <w:tcPr>
            <w:tcW w:w="574"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硝基呋喃类</w:t>
            </w:r>
          </w:p>
        </w:tc>
        <w:tc>
          <w:tcPr>
            <w:tcW w:w="1571"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动物源性食品中硝基呋喃类药物代谢物残留量检测方法  高效液相色谱/串联质谱法                          （GB/T 21311-2007)</w:t>
            </w: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呋喃唑酮</w:t>
            </w:r>
          </w:p>
        </w:tc>
        <w:tc>
          <w:tcPr>
            <w:tcW w:w="897"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不得检出      ND（氨基唑烷酮、甲基吗啉氨基唑烷酮、氨基乙内酰脲、氨基脲）</w:t>
            </w:r>
          </w:p>
        </w:tc>
      </w:tr>
      <w:tr w:rsidR="007A6C90" w:rsidTr="00311E2A">
        <w:trPr>
          <w:trHeight w:val="533"/>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呋喃它酮</w:t>
            </w:r>
          </w:p>
        </w:tc>
        <w:tc>
          <w:tcPr>
            <w:tcW w:w="897"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r>
      <w:tr w:rsidR="007A6C90" w:rsidTr="00311E2A">
        <w:trPr>
          <w:trHeight w:val="533"/>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呋喃妥因</w:t>
            </w:r>
          </w:p>
        </w:tc>
        <w:tc>
          <w:tcPr>
            <w:tcW w:w="897"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r>
      <w:tr w:rsidR="007A6C90" w:rsidTr="00311E2A">
        <w:trPr>
          <w:trHeight w:val="533"/>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呋喃西林</w:t>
            </w:r>
          </w:p>
        </w:tc>
        <w:tc>
          <w:tcPr>
            <w:tcW w:w="897"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r>
      <w:tr w:rsidR="007A6C90" w:rsidTr="00311E2A">
        <w:trPr>
          <w:trHeight w:val="825"/>
          <w:jc w:val="center"/>
        </w:trPr>
        <w:tc>
          <w:tcPr>
            <w:tcW w:w="7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鸡/肉</w:t>
            </w:r>
          </w:p>
        </w:tc>
        <w:tc>
          <w:tcPr>
            <w:tcW w:w="574"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硝基咪唑类</w:t>
            </w:r>
          </w:p>
        </w:tc>
        <w:tc>
          <w:tcPr>
            <w:tcW w:w="1571"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动物性食品中硝基咪唑类药物残留量的测定  液相色谱-串联质谱法</w:t>
            </w:r>
          </w:p>
          <w:p w:rsidR="007A6C90" w:rsidRDefault="007A6C90" w:rsidP="00311E2A">
            <w:pPr>
              <w:jc w:val="center"/>
              <w:rPr>
                <w:rFonts w:ascii="仿宋_GB2312" w:cs="仿宋_GB2312"/>
                <w:sz w:val="24"/>
              </w:rPr>
            </w:pPr>
            <w:r>
              <w:rPr>
                <w:rFonts w:ascii="仿宋_GB2312" w:hAnsi="Calibri" w:cs="仿宋_GB2312" w:hint="eastAsia"/>
                <w:kern w:val="2"/>
                <w:sz w:val="24"/>
              </w:rPr>
              <w:t>（GB 31658.23-2022）</w:t>
            </w: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甲硝唑</w:t>
            </w:r>
          </w:p>
        </w:tc>
        <w:tc>
          <w:tcPr>
            <w:tcW w:w="897"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不得检出       ND（甲硝唑、羟基甲硝唑、地美硝唑、羟基地美硝唑）</w:t>
            </w:r>
          </w:p>
        </w:tc>
      </w:tr>
      <w:tr w:rsidR="007A6C90" w:rsidTr="00311E2A">
        <w:trPr>
          <w:trHeight w:val="825"/>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地美硝唑</w:t>
            </w:r>
          </w:p>
        </w:tc>
        <w:tc>
          <w:tcPr>
            <w:tcW w:w="897"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r>
      <w:tr w:rsidR="007A6C90" w:rsidTr="00311E2A">
        <w:trPr>
          <w:trHeight w:val="533"/>
          <w:jc w:val="center"/>
        </w:trPr>
        <w:tc>
          <w:tcPr>
            <w:tcW w:w="7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鸡/肉</w:t>
            </w:r>
          </w:p>
        </w:tc>
        <w:tc>
          <w:tcPr>
            <w:tcW w:w="574"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硝基呋喃类</w:t>
            </w:r>
          </w:p>
        </w:tc>
        <w:tc>
          <w:tcPr>
            <w:tcW w:w="1571"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动物源性食品中硝基呋喃类药物代谢物残留量检测方法  高效液相色谱/串联质谱法                          （GB/T 21311-2007)</w:t>
            </w: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呋喃唑酮</w:t>
            </w:r>
          </w:p>
        </w:tc>
        <w:tc>
          <w:tcPr>
            <w:tcW w:w="897"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不得检出      ND（氨基唑烷酮、甲基吗啉氨基唑烷酮、氨基乙内酰脲、氨基脲）</w:t>
            </w:r>
          </w:p>
        </w:tc>
      </w:tr>
      <w:tr w:rsidR="007A6C90" w:rsidTr="00311E2A">
        <w:trPr>
          <w:trHeight w:val="533"/>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呋喃它酮</w:t>
            </w:r>
          </w:p>
        </w:tc>
        <w:tc>
          <w:tcPr>
            <w:tcW w:w="897"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r>
      <w:tr w:rsidR="007A6C90" w:rsidTr="00311E2A">
        <w:trPr>
          <w:trHeight w:val="533"/>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呋喃妥因</w:t>
            </w:r>
          </w:p>
        </w:tc>
        <w:tc>
          <w:tcPr>
            <w:tcW w:w="897"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r>
      <w:tr w:rsidR="007A6C90" w:rsidTr="00311E2A">
        <w:trPr>
          <w:trHeight w:val="533"/>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呋喃西林</w:t>
            </w:r>
          </w:p>
        </w:tc>
        <w:tc>
          <w:tcPr>
            <w:tcW w:w="897"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r>
      <w:tr w:rsidR="007A6C90" w:rsidTr="00311E2A">
        <w:trPr>
          <w:trHeight w:val="825"/>
          <w:jc w:val="center"/>
        </w:trPr>
        <w:tc>
          <w:tcPr>
            <w:tcW w:w="7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猪/肉</w:t>
            </w:r>
          </w:p>
        </w:tc>
        <w:tc>
          <w:tcPr>
            <w:tcW w:w="574"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硝基咪唑类</w:t>
            </w:r>
          </w:p>
        </w:tc>
        <w:tc>
          <w:tcPr>
            <w:tcW w:w="1571"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 xml:space="preserve">动物性食品中硝基咪唑类药物残留量的测定  </w:t>
            </w:r>
            <w:r>
              <w:rPr>
                <w:rFonts w:ascii="仿宋_GB2312" w:hAnsi="Calibri" w:cs="仿宋_GB2312" w:hint="eastAsia"/>
                <w:kern w:val="2"/>
                <w:sz w:val="24"/>
              </w:rPr>
              <w:lastRenderedPageBreak/>
              <w:t>液相色谱-串联质谱法</w:t>
            </w:r>
          </w:p>
          <w:p w:rsidR="007A6C90" w:rsidRDefault="007A6C90" w:rsidP="00311E2A">
            <w:pPr>
              <w:jc w:val="center"/>
              <w:rPr>
                <w:rFonts w:ascii="仿宋_GB2312" w:cs="仿宋_GB2312"/>
                <w:sz w:val="24"/>
              </w:rPr>
            </w:pPr>
            <w:r>
              <w:rPr>
                <w:rFonts w:ascii="仿宋_GB2312" w:hAnsi="Calibri" w:cs="仿宋_GB2312" w:hint="eastAsia"/>
                <w:kern w:val="2"/>
                <w:sz w:val="24"/>
              </w:rPr>
              <w:t>（GB 31658.23-2022）</w:t>
            </w: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lastRenderedPageBreak/>
              <w:t xml:space="preserve">甲硝唑 </w:t>
            </w:r>
          </w:p>
        </w:tc>
        <w:tc>
          <w:tcPr>
            <w:tcW w:w="897"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不得检出      ND（甲硝唑、</w:t>
            </w:r>
            <w:r>
              <w:rPr>
                <w:rFonts w:ascii="仿宋_GB2312" w:hAnsi="Calibri" w:cs="仿宋_GB2312" w:hint="eastAsia"/>
                <w:kern w:val="2"/>
                <w:sz w:val="24"/>
              </w:rPr>
              <w:lastRenderedPageBreak/>
              <w:t>羟基甲硝唑、地美硝唑、羟基地美硝唑）</w:t>
            </w:r>
          </w:p>
        </w:tc>
      </w:tr>
      <w:tr w:rsidR="007A6C90" w:rsidTr="00311E2A">
        <w:trPr>
          <w:trHeight w:val="825"/>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地美硝唑</w:t>
            </w:r>
          </w:p>
        </w:tc>
        <w:tc>
          <w:tcPr>
            <w:tcW w:w="897"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r>
      <w:tr w:rsidR="007A6C90" w:rsidTr="00311E2A">
        <w:trPr>
          <w:trHeight w:hRule="exact" w:val="680"/>
          <w:jc w:val="center"/>
        </w:trPr>
        <w:tc>
          <w:tcPr>
            <w:tcW w:w="7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lastRenderedPageBreak/>
              <w:t>猪/肉</w:t>
            </w:r>
          </w:p>
        </w:tc>
        <w:tc>
          <w:tcPr>
            <w:tcW w:w="574"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糖皮质激素类</w:t>
            </w:r>
          </w:p>
        </w:tc>
        <w:tc>
          <w:tcPr>
            <w:tcW w:w="1571"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动物性食品中糖皮质激素类药物残留量的测定  液相色谱-串联质谱法（中监所发）</w:t>
            </w: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地塞米松</w:t>
            </w:r>
          </w:p>
        </w:tc>
        <w:tc>
          <w:tcPr>
            <w:tcW w:w="89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1.0</w:t>
            </w:r>
          </w:p>
        </w:tc>
      </w:tr>
      <w:tr w:rsidR="007A6C90" w:rsidTr="00311E2A">
        <w:trPr>
          <w:trHeight w:hRule="exact" w:val="680"/>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倍他米松</w:t>
            </w:r>
          </w:p>
        </w:tc>
        <w:tc>
          <w:tcPr>
            <w:tcW w:w="89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0.75</w:t>
            </w:r>
          </w:p>
        </w:tc>
      </w:tr>
      <w:tr w:rsidR="007A6C90" w:rsidTr="00311E2A">
        <w:trPr>
          <w:trHeight w:hRule="exact" w:val="680"/>
          <w:jc w:val="center"/>
        </w:trPr>
        <w:tc>
          <w:tcPr>
            <w:tcW w:w="7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猪/肝</w:t>
            </w:r>
          </w:p>
        </w:tc>
        <w:tc>
          <w:tcPr>
            <w:tcW w:w="574"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糖皮质激素类</w:t>
            </w:r>
          </w:p>
        </w:tc>
        <w:tc>
          <w:tcPr>
            <w:tcW w:w="1571"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动物性食品中糖皮质激素类药物残留量的测定  液相色谱-串联质谱法（中监所发）</w:t>
            </w: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地塞米松</w:t>
            </w:r>
          </w:p>
        </w:tc>
        <w:tc>
          <w:tcPr>
            <w:tcW w:w="89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2.0</w:t>
            </w:r>
          </w:p>
        </w:tc>
      </w:tr>
      <w:tr w:rsidR="007A6C90" w:rsidTr="00311E2A">
        <w:trPr>
          <w:trHeight w:hRule="exact" w:val="680"/>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倍他米松</w:t>
            </w:r>
          </w:p>
        </w:tc>
        <w:tc>
          <w:tcPr>
            <w:tcW w:w="89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2</w:t>
            </w:r>
          </w:p>
        </w:tc>
      </w:tr>
      <w:tr w:rsidR="007A6C90" w:rsidTr="00311E2A">
        <w:trPr>
          <w:trHeight w:val="533"/>
          <w:jc w:val="center"/>
        </w:trPr>
        <w:tc>
          <w:tcPr>
            <w:tcW w:w="7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牛/奶</w:t>
            </w:r>
          </w:p>
        </w:tc>
        <w:tc>
          <w:tcPr>
            <w:tcW w:w="574"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磺胺类及磺胺增效剂</w:t>
            </w:r>
          </w:p>
        </w:tc>
        <w:tc>
          <w:tcPr>
            <w:tcW w:w="1571"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动物源性食品中磺胺类药物残留量的测定 液相色谱-质谱/质谱法                               （GB/T 21316-2007)</w:t>
            </w: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甲氧苄啶</w:t>
            </w:r>
          </w:p>
        </w:tc>
        <w:tc>
          <w:tcPr>
            <w:tcW w:w="89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50</w:t>
            </w:r>
          </w:p>
        </w:tc>
      </w:tr>
      <w:tr w:rsidR="007A6C90" w:rsidTr="00311E2A">
        <w:trPr>
          <w:trHeight w:val="533"/>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磺胺嘧啶</w:t>
            </w:r>
          </w:p>
        </w:tc>
        <w:tc>
          <w:tcPr>
            <w:tcW w:w="897"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100（兽药原型之和）</w:t>
            </w:r>
          </w:p>
        </w:tc>
      </w:tr>
      <w:tr w:rsidR="007A6C90" w:rsidTr="00311E2A">
        <w:trPr>
          <w:trHeight w:val="533"/>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磺胺噻唑</w:t>
            </w:r>
          </w:p>
        </w:tc>
        <w:tc>
          <w:tcPr>
            <w:tcW w:w="897"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r>
      <w:tr w:rsidR="007A6C90" w:rsidTr="00311E2A">
        <w:trPr>
          <w:trHeight w:val="533"/>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磺胺脒</w:t>
            </w:r>
          </w:p>
        </w:tc>
        <w:tc>
          <w:tcPr>
            <w:tcW w:w="897"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r>
      <w:tr w:rsidR="007A6C90" w:rsidTr="00311E2A">
        <w:trPr>
          <w:trHeight w:val="533"/>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磺胺对甲氧嘧啶</w:t>
            </w:r>
          </w:p>
        </w:tc>
        <w:tc>
          <w:tcPr>
            <w:tcW w:w="897"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r>
      <w:tr w:rsidR="007A6C90" w:rsidTr="00311E2A">
        <w:trPr>
          <w:trHeight w:val="533"/>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磺胺间甲氧嘧啶</w:t>
            </w:r>
          </w:p>
        </w:tc>
        <w:tc>
          <w:tcPr>
            <w:tcW w:w="897"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r>
      <w:tr w:rsidR="007A6C90" w:rsidTr="00311E2A">
        <w:trPr>
          <w:trHeight w:val="533"/>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磺胺氯哒嗪</w:t>
            </w:r>
          </w:p>
        </w:tc>
        <w:tc>
          <w:tcPr>
            <w:tcW w:w="897"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r>
      <w:tr w:rsidR="007A6C90" w:rsidTr="00311E2A">
        <w:trPr>
          <w:trHeight w:val="533"/>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宋体" w:eastAsia="宋体" w:hAnsi="宋体" w:cs="宋体"/>
                <w:sz w:val="24"/>
              </w:rPr>
            </w:pPr>
            <w:r>
              <w:rPr>
                <w:rFonts w:ascii="仿宋_GB2312" w:hAnsi="Calibri" w:cs="仿宋_GB2312" w:hint="eastAsia"/>
                <w:kern w:val="2"/>
                <w:sz w:val="24"/>
              </w:rPr>
              <w:t>磺胺甲</w:t>
            </w:r>
            <w:r>
              <w:rPr>
                <w:rFonts w:ascii="宋体" w:eastAsia="宋体" w:hAnsi="宋体" w:cs="宋体" w:hint="eastAsia"/>
                <w:kern w:val="2"/>
                <w:sz w:val="24"/>
              </w:rPr>
              <w:t>噁</w:t>
            </w:r>
            <w:r>
              <w:rPr>
                <w:rFonts w:ascii="仿宋_GB2312" w:hAnsi="Calibri" w:cs="仿宋_GB2312" w:hint="eastAsia"/>
                <w:kern w:val="2"/>
                <w:sz w:val="24"/>
              </w:rPr>
              <w:t>唑</w:t>
            </w:r>
          </w:p>
        </w:tc>
        <w:tc>
          <w:tcPr>
            <w:tcW w:w="897"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r>
      <w:tr w:rsidR="007A6C90" w:rsidTr="00311E2A">
        <w:trPr>
          <w:trHeight w:hRule="exact" w:val="454"/>
          <w:jc w:val="center"/>
        </w:trPr>
        <w:tc>
          <w:tcPr>
            <w:tcW w:w="7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牛/肉</w:t>
            </w:r>
          </w:p>
        </w:tc>
        <w:tc>
          <w:tcPr>
            <w:tcW w:w="574"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β-受体激动剂</w:t>
            </w:r>
          </w:p>
        </w:tc>
        <w:tc>
          <w:tcPr>
            <w:tcW w:w="1571"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动物性食品中β-受体激动剂残留量的测定  液相色谱-串联质谱法</w:t>
            </w:r>
          </w:p>
          <w:p w:rsidR="007A6C90" w:rsidRDefault="007A6C90" w:rsidP="00311E2A">
            <w:pPr>
              <w:jc w:val="center"/>
              <w:rPr>
                <w:rFonts w:ascii="仿宋_GB2312" w:cs="仿宋_GB2312"/>
                <w:sz w:val="24"/>
              </w:rPr>
            </w:pPr>
            <w:r>
              <w:rPr>
                <w:rFonts w:ascii="仿宋_GB2312" w:hAnsi="Calibri" w:cs="仿宋_GB2312" w:hint="eastAsia"/>
                <w:kern w:val="2"/>
                <w:sz w:val="24"/>
              </w:rPr>
              <w:t>（GB 31658.22-2022）</w:t>
            </w: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克仑特罗</w:t>
            </w:r>
          </w:p>
        </w:tc>
        <w:tc>
          <w:tcPr>
            <w:tcW w:w="897"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不得检出       ND</w:t>
            </w:r>
          </w:p>
        </w:tc>
      </w:tr>
      <w:tr w:rsidR="007A6C90" w:rsidTr="00311E2A">
        <w:trPr>
          <w:trHeight w:hRule="exact" w:val="454"/>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莱克多巴胺</w:t>
            </w:r>
          </w:p>
        </w:tc>
        <w:tc>
          <w:tcPr>
            <w:tcW w:w="897"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r>
      <w:tr w:rsidR="007A6C90" w:rsidTr="00311E2A">
        <w:trPr>
          <w:trHeight w:hRule="exact" w:val="454"/>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沙丁胺醇</w:t>
            </w:r>
          </w:p>
        </w:tc>
        <w:tc>
          <w:tcPr>
            <w:tcW w:w="897"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r>
      <w:tr w:rsidR="007A6C90" w:rsidTr="00311E2A">
        <w:trPr>
          <w:trHeight w:hRule="exact" w:val="454"/>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齐帕特罗</w:t>
            </w:r>
          </w:p>
        </w:tc>
        <w:tc>
          <w:tcPr>
            <w:tcW w:w="897"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r>
      <w:tr w:rsidR="007A6C90" w:rsidTr="00311E2A">
        <w:trPr>
          <w:trHeight w:hRule="exact" w:val="680"/>
          <w:jc w:val="center"/>
        </w:trPr>
        <w:tc>
          <w:tcPr>
            <w:tcW w:w="7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牛/肉</w:t>
            </w:r>
          </w:p>
        </w:tc>
        <w:tc>
          <w:tcPr>
            <w:tcW w:w="574"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糖皮质激素类</w:t>
            </w:r>
          </w:p>
        </w:tc>
        <w:tc>
          <w:tcPr>
            <w:tcW w:w="1571"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动物性食品中糖皮质激素类药物残留量的测定  液相色谱-串联质谱法（中监所发）</w:t>
            </w: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地塞米松</w:t>
            </w:r>
          </w:p>
        </w:tc>
        <w:tc>
          <w:tcPr>
            <w:tcW w:w="89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1.0</w:t>
            </w:r>
          </w:p>
        </w:tc>
      </w:tr>
      <w:tr w:rsidR="007A6C90" w:rsidTr="00311E2A">
        <w:trPr>
          <w:trHeight w:hRule="exact" w:val="680"/>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倍他米松</w:t>
            </w:r>
          </w:p>
        </w:tc>
        <w:tc>
          <w:tcPr>
            <w:tcW w:w="89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0.75</w:t>
            </w:r>
          </w:p>
        </w:tc>
      </w:tr>
      <w:tr w:rsidR="007A6C90" w:rsidTr="00311E2A">
        <w:trPr>
          <w:trHeight w:val="599"/>
          <w:jc w:val="center"/>
        </w:trPr>
        <w:tc>
          <w:tcPr>
            <w:tcW w:w="7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羊/肉</w:t>
            </w:r>
          </w:p>
        </w:tc>
        <w:tc>
          <w:tcPr>
            <w:tcW w:w="574"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β-受体激动剂</w:t>
            </w:r>
          </w:p>
        </w:tc>
        <w:tc>
          <w:tcPr>
            <w:tcW w:w="1571"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动物性食品中β-受体激动剂残留量的测定  液相色谱-串联质谱法</w:t>
            </w:r>
          </w:p>
          <w:p w:rsidR="007A6C90" w:rsidRDefault="007A6C90" w:rsidP="00311E2A">
            <w:pPr>
              <w:jc w:val="center"/>
              <w:rPr>
                <w:rFonts w:ascii="仿宋_GB2312" w:cs="仿宋_GB2312"/>
                <w:sz w:val="24"/>
              </w:rPr>
            </w:pPr>
            <w:r>
              <w:rPr>
                <w:rFonts w:ascii="仿宋_GB2312" w:hAnsi="Calibri" w:cs="仿宋_GB2312" w:hint="eastAsia"/>
                <w:kern w:val="2"/>
                <w:sz w:val="24"/>
              </w:rPr>
              <w:t>（GB 31658.22-2022）</w:t>
            </w: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克仑特罗</w:t>
            </w:r>
          </w:p>
        </w:tc>
        <w:tc>
          <w:tcPr>
            <w:tcW w:w="897"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不得检出       ND</w:t>
            </w:r>
          </w:p>
        </w:tc>
      </w:tr>
      <w:tr w:rsidR="007A6C90" w:rsidTr="00311E2A">
        <w:trPr>
          <w:trHeight w:val="599"/>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莱克多巴胺</w:t>
            </w:r>
          </w:p>
        </w:tc>
        <w:tc>
          <w:tcPr>
            <w:tcW w:w="897"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r>
      <w:tr w:rsidR="007A6C90" w:rsidTr="00311E2A">
        <w:trPr>
          <w:trHeight w:val="599"/>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沙丁胺醇</w:t>
            </w:r>
          </w:p>
        </w:tc>
        <w:tc>
          <w:tcPr>
            <w:tcW w:w="897"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r>
      <w:tr w:rsidR="007A6C90" w:rsidTr="00311E2A">
        <w:trPr>
          <w:trHeight w:val="599"/>
          <w:jc w:val="center"/>
        </w:trPr>
        <w:tc>
          <w:tcPr>
            <w:tcW w:w="7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571"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217"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jc w:val="center"/>
              <w:rPr>
                <w:rFonts w:ascii="仿宋_GB2312" w:cs="仿宋_GB2312"/>
                <w:sz w:val="24"/>
              </w:rPr>
            </w:pPr>
            <w:r>
              <w:rPr>
                <w:rFonts w:ascii="仿宋_GB2312" w:hAnsi="Calibri" w:cs="仿宋_GB2312" w:hint="eastAsia"/>
                <w:kern w:val="2"/>
                <w:sz w:val="24"/>
              </w:rPr>
              <w:t>齐帕特罗</w:t>
            </w:r>
          </w:p>
        </w:tc>
        <w:tc>
          <w:tcPr>
            <w:tcW w:w="897"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r>
    </w:tbl>
    <w:p w:rsidR="007A6C90" w:rsidRDefault="007A6C90" w:rsidP="007A6C90">
      <w:pPr>
        <w:pStyle w:val="toc1TOC1"/>
        <w:widowControl/>
        <w:rPr>
          <w:rFonts w:ascii="黑体" w:eastAsia="黑体" w:hAnsi="宋体" w:cs="黑体"/>
          <w:sz w:val="32"/>
          <w:szCs w:val="32"/>
        </w:rPr>
      </w:pPr>
      <w:r>
        <w:rPr>
          <w:rFonts w:ascii="黑体" w:eastAsia="黑体" w:hAnsi="宋体" w:cs="黑体"/>
          <w:sz w:val="32"/>
          <w:szCs w:val="32"/>
        </w:rPr>
        <w:lastRenderedPageBreak/>
        <w:t>附录6</w:t>
      </w:r>
    </w:p>
    <w:p w:rsidR="007A6C90" w:rsidRDefault="007A6C90" w:rsidP="007A6C90">
      <w:pPr>
        <w:pStyle w:val="NormalNormal"/>
        <w:spacing w:line="200" w:lineRule="exact"/>
      </w:pPr>
    </w:p>
    <w:p w:rsidR="007A6C90" w:rsidRDefault="007A6C90" w:rsidP="007A6C90">
      <w:pPr>
        <w:pStyle w:val="NormalNormal"/>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抽    样    单 </w:t>
      </w:r>
    </w:p>
    <w:p w:rsidR="007A6C90" w:rsidRDefault="007A6C90" w:rsidP="007A6C90">
      <w:pPr>
        <w:pStyle w:val="NormalNormal"/>
        <w:jc w:val="center"/>
        <w:rPr>
          <w:szCs w:val="21"/>
        </w:rPr>
      </w:pPr>
    </w:p>
    <w:tbl>
      <w:tblPr>
        <w:tblStyle w:val="NormalTableTableNormal"/>
        <w:tblW w:w="520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904"/>
        <w:gridCol w:w="1149"/>
        <w:gridCol w:w="1224"/>
        <w:gridCol w:w="1313"/>
        <w:gridCol w:w="811"/>
        <w:gridCol w:w="1122"/>
        <w:gridCol w:w="1419"/>
      </w:tblGrid>
      <w:tr w:rsidR="007A6C90" w:rsidTr="00311E2A">
        <w:trPr>
          <w:trHeight w:hRule="exact" w:val="454"/>
          <w:jc w:val="center"/>
        </w:trPr>
        <w:tc>
          <w:tcPr>
            <w:tcW w:w="64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样品来源</w:t>
            </w:r>
          </w:p>
        </w:tc>
        <w:tc>
          <w:tcPr>
            <w:tcW w:w="4359" w:type="pct"/>
            <w:gridSpan w:val="7"/>
            <w:tcBorders>
              <w:top w:val="single" w:sz="4" w:space="0" w:color="auto"/>
              <w:left w:val="nil"/>
              <w:bottom w:val="single" w:sz="4" w:space="0" w:color="auto"/>
              <w:right w:val="single" w:sz="4" w:space="0" w:color="auto"/>
            </w:tcBorders>
            <w:vAlign w:val="center"/>
          </w:tcPr>
          <w:p w:rsidR="007A6C90" w:rsidRDefault="007A6C90" w:rsidP="00311E2A">
            <w:pPr>
              <w:rPr>
                <w:rFonts w:ascii="Calibri" w:eastAsia="宋体" w:hAnsi="Calibri"/>
                <w:sz w:val="21"/>
                <w:szCs w:val="21"/>
              </w:rPr>
            </w:pPr>
            <w:r>
              <w:rPr>
                <w:rFonts w:ascii="宋体" w:eastAsia="宋体" w:hAnsi="宋体" w:cs="宋体" w:hint="eastAsia"/>
                <w:kern w:val="2"/>
                <w:sz w:val="21"/>
                <w:szCs w:val="21"/>
              </w:rPr>
              <w:t>□国家级标准化基地；□省级标准化基地；□无公害畜产品基地；□其他（）</w:t>
            </w:r>
          </w:p>
        </w:tc>
      </w:tr>
      <w:tr w:rsidR="007A6C90" w:rsidTr="00311E2A">
        <w:trPr>
          <w:trHeight w:hRule="exact" w:val="454"/>
          <w:jc w:val="center"/>
        </w:trPr>
        <w:tc>
          <w:tcPr>
            <w:tcW w:w="64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抽样环节</w:t>
            </w:r>
          </w:p>
        </w:tc>
        <w:tc>
          <w:tcPr>
            <w:tcW w:w="1799" w:type="pct"/>
            <w:gridSpan w:val="3"/>
            <w:tcBorders>
              <w:top w:val="single" w:sz="4" w:space="0" w:color="auto"/>
              <w:left w:val="nil"/>
              <w:bottom w:val="single" w:sz="4" w:space="0" w:color="auto"/>
              <w:right w:val="single" w:sz="4" w:space="0" w:color="auto"/>
            </w:tcBorders>
            <w:vAlign w:val="center"/>
          </w:tcPr>
          <w:p w:rsidR="007A6C90" w:rsidRDefault="007A6C90" w:rsidP="00311E2A">
            <w:pPr>
              <w:rPr>
                <w:rFonts w:ascii="Calibri" w:eastAsia="宋体" w:hAnsi="Calibri"/>
                <w:sz w:val="21"/>
                <w:szCs w:val="21"/>
              </w:rPr>
            </w:pPr>
            <w:r>
              <w:rPr>
                <w:rFonts w:ascii="宋体" w:eastAsia="宋体" w:hAnsi="宋体" w:cs="宋体" w:hint="eastAsia"/>
                <w:kern w:val="2"/>
                <w:sz w:val="21"/>
                <w:szCs w:val="21"/>
              </w:rPr>
              <w:t>□屠宰场；□养殖场；其他（）</w:t>
            </w:r>
          </w:p>
        </w:tc>
        <w:tc>
          <w:tcPr>
            <w:tcW w:w="721" w:type="pct"/>
            <w:tcBorders>
              <w:top w:val="single" w:sz="4" w:space="0" w:color="auto"/>
              <w:left w:val="nil"/>
              <w:bottom w:val="single" w:sz="4" w:space="0" w:color="auto"/>
              <w:right w:val="single" w:sz="4" w:space="0" w:color="auto"/>
            </w:tcBorders>
            <w:vAlign w:val="center"/>
          </w:tcPr>
          <w:p w:rsidR="007A6C90" w:rsidRDefault="007A6C90" w:rsidP="00311E2A">
            <w:pPr>
              <w:rPr>
                <w:rFonts w:ascii="Calibri" w:eastAsia="宋体" w:hAnsi="Calibri"/>
                <w:sz w:val="21"/>
                <w:szCs w:val="21"/>
              </w:rPr>
            </w:pPr>
            <w:r>
              <w:rPr>
                <w:rFonts w:ascii="宋体" w:eastAsia="宋体" w:hAnsi="宋体" w:cs="宋体" w:hint="eastAsia"/>
                <w:kern w:val="2"/>
                <w:sz w:val="21"/>
                <w:szCs w:val="21"/>
              </w:rPr>
              <w:t>抽样类别</w:t>
            </w:r>
          </w:p>
        </w:tc>
        <w:tc>
          <w:tcPr>
            <w:tcW w:w="1838" w:type="pct"/>
            <w:gridSpan w:val="3"/>
            <w:tcBorders>
              <w:top w:val="single" w:sz="4" w:space="0" w:color="auto"/>
              <w:left w:val="nil"/>
              <w:bottom w:val="single" w:sz="4" w:space="0" w:color="auto"/>
              <w:right w:val="single" w:sz="4" w:space="0" w:color="auto"/>
            </w:tcBorders>
            <w:vAlign w:val="center"/>
          </w:tcPr>
          <w:p w:rsidR="007A6C90" w:rsidRDefault="007A6C90" w:rsidP="00311E2A">
            <w:pPr>
              <w:rPr>
                <w:rFonts w:ascii="Calibri" w:eastAsia="宋体" w:hAnsi="Calibri"/>
                <w:sz w:val="21"/>
                <w:szCs w:val="21"/>
              </w:rPr>
            </w:pPr>
            <w:r>
              <w:rPr>
                <w:rFonts w:ascii="宋体" w:eastAsia="宋体" w:hAnsi="宋体" w:cs="宋体" w:hint="eastAsia"/>
                <w:kern w:val="2"/>
                <w:sz w:val="21"/>
                <w:szCs w:val="21"/>
              </w:rPr>
              <w:t>□监督抽检；□风险监测；□其他</w:t>
            </w:r>
          </w:p>
        </w:tc>
      </w:tr>
      <w:tr w:rsidR="007A6C90" w:rsidTr="00311E2A">
        <w:trPr>
          <w:trHeight w:hRule="exact" w:val="454"/>
          <w:jc w:val="center"/>
        </w:trPr>
        <w:tc>
          <w:tcPr>
            <w:tcW w:w="64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抽样日期</w:t>
            </w:r>
          </w:p>
        </w:tc>
        <w:tc>
          <w:tcPr>
            <w:tcW w:w="1799" w:type="pct"/>
            <w:gridSpan w:val="3"/>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p>
        </w:tc>
        <w:tc>
          <w:tcPr>
            <w:tcW w:w="721" w:type="pct"/>
            <w:tcBorders>
              <w:top w:val="single" w:sz="4" w:space="0" w:color="auto"/>
              <w:left w:val="nil"/>
              <w:bottom w:val="single" w:sz="4" w:space="0" w:color="auto"/>
              <w:right w:val="single" w:sz="4" w:space="0" w:color="auto"/>
            </w:tcBorders>
            <w:vAlign w:val="center"/>
          </w:tcPr>
          <w:p w:rsidR="007A6C90" w:rsidRDefault="007A6C90" w:rsidP="00311E2A">
            <w:pPr>
              <w:jc w:val="left"/>
              <w:rPr>
                <w:rFonts w:ascii="Calibri" w:eastAsia="宋体" w:hAnsi="Calibri"/>
                <w:sz w:val="18"/>
                <w:szCs w:val="18"/>
              </w:rPr>
            </w:pPr>
            <w:r>
              <w:rPr>
                <w:rFonts w:ascii="宋体" w:eastAsia="宋体" w:hAnsi="宋体" w:cs="宋体" w:hint="eastAsia"/>
                <w:kern w:val="2"/>
                <w:sz w:val="18"/>
                <w:szCs w:val="18"/>
              </w:rPr>
              <w:t>样品保存条件</w:t>
            </w:r>
          </w:p>
        </w:tc>
        <w:tc>
          <w:tcPr>
            <w:tcW w:w="1838" w:type="pct"/>
            <w:gridSpan w:val="3"/>
            <w:tcBorders>
              <w:top w:val="single" w:sz="4" w:space="0" w:color="auto"/>
              <w:left w:val="nil"/>
              <w:bottom w:val="single" w:sz="4" w:space="0" w:color="auto"/>
              <w:right w:val="single" w:sz="4" w:space="0" w:color="auto"/>
            </w:tcBorders>
            <w:vAlign w:val="center"/>
          </w:tcPr>
          <w:p w:rsidR="007A6C90" w:rsidRDefault="007A6C90" w:rsidP="00311E2A">
            <w:pPr>
              <w:rPr>
                <w:rFonts w:ascii="Calibri" w:eastAsia="宋体" w:hAnsi="Calibri"/>
                <w:sz w:val="21"/>
                <w:szCs w:val="21"/>
              </w:rPr>
            </w:pPr>
            <w:r>
              <w:rPr>
                <w:rFonts w:ascii="Calibri" w:eastAsia="宋体" w:hAnsi="Calibri"/>
                <w:kern w:val="2"/>
                <w:sz w:val="21"/>
                <w:szCs w:val="21"/>
              </w:rPr>
              <w:t>-20</w:t>
            </w:r>
            <w:r>
              <w:rPr>
                <w:rFonts w:ascii="宋体" w:eastAsia="宋体" w:hAnsi="宋体" w:cs="宋体" w:hint="eastAsia"/>
                <w:kern w:val="2"/>
                <w:sz w:val="21"/>
                <w:szCs w:val="21"/>
              </w:rPr>
              <w:t>℃以下保存</w:t>
            </w:r>
          </w:p>
        </w:tc>
      </w:tr>
      <w:tr w:rsidR="007A6C90" w:rsidTr="00311E2A">
        <w:trPr>
          <w:trHeight w:hRule="exact" w:val="454"/>
          <w:jc w:val="center"/>
        </w:trPr>
        <w:tc>
          <w:tcPr>
            <w:tcW w:w="64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rFonts w:ascii="Calibri" w:eastAsia="宋体" w:hAnsi="Calibri"/>
                <w:sz w:val="21"/>
                <w:szCs w:val="21"/>
              </w:rPr>
            </w:pPr>
            <w:r>
              <w:rPr>
                <w:rFonts w:ascii="宋体" w:eastAsia="宋体" w:hAnsi="宋体" w:cs="宋体" w:hint="eastAsia"/>
                <w:kern w:val="2"/>
                <w:sz w:val="21"/>
                <w:szCs w:val="21"/>
              </w:rPr>
              <w:t>样品编号</w:t>
            </w:r>
          </w:p>
        </w:tc>
        <w:tc>
          <w:tcPr>
            <w:tcW w:w="496" w:type="pct"/>
            <w:tcBorders>
              <w:top w:val="single" w:sz="4" w:space="0" w:color="auto"/>
              <w:left w:val="nil"/>
              <w:bottom w:val="single" w:sz="4" w:space="0" w:color="auto"/>
              <w:right w:val="single" w:sz="4" w:space="0" w:color="auto"/>
            </w:tcBorders>
            <w:vAlign w:val="center"/>
          </w:tcPr>
          <w:p w:rsidR="007A6C90" w:rsidRDefault="007A6C90" w:rsidP="00311E2A">
            <w:pPr>
              <w:rPr>
                <w:rFonts w:ascii="Calibri" w:eastAsia="宋体" w:hAnsi="Calibri"/>
                <w:sz w:val="21"/>
                <w:szCs w:val="21"/>
              </w:rPr>
            </w:pPr>
          </w:p>
        </w:tc>
        <w:tc>
          <w:tcPr>
            <w:tcW w:w="631"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样品名称</w:t>
            </w:r>
          </w:p>
        </w:tc>
        <w:tc>
          <w:tcPr>
            <w:tcW w:w="671"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p>
        </w:tc>
        <w:tc>
          <w:tcPr>
            <w:tcW w:w="721"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样品编号</w:t>
            </w:r>
          </w:p>
        </w:tc>
        <w:tc>
          <w:tcPr>
            <w:tcW w:w="445"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p>
        </w:tc>
        <w:tc>
          <w:tcPr>
            <w:tcW w:w="616"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样品名称</w:t>
            </w:r>
          </w:p>
        </w:tc>
        <w:tc>
          <w:tcPr>
            <w:tcW w:w="777" w:type="pct"/>
            <w:tcBorders>
              <w:top w:val="single" w:sz="4" w:space="0" w:color="auto"/>
              <w:left w:val="nil"/>
              <w:bottom w:val="single" w:sz="4" w:space="0" w:color="auto"/>
              <w:right w:val="single" w:sz="4" w:space="0" w:color="auto"/>
            </w:tcBorders>
            <w:vAlign w:val="center"/>
          </w:tcPr>
          <w:p w:rsidR="007A6C90" w:rsidRDefault="007A6C90" w:rsidP="00311E2A">
            <w:pPr>
              <w:rPr>
                <w:rFonts w:ascii="Calibri" w:eastAsia="宋体" w:hAnsi="Calibri"/>
                <w:sz w:val="21"/>
                <w:szCs w:val="21"/>
              </w:rPr>
            </w:pPr>
          </w:p>
        </w:tc>
      </w:tr>
      <w:tr w:rsidR="007A6C90" w:rsidTr="00311E2A">
        <w:trPr>
          <w:trHeight w:hRule="exact" w:val="454"/>
          <w:jc w:val="center"/>
        </w:trPr>
        <w:tc>
          <w:tcPr>
            <w:tcW w:w="64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圈舍号</w:t>
            </w:r>
          </w:p>
        </w:tc>
        <w:tc>
          <w:tcPr>
            <w:tcW w:w="496" w:type="pct"/>
            <w:tcBorders>
              <w:top w:val="single" w:sz="4" w:space="0" w:color="auto"/>
              <w:left w:val="nil"/>
              <w:bottom w:val="single" w:sz="4" w:space="0" w:color="auto"/>
              <w:right w:val="single" w:sz="4" w:space="0" w:color="auto"/>
            </w:tcBorders>
            <w:vAlign w:val="center"/>
          </w:tcPr>
          <w:p w:rsidR="007A6C90" w:rsidRDefault="007A6C90" w:rsidP="00311E2A">
            <w:pPr>
              <w:rPr>
                <w:rFonts w:ascii="华文隶书" w:eastAsia="华文隶书" w:hAnsi="Calibri"/>
                <w:sz w:val="21"/>
                <w:szCs w:val="21"/>
              </w:rPr>
            </w:pPr>
          </w:p>
        </w:tc>
        <w:tc>
          <w:tcPr>
            <w:tcW w:w="631"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动物品种</w:t>
            </w:r>
          </w:p>
        </w:tc>
        <w:tc>
          <w:tcPr>
            <w:tcW w:w="671"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华文隶书" w:eastAsia="华文隶书" w:hAnsi="Calibri"/>
                <w:sz w:val="21"/>
                <w:szCs w:val="21"/>
              </w:rPr>
            </w:pPr>
          </w:p>
        </w:tc>
        <w:tc>
          <w:tcPr>
            <w:tcW w:w="721"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圈舍号</w:t>
            </w:r>
          </w:p>
        </w:tc>
        <w:tc>
          <w:tcPr>
            <w:tcW w:w="445" w:type="pct"/>
            <w:tcBorders>
              <w:top w:val="single" w:sz="4" w:space="0" w:color="auto"/>
              <w:left w:val="nil"/>
              <w:bottom w:val="single" w:sz="4" w:space="0" w:color="auto"/>
              <w:right w:val="single" w:sz="4" w:space="0" w:color="auto"/>
            </w:tcBorders>
          </w:tcPr>
          <w:p w:rsidR="007A6C90" w:rsidRDefault="007A6C90" w:rsidP="00311E2A">
            <w:pPr>
              <w:jc w:val="center"/>
              <w:rPr>
                <w:rFonts w:ascii="Calibri" w:eastAsia="宋体" w:hAnsi="Calibri"/>
                <w:sz w:val="21"/>
                <w:szCs w:val="21"/>
              </w:rPr>
            </w:pPr>
          </w:p>
        </w:tc>
        <w:tc>
          <w:tcPr>
            <w:tcW w:w="616"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动物品种</w:t>
            </w:r>
          </w:p>
        </w:tc>
        <w:tc>
          <w:tcPr>
            <w:tcW w:w="777" w:type="pct"/>
            <w:tcBorders>
              <w:top w:val="single" w:sz="4" w:space="0" w:color="auto"/>
              <w:left w:val="nil"/>
              <w:bottom w:val="single" w:sz="4" w:space="0" w:color="auto"/>
              <w:right w:val="single" w:sz="4" w:space="0" w:color="auto"/>
            </w:tcBorders>
          </w:tcPr>
          <w:p w:rsidR="007A6C90" w:rsidRDefault="007A6C90" w:rsidP="00311E2A">
            <w:pPr>
              <w:rPr>
                <w:rFonts w:ascii="Calibri" w:eastAsia="宋体" w:hAnsi="Calibri"/>
                <w:sz w:val="21"/>
                <w:szCs w:val="21"/>
              </w:rPr>
            </w:pPr>
          </w:p>
        </w:tc>
      </w:tr>
      <w:tr w:rsidR="007A6C90" w:rsidTr="00311E2A">
        <w:trPr>
          <w:trHeight w:hRule="exact" w:val="454"/>
          <w:jc w:val="center"/>
        </w:trPr>
        <w:tc>
          <w:tcPr>
            <w:tcW w:w="64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rFonts w:ascii="Calibri" w:eastAsia="宋体" w:hAnsi="Calibri"/>
                <w:sz w:val="18"/>
                <w:szCs w:val="18"/>
              </w:rPr>
            </w:pPr>
            <w:r>
              <w:rPr>
                <w:rFonts w:ascii="宋体" w:eastAsia="宋体" w:hAnsi="宋体" w:cs="宋体" w:hint="eastAsia"/>
                <w:kern w:val="2"/>
                <w:sz w:val="18"/>
                <w:szCs w:val="18"/>
              </w:rPr>
              <w:t>性别</w:t>
            </w:r>
            <w:r>
              <w:rPr>
                <w:rFonts w:ascii="Calibri" w:eastAsia="宋体" w:hAnsi="Calibri"/>
                <w:kern w:val="2"/>
                <w:sz w:val="18"/>
                <w:szCs w:val="18"/>
              </w:rPr>
              <w:t>/</w:t>
            </w:r>
            <w:r>
              <w:rPr>
                <w:rFonts w:ascii="Calibri" w:eastAsia="宋体" w:hAnsi="Calibri" w:cs="Calibri"/>
                <w:kern w:val="2"/>
                <w:sz w:val="18"/>
                <w:szCs w:val="18"/>
              </w:rPr>
              <w:t xml:space="preserve"> </w:t>
            </w:r>
            <w:r>
              <w:rPr>
                <w:rFonts w:ascii="宋体" w:eastAsia="宋体" w:hAnsi="宋体" w:cs="宋体" w:hint="eastAsia"/>
                <w:kern w:val="2"/>
                <w:sz w:val="18"/>
                <w:szCs w:val="18"/>
              </w:rPr>
              <w:t>毛色</w:t>
            </w:r>
          </w:p>
        </w:tc>
        <w:tc>
          <w:tcPr>
            <w:tcW w:w="496" w:type="pct"/>
            <w:tcBorders>
              <w:top w:val="single" w:sz="4" w:space="0" w:color="auto"/>
              <w:left w:val="nil"/>
              <w:bottom w:val="single" w:sz="4" w:space="0" w:color="auto"/>
              <w:right w:val="single" w:sz="4" w:space="0" w:color="auto"/>
            </w:tcBorders>
            <w:vAlign w:val="center"/>
          </w:tcPr>
          <w:p w:rsidR="007A6C90" w:rsidRDefault="007A6C90" w:rsidP="00311E2A">
            <w:pPr>
              <w:rPr>
                <w:rFonts w:ascii="Calibri" w:eastAsia="宋体" w:hAnsi="Calibri"/>
                <w:sz w:val="21"/>
                <w:szCs w:val="21"/>
              </w:rPr>
            </w:pPr>
          </w:p>
        </w:tc>
        <w:tc>
          <w:tcPr>
            <w:tcW w:w="631"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体重</w:t>
            </w:r>
          </w:p>
        </w:tc>
        <w:tc>
          <w:tcPr>
            <w:tcW w:w="671"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p>
        </w:tc>
        <w:tc>
          <w:tcPr>
            <w:tcW w:w="721"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性别</w:t>
            </w:r>
            <w:r>
              <w:rPr>
                <w:rFonts w:ascii="Calibri" w:eastAsia="宋体" w:hAnsi="Calibri"/>
                <w:kern w:val="2"/>
                <w:sz w:val="21"/>
                <w:szCs w:val="21"/>
              </w:rPr>
              <w:t>/</w:t>
            </w:r>
            <w:r>
              <w:rPr>
                <w:rFonts w:ascii="宋体" w:eastAsia="宋体" w:hAnsi="宋体" w:cs="宋体" w:hint="eastAsia"/>
                <w:kern w:val="2"/>
                <w:sz w:val="21"/>
                <w:szCs w:val="21"/>
              </w:rPr>
              <w:t>毛色</w:t>
            </w:r>
          </w:p>
        </w:tc>
        <w:tc>
          <w:tcPr>
            <w:tcW w:w="445" w:type="pct"/>
            <w:tcBorders>
              <w:top w:val="single" w:sz="4" w:space="0" w:color="auto"/>
              <w:left w:val="nil"/>
              <w:bottom w:val="single" w:sz="4" w:space="0" w:color="auto"/>
              <w:right w:val="single" w:sz="4" w:space="0" w:color="auto"/>
            </w:tcBorders>
          </w:tcPr>
          <w:p w:rsidR="007A6C90" w:rsidRDefault="007A6C90" w:rsidP="00311E2A">
            <w:pPr>
              <w:jc w:val="center"/>
              <w:rPr>
                <w:rFonts w:ascii="Calibri" w:eastAsia="宋体" w:hAnsi="Calibri"/>
                <w:sz w:val="21"/>
                <w:szCs w:val="21"/>
              </w:rPr>
            </w:pPr>
          </w:p>
        </w:tc>
        <w:tc>
          <w:tcPr>
            <w:tcW w:w="616"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体重</w:t>
            </w:r>
          </w:p>
        </w:tc>
        <w:tc>
          <w:tcPr>
            <w:tcW w:w="777" w:type="pct"/>
            <w:tcBorders>
              <w:top w:val="single" w:sz="4" w:space="0" w:color="auto"/>
              <w:left w:val="nil"/>
              <w:bottom w:val="single" w:sz="4" w:space="0" w:color="auto"/>
              <w:right w:val="single" w:sz="4" w:space="0" w:color="auto"/>
            </w:tcBorders>
          </w:tcPr>
          <w:p w:rsidR="007A6C90" w:rsidRDefault="007A6C90" w:rsidP="00311E2A">
            <w:pPr>
              <w:rPr>
                <w:rFonts w:ascii="Calibri" w:eastAsia="宋体" w:hAnsi="Calibri"/>
                <w:sz w:val="21"/>
                <w:szCs w:val="21"/>
              </w:rPr>
            </w:pPr>
          </w:p>
        </w:tc>
      </w:tr>
      <w:tr w:rsidR="007A6C90" w:rsidTr="00311E2A">
        <w:trPr>
          <w:trHeight w:hRule="exact" w:val="454"/>
          <w:jc w:val="center"/>
        </w:trPr>
        <w:tc>
          <w:tcPr>
            <w:tcW w:w="64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rFonts w:ascii="Calibri" w:eastAsia="宋体" w:hAnsi="Calibri"/>
                <w:sz w:val="21"/>
                <w:szCs w:val="21"/>
              </w:rPr>
            </w:pPr>
            <w:r>
              <w:rPr>
                <w:rFonts w:ascii="宋体" w:eastAsia="宋体" w:hAnsi="宋体" w:cs="宋体" w:hint="eastAsia"/>
                <w:kern w:val="2"/>
                <w:sz w:val="21"/>
                <w:szCs w:val="21"/>
              </w:rPr>
              <w:t>畜禽标识</w:t>
            </w:r>
          </w:p>
        </w:tc>
        <w:tc>
          <w:tcPr>
            <w:tcW w:w="496" w:type="pct"/>
            <w:tcBorders>
              <w:top w:val="single" w:sz="4" w:space="0" w:color="auto"/>
              <w:left w:val="nil"/>
              <w:bottom w:val="single" w:sz="4" w:space="0" w:color="auto"/>
              <w:right w:val="single" w:sz="4" w:space="0" w:color="auto"/>
            </w:tcBorders>
            <w:vAlign w:val="center"/>
          </w:tcPr>
          <w:p w:rsidR="007A6C90" w:rsidRDefault="007A6C90" w:rsidP="00311E2A">
            <w:pPr>
              <w:rPr>
                <w:rFonts w:ascii="Calibri" w:eastAsia="宋体" w:hAnsi="Calibri"/>
                <w:sz w:val="21"/>
                <w:szCs w:val="21"/>
              </w:rPr>
            </w:pPr>
          </w:p>
        </w:tc>
        <w:tc>
          <w:tcPr>
            <w:tcW w:w="631"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年龄</w:t>
            </w:r>
          </w:p>
        </w:tc>
        <w:tc>
          <w:tcPr>
            <w:tcW w:w="671"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p>
        </w:tc>
        <w:tc>
          <w:tcPr>
            <w:tcW w:w="721"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畜禽标识</w:t>
            </w:r>
          </w:p>
        </w:tc>
        <w:tc>
          <w:tcPr>
            <w:tcW w:w="445" w:type="pct"/>
            <w:tcBorders>
              <w:top w:val="single" w:sz="4" w:space="0" w:color="auto"/>
              <w:left w:val="nil"/>
              <w:bottom w:val="single" w:sz="4" w:space="0" w:color="auto"/>
              <w:right w:val="single" w:sz="4" w:space="0" w:color="auto"/>
            </w:tcBorders>
          </w:tcPr>
          <w:p w:rsidR="007A6C90" w:rsidRDefault="007A6C90" w:rsidP="00311E2A">
            <w:pPr>
              <w:jc w:val="center"/>
              <w:rPr>
                <w:rFonts w:ascii="Calibri" w:eastAsia="宋体" w:hAnsi="Calibri"/>
                <w:sz w:val="21"/>
                <w:szCs w:val="21"/>
              </w:rPr>
            </w:pPr>
          </w:p>
        </w:tc>
        <w:tc>
          <w:tcPr>
            <w:tcW w:w="616"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年龄</w:t>
            </w:r>
          </w:p>
        </w:tc>
        <w:tc>
          <w:tcPr>
            <w:tcW w:w="777" w:type="pct"/>
            <w:tcBorders>
              <w:top w:val="single" w:sz="4" w:space="0" w:color="auto"/>
              <w:left w:val="nil"/>
              <w:bottom w:val="single" w:sz="4" w:space="0" w:color="auto"/>
              <w:right w:val="single" w:sz="4" w:space="0" w:color="auto"/>
            </w:tcBorders>
          </w:tcPr>
          <w:p w:rsidR="007A6C90" w:rsidRDefault="007A6C90" w:rsidP="00311E2A">
            <w:pPr>
              <w:rPr>
                <w:rFonts w:ascii="Calibri" w:eastAsia="宋体" w:hAnsi="Calibri"/>
                <w:sz w:val="21"/>
                <w:szCs w:val="21"/>
              </w:rPr>
            </w:pPr>
          </w:p>
        </w:tc>
      </w:tr>
      <w:tr w:rsidR="007A6C90" w:rsidTr="00311E2A">
        <w:trPr>
          <w:trHeight w:hRule="exact" w:val="454"/>
          <w:jc w:val="center"/>
        </w:trPr>
        <w:tc>
          <w:tcPr>
            <w:tcW w:w="64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rFonts w:ascii="Calibri" w:eastAsia="宋体" w:hAnsi="Calibri"/>
                <w:sz w:val="21"/>
                <w:szCs w:val="21"/>
              </w:rPr>
            </w:pPr>
            <w:r>
              <w:rPr>
                <w:rFonts w:ascii="宋体" w:eastAsia="宋体" w:hAnsi="宋体" w:cs="宋体" w:hint="eastAsia"/>
                <w:kern w:val="2"/>
                <w:sz w:val="21"/>
                <w:szCs w:val="21"/>
              </w:rPr>
              <w:t>抽样基数</w:t>
            </w:r>
          </w:p>
        </w:tc>
        <w:tc>
          <w:tcPr>
            <w:tcW w:w="496" w:type="pct"/>
            <w:tcBorders>
              <w:top w:val="single" w:sz="4" w:space="0" w:color="auto"/>
              <w:left w:val="nil"/>
              <w:bottom w:val="single" w:sz="4" w:space="0" w:color="auto"/>
              <w:right w:val="single" w:sz="4" w:space="0" w:color="auto"/>
            </w:tcBorders>
            <w:vAlign w:val="center"/>
          </w:tcPr>
          <w:p w:rsidR="007A6C90" w:rsidRDefault="007A6C90" w:rsidP="00311E2A">
            <w:pPr>
              <w:rPr>
                <w:rFonts w:ascii="Calibri" w:eastAsia="宋体" w:hAnsi="Calibri"/>
                <w:sz w:val="21"/>
                <w:szCs w:val="21"/>
              </w:rPr>
            </w:pPr>
          </w:p>
        </w:tc>
        <w:tc>
          <w:tcPr>
            <w:tcW w:w="631"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样品数量</w:t>
            </w:r>
          </w:p>
        </w:tc>
        <w:tc>
          <w:tcPr>
            <w:tcW w:w="671"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p>
        </w:tc>
        <w:tc>
          <w:tcPr>
            <w:tcW w:w="721"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抽样基数</w:t>
            </w:r>
          </w:p>
        </w:tc>
        <w:tc>
          <w:tcPr>
            <w:tcW w:w="445"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p>
        </w:tc>
        <w:tc>
          <w:tcPr>
            <w:tcW w:w="616"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样品数量</w:t>
            </w:r>
          </w:p>
        </w:tc>
        <w:tc>
          <w:tcPr>
            <w:tcW w:w="777" w:type="pct"/>
            <w:tcBorders>
              <w:top w:val="single" w:sz="4" w:space="0" w:color="auto"/>
              <w:left w:val="nil"/>
              <w:bottom w:val="single" w:sz="4" w:space="0" w:color="auto"/>
              <w:right w:val="single" w:sz="4" w:space="0" w:color="auto"/>
            </w:tcBorders>
            <w:vAlign w:val="center"/>
          </w:tcPr>
          <w:p w:rsidR="007A6C90" w:rsidRDefault="007A6C90" w:rsidP="00311E2A">
            <w:pPr>
              <w:rPr>
                <w:rFonts w:ascii="Calibri" w:eastAsia="宋体" w:hAnsi="Calibri"/>
                <w:sz w:val="21"/>
                <w:szCs w:val="21"/>
              </w:rPr>
            </w:pPr>
          </w:p>
        </w:tc>
      </w:tr>
      <w:tr w:rsidR="007A6C90" w:rsidTr="00311E2A">
        <w:trPr>
          <w:trHeight w:hRule="exact" w:val="680"/>
          <w:jc w:val="center"/>
        </w:trPr>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7A6C90" w:rsidRDefault="007A6C90" w:rsidP="00311E2A">
            <w:pPr>
              <w:spacing w:line="260" w:lineRule="exact"/>
              <w:ind w:rightChars="-110" w:right="-352"/>
              <w:rPr>
                <w:rFonts w:ascii="Calibri" w:eastAsia="宋体" w:hAnsi="Calibri"/>
                <w:sz w:val="21"/>
                <w:szCs w:val="21"/>
              </w:rPr>
            </w:pPr>
            <w:r>
              <w:rPr>
                <w:rFonts w:ascii="宋体" w:eastAsia="宋体" w:hAnsi="宋体" w:cs="宋体" w:hint="eastAsia"/>
                <w:kern w:val="2"/>
                <w:sz w:val="21"/>
                <w:szCs w:val="21"/>
              </w:rPr>
              <w:t>样品状态</w:t>
            </w:r>
          </w:p>
        </w:tc>
        <w:tc>
          <w:tcPr>
            <w:tcW w:w="496" w:type="pct"/>
            <w:tcBorders>
              <w:top w:val="single" w:sz="4" w:space="0" w:color="auto"/>
              <w:left w:val="nil"/>
              <w:bottom w:val="single" w:sz="4" w:space="0" w:color="auto"/>
              <w:right w:val="single" w:sz="4" w:space="0" w:color="auto"/>
            </w:tcBorders>
            <w:shd w:val="clear" w:color="auto" w:fill="auto"/>
            <w:vAlign w:val="center"/>
          </w:tcPr>
          <w:p w:rsidR="007A6C90" w:rsidRDefault="007A6C90" w:rsidP="00311E2A">
            <w:pPr>
              <w:spacing w:line="260" w:lineRule="exact"/>
              <w:rPr>
                <w:rFonts w:ascii="Calibri" w:eastAsia="宋体" w:hAnsi="Calibri"/>
                <w:sz w:val="21"/>
                <w:szCs w:val="21"/>
              </w:rPr>
            </w:pPr>
          </w:p>
        </w:tc>
        <w:tc>
          <w:tcPr>
            <w:tcW w:w="631" w:type="pct"/>
            <w:tcBorders>
              <w:top w:val="single" w:sz="4" w:space="0" w:color="auto"/>
              <w:left w:val="nil"/>
              <w:bottom w:val="single" w:sz="4" w:space="0" w:color="auto"/>
              <w:right w:val="single" w:sz="4" w:space="0" w:color="auto"/>
            </w:tcBorders>
            <w:shd w:val="clear" w:color="auto" w:fill="auto"/>
            <w:vAlign w:val="center"/>
          </w:tcPr>
          <w:p w:rsidR="007A6C90" w:rsidRDefault="007A6C90" w:rsidP="00311E2A">
            <w:pPr>
              <w:spacing w:line="260" w:lineRule="exact"/>
              <w:jc w:val="center"/>
              <w:rPr>
                <w:rFonts w:ascii="Calibri" w:eastAsia="宋体" w:hAnsi="Calibri" w:cs="Calibri"/>
                <w:sz w:val="21"/>
                <w:szCs w:val="21"/>
              </w:rPr>
            </w:pPr>
            <w:r>
              <w:rPr>
                <w:rFonts w:ascii="宋体" w:eastAsia="宋体" w:hAnsi="宋体" w:cs="宋体" w:hint="eastAsia"/>
                <w:kern w:val="2"/>
                <w:sz w:val="21"/>
                <w:szCs w:val="21"/>
              </w:rPr>
              <w:t>批号</w:t>
            </w:r>
            <w:r>
              <w:rPr>
                <w:rFonts w:ascii="Calibri" w:eastAsia="宋体" w:hAnsi="Calibri"/>
                <w:kern w:val="2"/>
                <w:sz w:val="21"/>
                <w:szCs w:val="21"/>
              </w:rPr>
              <w:t>/</w:t>
            </w:r>
            <w:r>
              <w:rPr>
                <w:rFonts w:ascii="Calibri" w:eastAsia="宋体" w:hAnsi="Calibri" w:cs="Calibri"/>
                <w:kern w:val="2"/>
                <w:sz w:val="21"/>
                <w:szCs w:val="21"/>
              </w:rPr>
              <w:t xml:space="preserve">  </w:t>
            </w:r>
          </w:p>
          <w:p w:rsidR="007A6C90" w:rsidRDefault="007A6C90" w:rsidP="00311E2A">
            <w:pPr>
              <w:spacing w:line="260" w:lineRule="exact"/>
              <w:jc w:val="center"/>
              <w:rPr>
                <w:rFonts w:ascii="Calibri" w:eastAsia="宋体" w:hAnsi="Calibri"/>
                <w:sz w:val="21"/>
                <w:szCs w:val="21"/>
              </w:rPr>
            </w:pPr>
            <w:r>
              <w:rPr>
                <w:rFonts w:ascii="宋体" w:eastAsia="宋体" w:hAnsi="宋体" w:cs="宋体" w:hint="eastAsia"/>
                <w:kern w:val="2"/>
                <w:sz w:val="21"/>
                <w:szCs w:val="21"/>
              </w:rPr>
              <w:t>生产日期</w:t>
            </w:r>
          </w:p>
        </w:tc>
        <w:tc>
          <w:tcPr>
            <w:tcW w:w="671" w:type="pct"/>
            <w:tcBorders>
              <w:top w:val="single" w:sz="4" w:space="0" w:color="auto"/>
              <w:left w:val="nil"/>
              <w:bottom w:val="single" w:sz="4" w:space="0" w:color="auto"/>
              <w:right w:val="single" w:sz="4" w:space="0" w:color="auto"/>
            </w:tcBorders>
            <w:shd w:val="clear" w:color="auto" w:fill="auto"/>
            <w:vAlign w:val="center"/>
          </w:tcPr>
          <w:p w:rsidR="007A6C90" w:rsidRDefault="007A6C90" w:rsidP="00311E2A">
            <w:pPr>
              <w:spacing w:line="260" w:lineRule="exact"/>
              <w:jc w:val="center"/>
              <w:rPr>
                <w:rFonts w:ascii="Calibri" w:eastAsia="宋体" w:hAnsi="Calibri"/>
                <w:sz w:val="21"/>
                <w:szCs w:val="21"/>
              </w:rPr>
            </w:pPr>
          </w:p>
        </w:tc>
        <w:tc>
          <w:tcPr>
            <w:tcW w:w="721" w:type="pct"/>
            <w:tcBorders>
              <w:top w:val="single" w:sz="4" w:space="0" w:color="auto"/>
              <w:left w:val="nil"/>
              <w:bottom w:val="single" w:sz="4" w:space="0" w:color="auto"/>
              <w:right w:val="single" w:sz="4" w:space="0" w:color="auto"/>
            </w:tcBorders>
            <w:shd w:val="clear" w:color="auto" w:fill="auto"/>
            <w:vAlign w:val="center"/>
          </w:tcPr>
          <w:p w:rsidR="007A6C90" w:rsidRDefault="007A6C90" w:rsidP="00311E2A">
            <w:pPr>
              <w:spacing w:line="260" w:lineRule="exact"/>
              <w:ind w:rightChars="-110" w:right="-352" w:firstLineChars="50" w:firstLine="105"/>
              <w:rPr>
                <w:rFonts w:ascii="Calibri" w:eastAsia="宋体" w:hAnsi="Calibri"/>
                <w:sz w:val="21"/>
                <w:szCs w:val="21"/>
              </w:rPr>
            </w:pPr>
            <w:r>
              <w:rPr>
                <w:rFonts w:ascii="宋体" w:eastAsia="宋体" w:hAnsi="宋体" w:cs="宋体" w:hint="eastAsia"/>
                <w:kern w:val="2"/>
                <w:sz w:val="21"/>
                <w:szCs w:val="21"/>
              </w:rPr>
              <w:t>样品状态</w:t>
            </w:r>
          </w:p>
        </w:tc>
        <w:tc>
          <w:tcPr>
            <w:tcW w:w="445" w:type="pct"/>
            <w:tcBorders>
              <w:top w:val="single" w:sz="4" w:space="0" w:color="auto"/>
              <w:left w:val="nil"/>
              <w:bottom w:val="single" w:sz="4" w:space="0" w:color="auto"/>
              <w:right w:val="single" w:sz="4" w:space="0" w:color="auto"/>
            </w:tcBorders>
            <w:shd w:val="clear" w:color="auto" w:fill="auto"/>
            <w:vAlign w:val="center"/>
          </w:tcPr>
          <w:p w:rsidR="007A6C90" w:rsidRDefault="007A6C90" w:rsidP="00311E2A">
            <w:pPr>
              <w:spacing w:line="260" w:lineRule="exact"/>
              <w:jc w:val="center"/>
              <w:rPr>
                <w:rFonts w:ascii="Calibri" w:eastAsia="宋体" w:hAnsi="Calibri"/>
                <w:sz w:val="21"/>
                <w:szCs w:val="21"/>
              </w:rPr>
            </w:pPr>
          </w:p>
        </w:tc>
        <w:tc>
          <w:tcPr>
            <w:tcW w:w="616" w:type="pct"/>
            <w:tcBorders>
              <w:top w:val="single" w:sz="4" w:space="0" w:color="auto"/>
              <w:left w:val="nil"/>
              <w:bottom w:val="single" w:sz="4" w:space="0" w:color="auto"/>
              <w:right w:val="single" w:sz="4" w:space="0" w:color="auto"/>
            </w:tcBorders>
            <w:shd w:val="clear" w:color="auto" w:fill="auto"/>
            <w:vAlign w:val="center"/>
          </w:tcPr>
          <w:p w:rsidR="007A6C90" w:rsidRDefault="007A6C90" w:rsidP="00311E2A">
            <w:pPr>
              <w:spacing w:line="260" w:lineRule="exact"/>
              <w:jc w:val="center"/>
              <w:rPr>
                <w:rFonts w:ascii="Calibri" w:eastAsia="宋体" w:hAnsi="Calibri"/>
                <w:sz w:val="21"/>
                <w:szCs w:val="21"/>
              </w:rPr>
            </w:pPr>
            <w:r>
              <w:rPr>
                <w:rFonts w:ascii="宋体" w:eastAsia="宋体" w:hAnsi="宋体" w:cs="宋体" w:hint="eastAsia"/>
                <w:kern w:val="2"/>
                <w:sz w:val="21"/>
                <w:szCs w:val="21"/>
              </w:rPr>
              <w:t>批号</w:t>
            </w:r>
            <w:r>
              <w:rPr>
                <w:rFonts w:ascii="Calibri" w:eastAsia="宋体" w:hAnsi="Calibri"/>
                <w:kern w:val="2"/>
                <w:sz w:val="21"/>
                <w:szCs w:val="21"/>
              </w:rPr>
              <w:t>/</w:t>
            </w:r>
            <w:r>
              <w:rPr>
                <w:rFonts w:ascii="Calibri" w:eastAsia="宋体" w:hAnsi="Calibri" w:cs="Calibri"/>
                <w:kern w:val="2"/>
                <w:sz w:val="21"/>
                <w:szCs w:val="21"/>
              </w:rPr>
              <w:t xml:space="preserve">    </w:t>
            </w:r>
            <w:r>
              <w:rPr>
                <w:rFonts w:ascii="宋体" w:eastAsia="宋体" w:hAnsi="宋体" w:cs="宋体" w:hint="eastAsia"/>
                <w:kern w:val="2"/>
                <w:sz w:val="21"/>
                <w:szCs w:val="21"/>
              </w:rPr>
              <w:t>生产日期</w:t>
            </w:r>
          </w:p>
        </w:tc>
        <w:tc>
          <w:tcPr>
            <w:tcW w:w="777" w:type="pct"/>
            <w:tcBorders>
              <w:top w:val="single" w:sz="4" w:space="0" w:color="auto"/>
              <w:left w:val="nil"/>
              <w:bottom w:val="single" w:sz="4" w:space="0" w:color="auto"/>
              <w:right w:val="single" w:sz="4" w:space="0" w:color="auto"/>
            </w:tcBorders>
            <w:shd w:val="clear" w:color="auto" w:fill="auto"/>
            <w:vAlign w:val="center"/>
          </w:tcPr>
          <w:p w:rsidR="007A6C90" w:rsidRDefault="007A6C90" w:rsidP="00311E2A">
            <w:pPr>
              <w:spacing w:line="260" w:lineRule="exact"/>
              <w:rPr>
                <w:rFonts w:ascii="Calibri" w:eastAsia="宋体" w:hAnsi="Calibri"/>
                <w:sz w:val="21"/>
                <w:szCs w:val="21"/>
              </w:rPr>
            </w:pPr>
          </w:p>
        </w:tc>
      </w:tr>
      <w:tr w:rsidR="007A6C90" w:rsidTr="00311E2A">
        <w:trPr>
          <w:trHeight w:hRule="exact" w:val="454"/>
          <w:jc w:val="center"/>
        </w:trPr>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7A6C90" w:rsidRDefault="007A6C90" w:rsidP="00311E2A">
            <w:pPr>
              <w:spacing w:line="260" w:lineRule="exact"/>
              <w:rPr>
                <w:rFonts w:ascii="Calibri" w:eastAsia="宋体" w:hAnsi="Calibri"/>
                <w:sz w:val="21"/>
                <w:szCs w:val="21"/>
              </w:rPr>
            </w:pPr>
            <w:r>
              <w:rPr>
                <w:rFonts w:ascii="宋体" w:eastAsia="宋体" w:hAnsi="宋体" w:cs="宋体" w:hint="eastAsia"/>
                <w:kern w:val="2"/>
                <w:sz w:val="21"/>
                <w:szCs w:val="21"/>
              </w:rPr>
              <w:t>检疫证号</w:t>
            </w:r>
          </w:p>
        </w:tc>
        <w:tc>
          <w:tcPr>
            <w:tcW w:w="496" w:type="pct"/>
            <w:tcBorders>
              <w:top w:val="single" w:sz="4" w:space="0" w:color="auto"/>
              <w:left w:val="nil"/>
              <w:bottom w:val="single" w:sz="4" w:space="0" w:color="auto"/>
              <w:right w:val="single" w:sz="4" w:space="0" w:color="auto"/>
            </w:tcBorders>
            <w:shd w:val="clear" w:color="auto" w:fill="auto"/>
            <w:vAlign w:val="center"/>
          </w:tcPr>
          <w:p w:rsidR="007A6C90" w:rsidRDefault="007A6C90" w:rsidP="00311E2A">
            <w:pPr>
              <w:spacing w:line="260" w:lineRule="exact"/>
              <w:rPr>
                <w:rFonts w:ascii="Calibri" w:eastAsia="宋体" w:hAnsi="Calibri"/>
                <w:sz w:val="21"/>
                <w:szCs w:val="21"/>
              </w:rPr>
            </w:pPr>
          </w:p>
        </w:tc>
        <w:tc>
          <w:tcPr>
            <w:tcW w:w="631" w:type="pct"/>
            <w:tcBorders>
              <w:top w:val="single" w:sz="4" w:space="0" w:color="auto"/>
              <w:left w:val="nil"/>
              <w:bottom w:val="single" w:sz="4" w:space="0" w:color="auto"/>
              <w:right w:val="single" w:sz="4" w:space="0" w:color="auto"/>
            </w:tcBorders>
            <w:shd w:val="clear" w:color="auto" w:fill="auto"/>
            <w:vAlign w:val="center"/>
          </w:tcPr>
          <w:p w:rsidR="007A6C90" w:rsidRDefault="007A6C90" w:rsidP="00311E2A">
            <w:pPr>
              <w:spacing w:line="260" w:lineRule="exact"/>
              <w:jc w:val="center"/>
              <w:rPr>
                <w:rFonts w:ascii="Calibri" w:eastAsia="宋体" w:hAnsi="Calibri"/>
                <w:sz w:val="21"/>
                <w:szCs w:val="21"/>
              </w:rPr>
            </w:pPr>
            <w:r>
              <w:rPr>
                <w:rFonts w:ascii="宋体" w:eastAsia="宋体" w:hAnsi="宋体" w:cs="宋体" w:hint="eastAsia"/>
                <w:kern w:val="2"/>
                <w:sz w:val="21"/>
                <w:szCs w:val="21"/>
              </w:rPr>
              <w:t>产地来源</w:t>
            </w:r>
          </w:p>
        </w:tc>
        <w:tc>
          <w:tcPr>
            <w:tcW w:w="671" w:type="pct"/>
            <w:tcBorders>
              <w:top w:val="single" w:sz="4" w:space="0" w:color="auto"/>
              <w:left w:val="nil"/>
              <w:bottom w:val="single" w:sz="4" w:space="0" w:color="auto"/>
              <w:right w:val="single" w:sz="4" w:space="0" w:color="auto"/>
            </w:tcBorders>
            <w:shd w:val="clear" w:color="auto" w:fill="auto"/>
            <w:vAlign w:val="center"/>
          </w:tcPr>
          <w:p w:rsidR="007A6C90" w:rsidRDefault="007A6C90" w:rsidP="00311E2A">
            <w:pPr>
              <w:spacing w:line="260" w:lineRule="exact"/>
              <w:jc w:val="center"/>
              <w:rPr>
                <w:rFonts w:ascii="Calibri" w:eastAsia="宋体" w:hAnsi="Calibri"/>
                <w:sz w:val="21"/>
                <w:szCs w:val="21"/>
              </w:rPr>
            </w:pPr>
          </w:p>
        </w:tc>
        <w:tc>
          <w:tcPr>
            <w:tcW w:w="721" w:type="pct"/>
            <w:tcBorders>
              <w:top w:val="single" w:sz="4" w:space="0" w:color="auto"/>
              <w:left w:val="nil"/>
              <w:bottom w:val="single" w:sz="4" w:space="0" w:color="auto"/>
              <w:right w:val="single" w:sz="4" w:space="0" w:color="auto"/>
            </w:tcBorders>
            <w:shd w:val="clear" w:color="auto" w:fill="auto"/>
            <w:vAlign w:val="center"/>
          </w:tcPr>
          <w:p w:rsidR="007A6C90" w:rsidRDefault="007A6C90" w:rsidP="00311E2A">
            <w:pPr>
              <w:spacing w:line="260" w:lineRule="exact"/>
              <w:jc w:val="center"/>
              <w:rPr>
                <w:rFonts w:ascii="Calibri" w:eastAsia="宋体" w:hAnsi="Calibri"/>
                <w:sz w:val="21"/>
                <w:szCs w:val="21"/>
              </w:rPr>
            </w:pPr>
            <w:r>
              <w:rPr>
                <w:rFonts w:ascii="宋体" w:eastAsia="宋体" w:hAnsi="宋体" w:cs="宋体" w:hint="eastAsia"/>
                <w:kern w:val="2"/>
                <w:sz w:val="21"/>
                <w:szCs w:val="21"/>
              </w:rPr>
              <w:t>检疫证号</w:t>
            </w:r>
          </w:p>
        </w:tc>
        <w:tc>
          <w:tcPr>
            <w:tcW w:w="445" w:type="pct"/>
            <w:tcBorders>
              <w:top w:val="single" w:sz="4" w:space="0" w:color="auto"/>
              <w:left w:val="nil"/>
              <w:bottom w:val="single" w:sz="4" w:space="0" w:color="auto"/>
              <w:right w:val="single" w:sz="4" w:space="0" w:color="auto"/>
            </w:tcBorders>
            <w:shd w:val="clear" w:color="auto" w:fill="auto"/>
            <w:vAlign w:val="center"/>
          </w:tcPr>
          <w:p w:rsidR="007A6C90" w:rsidRDefault="007A6C90" w:rsidP="00311E2A">
            <w:pPr>
              <w:spacing w:line="260" w:lineRule="exact"/>
              <w:ind w:leftChars="-168" w:left="-538"/>
              <w:jc w:val="center"/>
              <w:rPr>
                <w:rFonts w:ascii="Calibri" w:eastAsia="宋体" w:hAnsi="Calibri"/>
                <w:sz w:val="21"/>
                <w:szCs w:val="21"/>
              </w:rPr>
            </w:pPr>
          </w:p>
        </w:tc>
        <w:tc>
          <w:tcPr>
            <w:tcW w:w="616" w:type="pct"/>
            <w:tcBorders>
              <w:top w:val="single" w:sz="4" w:space="0" w:color="auto"/>
              <w:left w:val="nil"/>
              <w:bottom w:val="single" w:sz="4" w:space="0" w:color="auto"/>
              <w:right w:val="single" w:sz="4" w:space="0" w:color="auto"/>
            </w:tcBorders>
            <w:shd w:val="clear" w:color="auto" w:fill="auto"/>
            <w:vAlign w:val="center"/>
          </w:tcPr>
          <w:p w:rsidR="007A6C90" w:rsidRDefault="007A6C90" w:rsidP="00311E2A">
            <w:pPr>
              <w:spacing w:line="260" w:lineRule="exact"/>
              <w:jc w:val="center"/>
              <w:rPr>
                <w:rFonts w:ascii="Calibri" w:eastAsia="宋体" w:hAnsi="Calibri"/>
                <w:sz w:val="21"/>
                <w:szCs w:val="21"/>
              </w:rPr>
            </w:pPr>
            <w:r>
              <w:rPr>
                <w:rFonts w:ascii="宋体" w:eastAsia="宋体" w:hAnsi="宋体" w:cs="宋体" w:hint="eastAsia"/>
                <w:kern w:val="2"/>
                <w:sz w:val="21"/>
                <w:szCs w:val="21"/>
              </w:rPr>
              <w:t>产地来源</w:t>
            </w:r>
          </w:p>
        </w:tc>
        <w:tc>
          <w:tcPr>
            <w:tcW w:w="777" w:type="pct"/>
            <w:tcBorders>
              <w:top w:val="single" w:sz="4" w:space="0" w:color="auto"/>
              <w:left w:val="nil"/>
              <w:bottom w:val="single" w:sz="4" w:space="0" w:color="auto"/>
              <w:right w:val="single" w:sz="4" w:space="0" w:color="auto"/>
            </w:tcBorders>
            <w:shd w:val="clear" w:color="auto" w:fill="auto"/>
            <w:vAlign w:val="center"/>
          </w:tcPr>
          <w:p w:rsidR="007A6C90" w:rsidRDefault="007A6C90" w:rsidP="00311E2A">
            <w:pPr>
              <w:spacing w:line="260" w:lineRule="exact"/>
              <w:ind w:leftChars="-168" w:left="-538"/>
              <w:rPr>
                <w:rFonts w:ascii="Calibri" w:eastAsia="宋体" w:hAnsi="Calibri"/>
                <w:sz w:val="21"/>
                <w:szCs w:val="21"/>
              </w:rPr>
            </w:pPr>
          </w:p>
        </w:tc>
      </w:tr>
      <w:tr w:rsidR="007A6C90" w:rsidTr="00311E2A">
        <w:trPr>
          <w:trHeight w:hRule="exact" w:val="454"/>
          <w:jc w:val="center"/>
        </w:trPr>
        <w:tc>
          <w:tcPr>
            <w:tcW w:w="64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样品封装</w:t>
            </w:r>
          </w:p>
        </w:tc>
        <w:tc>
          <w:tcPr>
            <w:tcW w:w="1799" w:type="pct"/>
            <w:gridSpan w:val="3"/>
            <w:tcBorders>
              <w:top w:val="single" w:sz="4" w:space="0" w:color="auto"/>
              <w:left w:val="nil"/>
              <w:bottom w:val="single" w:sz="4" w:space="0" w:color="auto"/>
              <w:right w:val="single" w:sz="4" w:space="0" w:color="auto"/>
            </w:tcBorders>
            <w:vAlign w:val="center"/>
          </w:tcPr>
          <w:p w:rsidR="007A6C90" w:rsidRDefault="007A6C90" w:rsidP="00311E2A">
            <w:pPr>
              <w:rPr>
                <w:rFonts w:ascii="Calibri" w:eastAsia="宋体" w:hAnsi="Calibri"/>
                <w:sz w:val="21"/>
                <w:szCs w:val="21"/>
              </w:rPr>
            </w:pPr>
            <w:r>
              <w:rPr>
                <w:rFonts w:ascii="宋体" w:eastAsia="宋体" w:hAnsi="宋体" w:cs="宋体" w:hint="eastAsia"/>
                <w:kern w:val="2"/>
                <w:sz w:val="21"/>
                <w:szCs w:val="21"/>
              </w:rPr>
              <w:t>□塑料瓶□塑料袋□纸袋□其他</w:t>
            </w:r>
          </w:p>
        </w:tc>
        <w:tc>
          <w:tcPr>
            <w:tcW w:w="721"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样品封装</w:t>
            </w:r>
          </w:p>
        </w:tc>
        <w:tc>
          <w:tcPr>
            <w:tcW w:w="1838" w:type="pct"/>
            <w:gridSpan w:val="3"/>
            <w:tcBorders>
              <w:top w:val="single" w:sz="4" w:space="0" w:color="auto"/>
              <w:left w:val="nil"/>
              <w:bottom w:val="single" w:sz="4" w:space="0" w:color="auto"/>
              <w:right w:val="single" w:sz="4" w:space="0" w:color="auto"/>
            </w:tcBorders>
            <w:vAlign w:val="center"/>
          </w:tcPr>
          <w:p w:rsidR="007A6C90" w:rsidRDefault="007A6C90" w:rsidP="00311E2A">
            <w:pPr>
              <w:rPr>
                <w:rFonts w:ascii="Calibri" w:eastAsia="宋体" w:hAnsi="Calibri"/>
                <w:sz w:val="21"/>
                <w:szCs w:val="21"/>
              </w:rPr>
            </w:pPr>
            <w:r>
              <w:rPr>
                <w:rFonts w:ascii="宋体" w:eastAsia="宋体" w:hAnsi="宋体" w:cs="宋体" w:hint="eastAsia"/>
                <w:kern w:val="2"/>
                <w:sz w:val="21"/>
                <w:szCs w:val="21"/>
              </w:rPr>
              <w:t>□塑料瓶□塑料袋□纸袋□其他</w:t>
            </w:r>
          </w:p>
        </w:tc>
      </w:tr>
      <w:tr w:rsidR="007A6C90" w:rsidTr="00311E2A">
        <w:trPr>
          <w:trHeight w:hRule="exact" w:val="454"/>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被抽样单位信息</w:t>
            </w:r>
          </w:p>
        </w:tc>
      </w:tr>
      <w:tr w:rsidR="007A6C90" w:rsidTr="00311E2A">
        <w:trPr>
          <w:trHeight w:hRule="exact" w:val="680"/>
          <w:jc w:val="center"/>
        </w:trPr>
        <w:tc>
          <w:tcPr>
            <w:tcW w:w="64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firstLineChars="50" w:firstLine="105"/>
              <w:jc w:val="center"/>
              <w:rPr>
                <w:rFonts w:ascii="Calibri" w:eastAsia="宋体" w:hAnsi="Calibri"/>
                <w:sz w:val="21"/>
                <w:szCs w:val="21"/>
              </w:rPr>
            </w:pPr>
            <w:r>
              <w:rPr>
                <w:rFonts w:ascii="宋体" w:eastAsia="宋体" w:hAnsi="宋体" w:cs="宋体" w:hint="eastAsia"/>
                <w:kern w:val="2"/>
                <w:sz w:val="21"/>
                <w:szCs w:val="21"/>
              </w:rPr>
              <w:t>单位名称</w:t>
            </w:r>
          </w:p>
        </w:tc>
        <w:tc>
          <w:tcPr>
            <w:tcW w:w="1799" w:type="pct"/>
            <w:gridSpan w:val="3"/>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p>
        </w:tc>
        <w:tc>
          <w:tcPr>
            <w:tcW w:w="721"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单位统一社会信用代码</w:t>
            </w:r>
          </w:p>
        </w:tc>
        <w:tc>
          <w:tcPr>
            <w:tcW w:w="1838" w:type="pct"/>
            <w:gridSpan w:val="3"/>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p>
        </w:tc>
      </w:tr>
      <w:tr w:rsidR="007A6C90" w:rsidTr="00311E2A">
        <w:trPr>
          <w:trHeight w:hRule="exact" w:val="454"/>
          <w:jc w:val="center"/>
        </w:trPr>
        <w:tc>
          <w:tcPr>
            <w:tcW w:w="64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firstLineChars="100" w:firstLine="210"/>
              <w:jc w:val="center"/>
              <w:rPr>
                <w:rFonts w:ascii="Calibri" w:eastAsia="宋体" w:hAnsi="Calibri"/>
                <w:sz w:val="21"/>
                <w:szCs w:val="21"/>
              </w:rPr>
            </w:pPr>
            <w:r>
              <w:rPr>
                <w:rFonts w:ascii="宋体" w:eastAsia="宋体" w:hAnsi="宋体" w:cs="宋体" w:hint="eastAsia"/>
                <w:kern w:val="2"/>
                <w:sz w:val="21"/>
                <w:szCs w:val="21"/>
              </w:rPr>
              <w:t>地址</w:t>
            </w:r>
          </w:p>
        </w:tc>
        <w:tc>
          <w:tcPr>
            <w:tcW w:w="1799" w:type="pct"/>
            <w:gridSpan w:val="3"/>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p>
        </w:tc>
        <w:tc>
          <w:tcPr>
            <w:tcW w:w="721"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邮编</w:t>
            </w:r>
          </w:p>
        </w:tc>
        <w:tc>
          <w:tcPr>
            <w:tcW w:w="1838" w:type="pct"/>
            <w:gridSpan w:val="3"/>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p>
        </w:tc>
      </w:tr>
      <w:tr w:rsidR="007A6C90" w:rsidTr="00311E2A">
        <w:trPr>
          <w:trHeight w:hRule="exact" w:val="454"/>
          <w:jc w:val="center"/>
        </w:trPr>
        <w:tc>
          <w:tcPr>
            <w:tcW w:w="64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firstLineChars="100" w:firstLine="210"/>
              <w:jc w:val="center"/>
              <w:rPr>
                <w:rFonts w:ascii="Calibri" w:eastAsia="宋体" w:hAnsi="Calibri"/>
                <w:sz w:val="21"/>
                <w:szCs w:val="21"/>
              </w:rPr>
            </w:pPr>
            <w:r>
              <w:rPr>
                <w:rFonts w:ascii="宋体" w:eastAsia="宋体" w:hAnsi="宋体" w:cs="宋体" w:hint="eastAsia"/>
                <w:kern w:val="2"/>
                <w:sz w:val="21"/>
                <w:szCs w:val="21"/>
              </w:rPr>
              <w:t>联系人</w:t>
            </w:r>
          </w:p>
        </w:tc>
        <w:tc>
          <w:tcPr>
            <w:tcW w:w="1799" w:type="pct"/>
            <w:gridSpan w:val="3"/>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p>
        </w:tc>
        <w:tc>
          <w:tcPr>
            <w:tcW w:w="721" w:type="pct"/>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r>
              <w:rPr>
                <w:rFonts w:ascii="宋体" w:eastAsia="宋体" w:hAnsi="宋体" w:cs="宋体" w:hint="eastAsia"/>
                <w:kern w:val="2"/>
                <w:sz w:val="21"/>
                <w:szCs w:val="21"/>
              </w:rPr>
              <w:t>电话</w:t>
            </w:r>
            <w:r>
              <w:rPr>
                <w:rFonts w:ascii="Calibri" w:eastAsia="宋体" w:hAnsi="Calibri" w:cs="Calibri"/>
                <w:kern w:val="2"/>
                <w:sz w:val="21"/>
                <w:szCs w:val="21"/>
              </w:rPr>
              <w:t>/</w:t>
            </w:r>
            <w:r>
              <w:rPr>
                <w:rFonts w:ascii="宋体" w:eastAsia="宋体" w:hAnsi="宋体" w:cs="宋体" w:hint="eastAsia"/>
                <w:kern w:val="2"/>
                <w:sz w:val="21"/>
                <w:szCs w:val="21"/>
              </w:rPr>
              <w:t>传真</w:t>
            </w:r>
          </w:p>
        </w:tc>
        <w:tc>
          <w:tcPr>
            <w:tcW w:w="1838" w:type="pct"/>
            <w:gridSpan w:val="3"/>
            <w:tcBorders>
              <w:top w:val="single" w:sz="4" w:space="0" w:color="auto"/>
              <w:left w:val="nil"/>
              <w:bottom w:val="single" w:sz="4" w:space="0" w:color="auto"/>
              <w:right w:val="single" w:sz="4" w:space="0" w:color="auto"/>
            </w:tcBorders>
            <w:vAlign w:val="center"/>
          </w:tcPr>
          <w:p w:rsidR="007A6C90" w:rsidRDefault="007A6C90" w:rsidP="00311E2A">
            <w:pPr>
              <w:jc w:val="center"/>
              <w:rPr>
                <w:rFonts w:ascii="Calibri" w:eastAsia="宋体" w:hAnsi="Calibri"/>
                <w:sz w:val="21"/>
                <w:szCs w:val="21"/>
              </w:rPr>
            </w:pPr>
          </w:p>
        </w:tc>
      </w:tr>
      <w:tr w:rsidR="007A6C90" w:rsidTr="00311E2A">
        <w:trPr>
          <w:trHeight w:hRule="exact" w:val="454"/>
          <w:jc w:val="center"/>
        </w:trPr>
        <w:tc>
          <w:tcPr>
            <w:tcW w:w="5000" w:type="pct"/>
            <w:gridSpan w:val="8"/>
            <w:tcBorders>
              <w:top w:val="single" w:sz="4" w:space="0" w:color="auto"/>
              <w:left w:val="single" w:sz="4" w:space="0" w:color="auto"/>
              <w:bottom w:val="single" w:sz="4" w:space="0" w:color="auto"/>
              <w:right w:val="single" w:sz="4" w:space="0" w:color="auto"/>
            </w:tcBorders>
          </w:tcPr>
          <w:p w:rsidR="007A6C90" w:rsidRDefault="007A6C90" w:rsidP="00311E2A">
            <w:pPr>
              <w:rPr>
                <w:rFonts w:ascii="Calibri" w:eastAsia="宋体" w:hAnsi="Calibri"/>
                <w:sz w:val="21"/>
                <w:szCs w:val="21"/>
              </w:rPr>
            </w:pPr>
            <w:r>
              <w:rPr>
                <w:rFonts w:ascii="宋体" w:eastAsia="宋体" w:hAnsi="宋体" w:cs="宋体" w:hint="eastAsia"/>
                <w:kern w:val="2"/>
                <w:sz w:val="21"/>
                <w:szCs w:val="21"/>
              </w:rPr>
              <w:t>备注（需要说明的其他问题）：</w:t>
            </w:r>
          </w:p>
        </w:tc>
      </w:tr>
      <w:tr w:rsidR="007A6C90" w:rsidTr="00311E2A">
        <w:trPr>
          <w:trHeight w:val="2674"/>
          <w:jc w:val="center"/>
        </w:trPr>
        <w:tc>
          <w:tcPr>
            <w:tcW w:w="640" w:type="pct"/>
            <w:tcBorders>
              <w:top w:val="single" w:sz="4" w:space="0" w:color="auto"/>
              <w:left w:val="single" w:sz="4" w:space="0" w:color="auto"/>
              <w:bottom w:val="single" w:sz="4" w:space="0" w:color="auto"/>
              <w:right w:val="single" w:sz="4" w:space="0" w:color="auto"/>
            </w:tcBorders>
          </w:tcPr>
          <w:p w:rsidR="007A6C90" w:rsidRDefault="007A6C90" w:rsidP="00311E2A">
            <w:pPr>
              <w:spacing w:line="240" w:lineRule="exact"/>
              <w:rPr>
                <w:rFonts w:ascii="Calibri" w:eastAsia="宋体" w:hAnsi="Calibri"/>
                <w:sz w:val="21"/>
                <w:szCs w:val="21"/>
              </w:rPr>
            </w:pPr>
            <w:r>
              <w:rPr>
                <w:rFonts w:ascii="宋体" w:eastAsia="宋体" w:hAnsi="宋体" w:cs="宋体" w:hint="eastAsia"/>
                <w:kern w:val="2"/>
                <w:sz w:val="21"/>
                <w:szCs w:val="21"/>
              </w:rPr>
              <w:t>被抽样单位确认：</w:t>
            </w:r>
          </w:p>
          <w:p w:rsidR="007A6C90" w:rsidRDefault="007A6C90" w:rsidP="00311E2A">
            <w:pPr>
              <w:spacing w:line="240" w:lineRule="exact"/>
              <w:rPr>
                <w:rFonts w:ascii="Calibri" w:eastAsia="宋体" w:hAnsi="Calibri"/>
                <w:sz w:val="21"/>
                <w:szCs w:val="21"/>
              </w:rPr>
            </w:pPr>
            <w:r>
              <w:rPr>
                <w:rFonts w:ascii="宋体" w:eastAsia="宋体" w:hAnsi="宋体" w:cs="宋体" w:hint="eastAsia"/>
                <w:kern w:val="2"/>
                <w:sz w:val="21"/>
                <w:szCs w:val="21"/>
              </w:rPr>
              <w:t>被抽样单位对样品、抽样程序、过程、封样及上述内容无异议。</w:t>
            </w:r>
          </w:p>
          <w:p w:rsidR="007A6C90" w:rsidRDefault="007A6C90" w:rsidP="00311E2A">
            <w:pPr>
              <w:spacing w:line="240" w:lineRule="exact"/>
              <w:rPr>
                <w:rFonts w:ascii="Calibri" w:eastAsia="宋体" w:hAnsi="Calibri"/>
                <w:sz w:val="21"/>
                <w:szCs w:val="21"/>
              </w:rPr>
            </w:pPr>
          </w:p>
          <w:p w:rsidR="007A6C90" w:rsidRDefault="007A6C90" w:rsidP="00311E2A">
            <w:pPr>
              <w:spacing w:line="280" w:lineRule="exact"/>
              <w:rPr>
                <w:rFonts w:ascii="Calibri" w:eastAsia="宋体" w:hAnsi="Calibri"/>
                <w:sz w:val="21"/>
                <w:szCs w:val="21"/>
              </w:rPr>
            </w:pPr>
            <w:r>
              <w:rPr>
                <w:rFonts w:ascii="宋体" w:eastAsia="宋体" w:hAnsi="宋体" w:cs="宋体" w:hint="eastAsia"/>
                <w:kern w:val="2"/>
                <w:sz w:val="21"/>
                <w:szCs w:val="21"/>
              </w:rPr>
              <w:t>被抽样单位盖章或代表签字：</w:t>
            </w:r>
          </w:p>
          <w:p w:rsidR="007A6C90" w:rsidRDefault="007A6C90" w:rsidP="00311E2A">
            <w:pPr>
              <w:spacing w:line="280" w:lineRule="exact"/>
              <w:rPr>
                <w:rFonts w:ascii="Calibri" w:eastAsia="宋体" w:hAnsi="Calibri"/>
                <w:sz w:val="21"/>
                <w:szCs w:val="21"/>
              </w:rPr>
            </w:pPr>
          </w:p>
          <w:p w:rsidR="007A6C90" w:rsidRDefault="007A6C90" w:rsidP="00311E2A">
            <w:pPr>
              <w:spacing w:line="280" w:lineRule="exact"/>
              <w:rPr>
                <w:rFonts w:ascii="宋体" w:eastAsia="宋体" w:hAnsi="Calibri"/>
                <w:sz w:val="24"/>
              </w:rPr>
            </w:pPr>
            <w:r>
              <w:rPr>
                <w:rFonts w:ascii="Calibri" w:eastAsia="宋体" w:hAnsi="Calibri" w:hint="eastAsia"/>
                <w:kern w:val="2"/>
                <w:sz w:val="21"/>
                <w:szCs w:val="21"/>
              </w:rPr>
              <w:t xml:space="preserve"> </w:t>
            </w:r>
            <w:r>
              <w:rPr>
                <w:rFonts w:ascii="Calibri" w:eastAsia="宋体" w:hAnsi="Calibri" w:hint="eastAsia"/>
                <w:kern w:val="2"/>
                <w:sz w:val="21"/>
                <w:szCs w:val="21"/>
              </w:rPr>
              <w:t>年</w:t>
            </w:r>
            <w:bookmarkStart w:id="0" w:name="OLE_LINK1"/>
            <w:r>
              <w:rPr>
                <w:rFonts w:ascii="Calibri" w:eastAsia="宋体" w:hAnsi="Calibri" w:hint="eastAsia"/>
                <w:kern w:val="2"/>
                <w:sz w:val="21"/>
                <w:szCs w:val="21"/>
              </w:rPr>
              <w:t xml:space="preserve"> </w:t>
            </w:r>
            <w:bookmarkEnd w:id="0"/>
            <w:r>
              <w:rPr>
                <w:rFonts w:ascii="宋体" w:eastAsia="宋体" w:hAnsi="宋体" w:cs="宋体" w:hint="eastAsia"/>
                <w:kern w:val="2"/>
                <w:sz w:val="21"/>
                <w:szCs w:val="21"/>
              </w:rPr>
              <w:t>月 日</w:t>
            </w:r>
          </w:p>
        </w:tc>
        <w:tc>
          <w:tcPr>
            <w:tcW w:w="4359" w:type="pct"/>
            <w:gridSpan w:val="7"/>
            <w:tcBorders>
              <w:top w:val="single" w:sz="4" w:space="0" w:color="auto"/>
              <w:left w:val="nil"/>
              <w:bottom w:val="single" w:sz="4" w:space="0" w:color="auto"/>
              <w:right w:val="single" w:sz="4" w:space="0" w:color="auto"/>
            </w:tcBorders>
          </w:tcPr>
          <w:p w:rsidR="007A6C90" w:rsidRDefault="007A6C90" w:rsidP="00311E2A">
            <w:pPr>
              <w:spacing w:line="240" w:lineRule="exact"/>
              <w:rPr>
                <w:rFonts w:ascii="Calibri" w:eastAsia="宋体" w:hAnsi="Calibri"/>
                <w:sz w:val="21"/>
                <w:szCs w:val="21"/>
              </w:rPr>
            </w:pPr>
            <w:r>
              <w:rPr>
                <w:rFonts w:ascii="宋体" w:eastAsia="宋体" w:hAnsi="宋体" w:cs="宋体" w:hint="eastAsia"/>
                <w:kern w:val="2"/>
                <w:sz w:val="21"/>
                <w:szCs w:val="21"/>
              </w:rPr>
              <w:t>抽样人承诺：</w:t>
            </w:r>
          </w:p>
          <w:p w:rsidR="007A6C90" w:rsidRDefault="007A6C90" w:rsidP="00311E2A">
            <w:pPr>
              <w:spacing w:line="240" w:lineRule="exact"/>
              <w:rPr>
                <w:rFonts w:ascii="Calibri" w:eastAsia="宋体" w:hAnsi="Calibri"/>
                <w:sz w:val="21"/>
                <w:szCs w:val="21"/>
              </w:rPr>
            </w:pPr>
            <w:r>
              <w:rPr>
                <w:rFonts w:ascii="宋体" w:eastAsia="宋体" w:hAnsi="宋体" w:cs="宋体" w:hint="eastAsia"/>
                <w:kern w:val="2"/>
                <w:sz w:val="21"/>
                <w:szCs w:val="21"/>
              </w:rPr>
              <w:t>我们认真负责的按照抽样方案抽取样品并如实填写该抽样单，样品具有代表性、真实性和公正性。</w:t>
            </w:r>
          </w:p>
          <w:p w:rsidR="007A6C90" w:rsidRDefault="007A6C90" w:rsidP="00311E2A">
            <w:pPr>
              <w:spacing w:line="240" w:lineRule="exact"/>
              <w:rPr>
                <w:rFonts w:ascii="Calibri" w:eastAsia="宋体" w:hAnsi="Calibri"/>
                <w:sz w:val="21"/>
                <w:szCs w:val="21"/>
              </w:rPr>
            </w:pPr>
            <w:r>
              <w:rPr>
                <w:rFonts w:ascii="宋体" w:eastAsia="宋体" w:hAnsi="宋体" w:cs="宋体" w:hint="eastAsia"/>
                <w:kern w:val="2"/>
                <w:sz w:val="21"/>
                <w:szCs w:val="21"/>
              </w:rPr>
              <w:t>抽样人签字：</w:t>
            </w:r>
          </w:p>
          <w:p w:rsidR="007A6C90" w:rsidRDefault="007A6C90" w:rsidP="00311E2A">
            <w:pPr>
              <w:spacing w:line="240" w:lineRule="exact"/>
              <w:rPr>
                <w:rFonts w:ascii="Calibri" w:eastAsia="宋体" w:hAnsi="Calibri"/>
                <w:sz w:val="21"/>
                <w:szCs w:val="21"/>
              </w:rPr>
            </w:pPr>
          </w:p>
          <w:p w:rsidR="007A6C90" w:rsidRDefault="007A6C90" w:rsidP="00311E2A">
            <w:pPr>
              <w:spacing w:line="240" w:lineRule="exact"/>
              <w:rPr>
                <w:rFonts w:ascii="Calibri" w:eastAsia="宋体" w:hAnsi="Calibri"/>
                <w:sz w:val="21"/>
                <w:szCs w:val="21"/>
              </w:rPr>
            </w:pPr>
            <w:r>
              <w:rPr>
                <w:rFonts w:ascii="宋体" w:eastAsia="宋体" w:hAnsi="宋体" w:cs="宋体" w:hint="eastAsia"/>
                <w:kern w:val="2"/>
                <w:sz w:val="21"/>
                <w:szCs w:val="21"/>
              </w:rPr>
              <w:t>抽样单位（盖章）：</w:t>
            </w:r>
          </w:p>
          <w:p w:rsidR="007A6C90" w:rsidRDefault="007A6C90" w:rsidP="00311E2A">
            <w:pPr>
              <w:spacing w:line="240" w:lineRule="exact"/>
              <w:rPr>
                <w:rFonts w:ascii="Calibri" w:eastAsia="宋体" w:hAnsi="Calibri"/>
                <w:sz w:val="21"/>
                <w:szCs w:val="21"/>
              </w:rPr>
            </w:pPr>
            <w:r>
              <w:rPr>
                <w:rFonts w:ascii="宋体" w:eastAsia="宋体" w:hAnsi="宋体" w:cs="宋体" w:hint="eastAsia"/>
                <w:kern w:val="2"/>
                <w:sz w:val="21"/>
                <w:szCs w:val="21"/>
              </w:rPr>
              <w:t>抽样单位电话：</w:t>
            </w:r>
          </w:p>
          <w:p w:rsidR="007A6C90" w:rsidRDefault="007A6C90" w:rsidP="00311E2A">
            <w:pPr>
              <w:spacing w:line="240" w:lineRule="exact"/>
              <w:rPr>
                <w:rFonts w:ascii="Calibri" w:eastAsia="宋体" w:hAnsi="Calibri"/>
                <w:sz w:val="21"/>
                <w:szCs w:val="21"/>
              </w:rPr>
            </w:pPr>
            <w:r>
              <w:rPr>
                <w:rFonts w:ascii="Calibri" w:eastAsia="宋体" w:hAnsi="Calibri" w:cs="Calibri"/>
                <w:kern w:val="2"/>
                <w:sz w:val="21"/>
                <w:szCs w:val="21"/>
              </w:rPr>
              <w:t xml:space="preserve">        </w:t>
            </w:r>
            <w:r>
              <w:rPr>
                <w:rFonts w:ascii="宋体" w:eastAsia="宋体" w:hAnsi="宋体" w:cs="宋体" w:hint="eastAsia"/>
                <w:kern w:val="2"/>
                <w:sz w:val="21"/>
                <w:szCs w:val="21"/>
              </w:rPr>
              <w:t>年</w:t>
            </w:r>
            <w:r>
              <w:rPr>
                <w:rFonts w:ascii="Calibri" w:eastAsia="宋体" w:hAnsi="Calibri" w:hint="eastAsia"/>
                <w:kern w:val="2"/>
                <w:sz w:val="21"/>
                <w:szCs w:val="21"/>
              </w:rPr>
              <w:t xml:space="preserve"> </w:t>
            </w:r>
            <w:r>
              <w:rPr>
                <w:rFonts w:ascii="Calibri" w:eastAsia="宋体" w:hAnsi="Calibri" w:cs="Calibri"/>
                <w:kern w:val="2"/>
                <w:sz w:val="21"/>
                <w:szCs w:val="21"/>
              </w:rPr>
              <w:t xml:space="preserve">   </w:t>
            </w:r>
            <w:r>
              <w:rPr>
                <w:rFonts w:ascii="宋体" w:eastAsia="宋体" w:hAnsi="宋体" w:cs="宋体" w:hint="eastAsia"/>
                <w:kern w:val="2"/>
                <w:sz w:val="21"/>
                <w:szCs w:val="21"/>
              </w:rPr>
              <w:t>月</w:t>
            </w:r>
            <w:r>
              <w:rPr>
                <w:rFonts w:ascii="Calibri" w:eastAsia="宋体" w:hAnsi="Calibri" w:hint="eastAsia"/>
                <w:kern w:val="2"/>
                <w:sz w:val="21"/>
                <w:szCs w:val="21"/>
              </w:rPr>
              <w:t xml:space="preserve"> </w:t>
            </w:r>
            <w:r>
              <w:rPr>
                <w:rFonts w:ascii="Calibri" w:eastAsia="宋体" w:hAnsi="Calibri" w:cs="Calibri"/>
                <w:kern w:val="2"/>
                <w:sz w:val="21"/>
                <w:szCs w:val="21"/>
              </w:rPr>
              <w:t xml:space="preserve">   </w:t>
            </w:r>
            <w:r>
              <w:rPr>
                <w:rFonts w:ascii="宋体" w:eastAsia="宋体" w:hAnsi="宋体" w:cs="宋体" w:hint="eastAsia"/>
                <w:kern w:val="2"/>
                <w:sz w:val="21"/>
                <w:szCs w:val="21"/>
              </w:rPr>
              <w:t>日</w:t>
            </w:r>
          </w:p>
        </w:tc>
      </w:tr>
    </w:tbl>
    <w:p w:rsidR="007A6C90" w:rsidRDefault="007A6C90" w:rsidP="007A6C90">
      <w:pPr>
        <w:pStyle w:val="NormalNormal"/>
        <w:ind w:leftChars="-270" w:left="-864" w:firstLineChars="300" w:firstLine="630"/>
        <w:rPr>
          <w:szCs w:val="21"/>
        </w:rPr>
      </w:pPr>
      <w:r>
        <w:rPr>
          <w:rFonts w:ascii="宋体" w:hAnsi="宋体" w:cs="宋体" w:hint="eastAsia"/>
          <w:szCs w:val="21"/>
        </w:rPr>
        <w:t>抽样单一式三联，第一联：检测机构，第二联：被抽样单，第三联：抽样单位。</w:t>
      </w:r>
    </w:p>
    <w:p w:rsidR="007A6C90" w:rsidRDefault="007A6C90" w:rsidP="007A6C90">
      <w:pPr>
        <w:pStyle w:val="NormalNormal"/>
        <w:rPr>
          <w:rFonts w:ascii="黑体" w:eastAsia="黑体" w:hAnsi="宋体" w:cs="仿宋_GB2312"/>
          <w:sz w:val="32"/>
          <w:szCs w:val="32"/>
        </w:rPr>
        <w:sectPr w:rsidR="007A6C90">
          <w:pgSz w:w="11906" w:h="16838"/>
          <w:pgMar w:top="1440" w:right="1689" w:bottom="1440" w:left="1689" w:header="851" w:footer="992" w:gutter="0"/>
          <w:pgNumType w:fmt="numberInDash"/>
          <w:cols w:space="708"/>
          <w:docGrid w:type="lines" w:linePitch="332"/>
        </w:sectPr>
      </w:pPr>
    </w:p>
    <w:p w:rsidR="007A6C90" w:rsidRDefault="007A6C90" w:rsidP="007A6C90">
      <w:pPr>
        <w:pStyle w:val="toc1TOC1"/>
        <w:widowControl/>
        <w:rPr>
          <w:rFonts w:ascii="黑体" w:eastAsia="黑体" w:hAnsi="宋体" w:cs="仿宋_GB2312"/>
          <w:sz w:val="32"/>
          <w:szCs w:val="32"/>
        </w:rPr>
      </w:pPr>
      <w:r>
        <w:rPr>
          <w:rFonts w:ascii="黑体" w:eastAsia="黑体" w:hAnsi="宋体" w:cs="黑体"/>
          <w:sz w:val="32"/>
          <w:szCs w:val="32"/>
        </w:rPr>
        <w:lastRenderedPageBreak/>
        <w:t>附录7</w:t>
      </w:r>
    </w:p>
    <w:p w:rsidR="007A6C90" w:rsidRDefault="007A6C90" w:rsidP="007A6C90">
      <w:pPr>
        <w:pStyle w:val="NormalNormal"/>
        <w:jc w:val="center"/>
        <w:rPr>
          <w:rFonts w:ascii="黑体" w:eastAsia="黑体" w:hAnsi="宋体" w:cs="仿宋_GB2312"/>
          <w:sz w:val="32"/>
          <w:szCs w:val="32"/>
        </w:rPr>
      </w:pPr>
      <w:r>
        <w:rPr>
          <w:rFonts w:ascii="黑体" w:eastAsia="黑体" w:hAnsi="宋体" w:cs="黑体"/>
          <w:sz w:val="32"/>
          <w:szCs w:val="32"/>
        </w:rPr>
        <w:t>抽样情况、检测结果和跟踪检测结果汇总表</w:t>
      </w:r>
    </w:p>
    <w:p w:rsidR="007A6C90" w:rsidRDefault="007A6C90" w:rsidP="007A6C90">
      <w:pPr>
        <w:pStyle w:val="NormalNormal"/>
        <w:jc w:val="center"/>
        <w:rPr>
          <w:rFonts w:ascii="Times New Roman" w:eastAsia="仿宋" w:hAnsi="Times New Roman"/>
          <w:b/>
          <w:bCs/>
          <w:color w:val="000000"/>
          <w:kern w:val="0"/>
          <w:sz w:val="28"/>
          <w:szCs w:val="28"/>
        </w:rPr>
      </w:pPr>
      <w:r>
        <w:rPr>
          <w:rFonts w:ascii="仿宋" w:eastAsia="仿宋" w:hAnsi="仿宋" w:cs="仿宋" w:hint="eastAsia"/>
          <w:b/>
          <w:bCs/>
          <w:color w:val="000000"/>
          <w:kern w:val="0"/>
          <w:sz w:val="28"/>
          <w:szCs w:val="28"/>
        </w:rPr>
        <w:t>表一、抽样情况汇总表</w:t>
      </w:r>
    </w:p>
    <w:tbl>
      <w:tblPr>
        <w:tblStyle w:val="NormalTable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0"/>
        <w:gridCol w:w="1400"/>
        <w:gridCol w:w="1400"/>
        <w:gridCol w:w="1400"/>
        <w:gridCol w:w="1400"/>
        <w:gridCol w:w="1400"/>
        <w:gridCol w:w="1400"/>
        <w:gridCol w:w="1400"/>
        <w:gridCol w:w="1400"/>
        <w:gridCol w:w="1400"/>
      </w:tblGrid>
      <w:tr w:rsidR="007A6C90" w:rsidTr="00311E2A">
        <w:tc>
          <w:tcPr>
            <w:tcW w:w="1400" w:type="dxa"/>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序号</w:t>
            </w:r>
          </w:p>
        </w:tc>
        <w:tc>
          <w:tcPr>
            <w:tcW w:w="1400" w:type="dxa"/>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样品名称</w:t>
            </w:r>
          </w:p>
        </w:tc>
        <w:tc>
          <w:tcPr>
            <w:tcW w:w="1400" w:type="dxa"/>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被抽样单位  名称</w:t>
            </w:r>
          </w:p>
        </w:tc>
        <w:tc>
          <w:tcPr>
            <w:tcW w:w="1400" w:type="dxa"/>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样品产地（检疫证号）</w:t>
            </w:r>
          </w:p>
        </w:tc>
        <w:tc>
          <w:tcPr>
            <w:tcW w:w="1400" w:type="dxa"/>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样品编号</w:t>
            </w:r>
          </w:p>
        </w:tc>
        <w:tc>
          <w:tcPr>
            <w:tcW w:w="1400" w:type="dxa"/>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抽样单位</w:t>
            </w:r>
          </w:p>
        </w:tc>
        <w:tc>
          <w:tcPr>
            <w:tcW w:w="1400" w:type="dxa"/>
            <w:tcBorders>
              <w:top w:val="single" w:sz="4" w:space="0" w:color="auto"/>
              <w:left w:val="single" w:sz="4" w:space="0" w:color="auto"/>
              <w:bottom w:val="single" w:sz="4" w:space="0" w:color="auto"/>
              <w:right w:val="single" w:sz="4" w:space="0" w:color="auto"/>
            </w:tcBorders>
            <w:vAlign w:val="center"/>
          </w:tcPr>
          <w:p w:rsidR="007A6C90" w:rsidRDefault="007A6C90" w:rsidP="00311E2A">
            <w:pPr>
              <w:ind w:left="57"/>
              <w:jc w:val="center"/>
              <w:rPr>
                <w:rFonts w:ascii="仿宋_GB2312" w:hAnsi="宋体"/>
                <w:color w:val="000000"/>
                <w:sz w:val="21"/>
                <w:szCs w:val="21"/>
              </w:rPr>
            </w:pPr>
            <w:r>
              <w:rPr>
                <w:rFonts w:ascii="仿宋_GB2312" w:hAnsi="宋体" w:cs="仿宋_GB2312" w:hint="eastAsia"/>
                <w:color w:val="000000"/>
                <w:kern w:val="2"/>
                <w:sz w:val="21"/>
                <w:szCs w:val="21"/>
              </w:rPr>
              <w:t>抽样人</w:t>
            </w:r>
          </w:p>
        </w:tc>
        <w:tc>
          <w:tcPr>
            <w:tcW w:w="1400" w:type="dxa"/>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抽样时间</w:t>
            </w:r>
          </w:p>
        </w:tc>
        <w:tc>
          <w:tcPr>
            <w:tcW w:w="1400" w:type="dxa"/>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送样人</w:t>
            </w:r>
          </w:p>
        </w:tc>
        <w:tc>
          <w:tcPr>
            <w:tcW w:w="1400" w:type="dxa"/>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备注</w:t>
            </w:r>
          </w:p>
        </w:tc>
      </w:tr>
      <w:tr w:rsidR="007A6C90" w:rsidTr="00311E2A">
        <w:tc>
          <w:tcPr>
            <w:tcW w:w="1400" w:type="dxa"/>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1400" w:type="dxa"/>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1400" w:type="dxa"/>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1400" w:type="dxa"/>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1400" w:type="dxa"/>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1400" w:type="dxa"/>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1400" w:type="dxa"/>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1400" w:type="dxa"/>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1400" w:type="dxa"/>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1400" w:type="dxa"/>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r>
    </w:tbl>
    <w:p w:rsidR="007A6C90" w:rsidRDefault="007A6C90" w:rsidP="007A6C90">
      <w:pPr>
        <w:pStyle w:val="NormalNormal"/>
        <w:jc w:val="center"/>
        <w:rPr>
          <w:rFonts w:ascii="Times New Roman" w:eastAsia="仿宋" w:hAnsi="Times New Roman"/>
          <w:b/>
          <w:bCs/>
          <w:color w:val="000000"/>
          <w:kern w:val="0"/>
          <w:sz w:val="28"/>
          <w:szCs w:val="28"/>
        </w:rPr>
      </w:pPr>
      <w:r>
        <w:rPr>
          <w:rFonts w:ascii="仿宋" w:eastAsia="仿宋" w:hAnsi="仿宋" w:cs="仿宋" w:hint="eastAsia"/>
          <w:b/>
          <w:bCs/>
          <w:color w:val="000000"/>
          <w:kern w:val="0"/>
          <w:sz w:val="28"/>
          <w:szCs w:val="28"/>
        </w:rPr>
        <w:t>表二、检测结果汇总表</w:t>
      </w:r>
    </w:p>
    <w:tbl>
      <w:tblPr>
        <w:tblStyle w:val="NormalTableTableNormal"/>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2"/>
        <w:gridCol w:w="1012"/>
        <w:gridCol w:w="1012"/>
        <w:gridCol w:w="1012"/>
        <w:gridCol w:w="1012"/>
        <w:gridCol w:w="1012"/>
        <w:gridCol w:w="1012"/>
        <w:gridCol w:w="1012"/>
        <w:gridCol w:w="1012"/>
        <w:gridCol w:w="1012"/>
        <w:gridCol w:w="1012"/>
        <w:gridCol w:w="1012"/>
        <w:gridCol w:w="1012"/>
        <w:gridCol w:w="1012"/>
      </w:tblGrid>
      <w:tr w:rsidR="007A6C90" w:rsidTr="00311E2A">
        <w:trPr>
          <w:trHeight w:val="696"/>
        </w:trPr>
        <w:tc>
          <w:tcPr>
            <w:tcW w:w="357"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序号</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样品</w:t>
            </w:r>
            <w:r>
              <w:rPr>
                <w:rFonts w:ascii="仿宋_GB2312" w:hAnsi="宋体" w:hint="eastAsia"/>
                <w:color w:val="000000"/>
                <w:kern w:val="2"/>
                <w:sz w:val="21"/>
                <w:szCs w:val="21"/>
              </w:rPr>
              <w:t xml:space="preserve"> </w:t>
            </w:r>
            <w:r>
              <w:rPr>
                <w:rFonts w:ascii="仿宋_GB2312" w:hAnsi="宋体" w:cs="仿宋_GB2312" w:hint="eastAsia"/>
                <w:color w:val="000000"/>
                <w:kern w:val="2"/>
                <w:sz w:val="21"/>
                <w:szCs w:val="21"/>
              </w:rPr>
              <w:t xml:space="preserve"> 名称</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被抽样单位</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样品</w:t>
            </w:r>
            <w:r>
              <w:rPr>
                <w:rFonts w:ascii="仿宋_GB2312" w:hAnsi="宋体" w:hint="eastAsia"/>
                <w:color w:val="000000"/>
                <w:kern w:val="2"/>
                <w:sz w:val="21"/>
                <w:szCs w:val="21"/>
              </w:rPr>
              <w:t xml:space="preserve"> </w:t>
            </w:r>
            <w:r>
              <w:rPr>
                <w:rFonts w:ascii="仿宋_GB2312" w:hAnsi="宋体" w:cs="仿宋_GB2312" w:hint="eastAsia"/>
                <w:color w:val="000000"/>
                <w:kern w:val="2"/>
                <w:sz w:val="21"/>
                <w:szCs w:val="21"/>
              </w:rPr>
              <w:t xml:space="preserve"> 编号</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检测样品编号</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被检</w:t>
            </w:r>
            <w:r>
              <w:rPr>
                <w:rFonts w:ascii="仿宋_GB2312" w:hAnsi="宋体" w:hint="eastAsia"/>
                <w:color w:val="000000"/>
                <w:kern w:val="2"/>
                <w:sz w:val="21"/>
                <w:szCs w:val="21"/>
              </w:rPr>
              <w:t xml:space="preserve"> </w:t>
            </w:r>
            <w:r>
              <w:rPr>
                <w:rFonts w:ascii="仿宋_GB2312" w:hAnsi="宋体" w:cs="仿宋_GB2312" w:hint="eastAsia"/>
                <w:color w:val="000000"/>
                <w:kern w:val="2"/>
                <w:sz w:val="21"/>
                <w:szCs w:val="21"/>
              </w:rPr>
              <w:t xml:space="preserve"> 药物</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残留限量MRL（μg/Kg）</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检测</w:t>
            </w:r>
            <w:r>
              <w:rPr>
                <w:rFonts w:ascii="仿宋_GB2312" w:hAnsi="宋体" w:hint="eastAsia"/>
                <w:color w:val="000000"/>
                <w:kern w:val="2"/>
                <w:sz w:val="21"/>
                <w:szCs w:val="21"/>
              </w:rPr>
              <w:t xml:space="preserve"> </w:t>
            </w:r>
            <w:r>
              <w:rPr>
                <w:rFonts w:ascii="仿宋_GB2312" w:hAnsi="宋体" w:cs="仿宋_GB2312" w:hint="eastAsia"/>
                <w:color w:val="000000"/>
                <w:kern w:val="2"/>
                <w:sz w:val="21"/>
                <w:szCs w:val="21"/>
              </w:rPr>
              <w:t xml:space="preserve"> 方法</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定量限（μg/Kg）</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检测</w:t>
            </w:r>
            <w:r>
              <w:rPr>
                <w:rFonts w:ascii="仿宋_GB2312" w:hAnsi="宋体" w:hint="eastAsia"/>
                <w:color w:val="000000"/>
                <w:kern w:val="2"/>
                <w:sz w:val="21"/>
                <w:szCs w:val="21"/>
              </w:rPr>
              <w:t xml:space="preserve"> </w:t>
            </w:r>
            <w:r>
              <w:rPr>
                <w:rFonts w:ascii="仿宋_GB2312" w:hAnsi="宋体" w:cs="仿宋_GB2312" w:hint="eastAsia"/>
                <w:color w:val="000000"/>
                <w:kern w:val="2"/>
                <w:sz w:val="21"/>
                <w:szCs w:val="21"/>
              </w:rPr>
              <w:t xml:space="preserve"> 结果</w:t>
            </w:r>
            <w:r>
              <w:rPr>
                <w:rFonts w:ascii="仿宋_GB2312" w:hAnsi="宋体" w:hint="eastAsia"/>
                <w:color w:val="000000"/>
                <w:kern w:val="2"/>
                <w:sz w:val="21"/>
                <w:szCs w:val="21"/>
              </w:rPr>
              <w:t xml:space="preserve"> </w:t>
            </w:r>
            <w:r>
              <w:rPr>
                <w:rFonts w:ascii="仿宋_GB2312" w:hAnsi="宋体" w:cs="仿宋_GB2312" w:hint="eastAsia"/>
                <w:color w:val="000000"/>
                <w:kern w:val="2"/>
                <w:sz w:val="21"/>
                <w:szCs w:val="21"/>
              </w:rPr>
              <w:t>（μg/Kg）</w:t>
            </w:r>
          </w:p>
        </w:tc>
        <w:tc>
          <w:tcPr>
            <w:tcW w:w="1071" w:type="pct"/>
            <w:gridSpan w:val="3"/>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检验结论</w:t>
            </w:r>
          </w:p>
        </w:tc>
        <w:tc>
          <w:tcPr>
            <w:tcW w:w="35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备注</w:t>
            </w:r>
          </w:p>
        </w:tc>
      </w:tr>
      <w:tr w:rsidR="007A6C90" w:rsidTr="00311E2A">
        <w:trPr>
          <w:trHeight w:val="996"/>
        </w:trPr>
        <w:tc>
          <w:tcPr>
            <w:tcW w:w="357"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5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rPr>
                <w:rFonts w:ascii="仿宋_GB2312" w:eastAsia="仿宋_GB2312" w:hAnsi="宋体"/>
                <w:color w:val="000000"/>
              </w:rPr>
            </w:pPr>
            <w:r>
              <w:rPr>
                <w:rFonts w:ascii="仿宋_GB2312" w:eastAsia="仿宋_GB2312" w:hAnsi="宋体" w:cs="仿宋_GB2312" w:hint="eastAsia"/>
                <w:color w:val="000000"/>
                <w:kern w:val="2"/>
                <w:sz w:val="21"/>
              </w:rPr>
              <w:t>未检出</w:t>
            </w:r>
          </w:p>
        </w:tc>
        <w:tc>
          <w:tcPr>
            <w:tcW w:w="35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检出</w:t>
            </w:r>
            <w:r>
              <w:rPr>
                <w:rFonts w:ascii="仿宋_GB2312" w:hAnsi="宋体" w:hint="eastAsia"/>
                <w:color w:val="000000"/>
                <w:kern w:val="2"/>
                <w:sz w:val="21"/>
                <w:szCs w:val="21"/>
              </w:rPr>
              <w:t xml:space="preserve"> </w:t>
            </w:r>
            <w:r>
              <w:rPr>
                <w:rFonts w:ascii="仿宋_GB2312" w:hAnsi="宋体" w:cs="仿宋_GB2312" w:hint="eastAsia"/>
                <w:color w:val="000000"/>
                <w:kern w:val="2"/>
                <w:sz w:val="21"/>
                <w:szCs w:val="21"/>
              </w:rPr>
              <w:t xml:space="preserve"> ≤MRL</w:t>
            </w:r>
          </w:p>
        </w:tc>
        <w:tc>
          <w:tcPr>
            <w:tcW w:w="35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超标</w:t>
            </w:r>
            <w:r>
              <w:rPr>
                <w:rFonts w:ascii="仿宋_GB2312" w:hAnsi="宋体" w:hint="eastAsia"/>
                <w:color w:val="000000"/>
                <w:kern w:val="2"/>
                <w:sz w:val="21"/>
                <w:szCs w:val="21"/>
              </w:rPr>
              <w:t xml:space="preserve"> </w:t>
            </w:r>
            <w:r>
              <w:rPr>
                <w:rFonts w:ascii="仿宋_GB2312" w:hAnsi="宋体" w:cs="仿宋_GB2312" w:hint="eastAsia"/>
                <w:color w:val="000000"/>
                <w:kern w:val="2"/>
                <w:sz w:val="21"/>
                <w:szCs w:val="21"/>
              </w:rPr>
              <w:t xml:space="preserve"> ＞MRL</w:t>
            </w:r>
          </w:p>
        </w:tc>
        <w:tc>
          <w:tcPr>
            <w:tcW w:w="35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p>
        </w:tc>
      </w:tr>
      <w:tr w:rsidR="007A6C90" w:rsidTr="00311E2A">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r>
    </w:tbl>
    <w:p w:rsidR="007A6C90" w:rsidRDefault="007A6C90" w:rsidP="007A6C90">
      <w:pPr>
        <w:pStyle w:val="toc1TOC1"/>
        <w:widowControl/>
        <w:jc w:val="center"/>
        <w:rPr>
          <w:rFonts w:ascii="Times New Roman" w:eastAsia="仿宋" w:hAnsi="Times New Roman"/>
          <w:b/>
          <w:bCs/>
          <w:color w:val="000000"/>
          <w:kern w:val="0"/>
          <w:sz w:val="28"/>
          <w:szCs w:val="28"/>
        </w:rPr>
      </w:pPr>
      <w:r>
        <w:rPr>
          <w:rFonts w:ascii="仿宋" w:eastAsia="仿宋" w:hAnsi="仿宋" w:cs="仿宋" w:hint="eastAsia"/>
          <w:b/>
          <w:bCs/>
          <w:color w:val="000000"/>
          <w:kern w:val="0"/>
          <w:sz w:val="28"/>
          <w:szCs w:val="28"/>
        </w:rPr>
        <w:t>表三、阳性（超标）样品跟踪检测结果汇总表</w:t>
      </w:r>
    </w:p>
    <w:tbl>
      <w:tblPr>
        <w:tblStyle w:val="NormalTableTableNormal"/>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2"/>
        <w:gridCol w:w="1012"/>
        <w:gridCol w:w="1012"/>
        <w:gridCol w:w="1012"/>
        <w:gridCol w:w="1012"/>
        <w:gridCol w:w="1012"/>
        <w:gridCol w:w="1012"/>
        <w:gridCol w:w="1012"/>
        <w:gridCol w:w="1012"/>
        <w:gridCol w:w="1012"/>
        <w:gridCol w:w="1012"/>
        <w:gridCol w:w="1012"/>
        <w:gridCol w:w="1012"/>
        <w:gridCol w:w="1012"/>
      </w:tblGrid>
      <w:tr w:rsidR="007A6C90" w:rsidTr="00311E2A">
        <w:trPr>
          <w:trHeight w:val="696"/>
        </w:trPr>
        <w:tc>
          <w:tcPr>
            <w:tcW w:w="357"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序号</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样品</w:t>
            </w:r>
            <w:r>
              <w:rPr>
                <w:rFonts w:ascii="仿宋_GB2312" w:hAnsi="宋体" w:hint="eastAsia"/>
                <w:color w:val="000000"/>
                <w:kern w:val="2"/>
                <w:sz w:val="21"/>
                <w:szCs w:val="21"/>
              </w:rPr>
              <w:t xml:space="preserve"> </w:t>
            </w:r>
            <w:r>
              <w:rPr>
                <w:rFonts w:ascii="仿宋_GB2312" w:hAnsi="宋体" w:cs="仿宋_GB2312" w:hint="eastAsia"/>
                <w:color w:val="000000"/>
                <w:kern w:val="2"/>
                <w:sz w:val="21"/>
                <w:szCs w:val="21"/>
              </w:rPr>
              <w:t xml:space="preserve"> 名称</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被抽样单位</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样品</w:t>
            </w:r>
            <w:r>
              <w:rPr>
                <w:rFonts w:ascii="仿宋_GB2312" w:hAnsi="宋体" w:hint="eastAsia"/>
                <w:color w:val="000000"/>
                <w:kern w:val="2"/>
                <w:sz w:val="21"/>
                <w:szCs w:val="21"/>
              </w:rPr>
              <w:t xml:space="preserve"> </w:t>
            </w:r>
            <w:r>
              <w:rPr>
                <w:rFonts w:ascii="仿宋_GB2312" w:hAnsi="宋体" w:cs="仿宋_GB2312" w:hint="eastAsia"/>
                <w:color w:val="000000"/>
                <w:kern w:val="2"/>
                <w:sz w:val="21"/>
                <w:szCs w:val="21"/>
              </w:rPr>
              <w:t xml:space="preserve"> 编号</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检测样品编号</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被检</w:t>
            </w:r>
            <w:r>
              <w:rPr>
                <w:rFonts w:ascii="仿宋_GB2312" w:hAnsi="宋体" w:hint="eastAsia"/>
                <w:color w:val="000000"/>
                <w:kern w:val="2"/>
                <w:sz w:val="21"/>
                <w:szCs w:val="21"/>
              </w:rPr>
              <w:t xml:space="preserve"> </w:t>
            </w:r>
            <w:r>
              <w:rPr>
                <w:rFonts w:ascii="仿宋_GB2312" w:hAnsi="宋体" w:cs="仿宋_GB2312" w:hint="eastAsia"/>
                <w:color w:val="000000"/>
                <w:kern w:val="2"/>
                <w:sz w:val="21"/>
                <w:szCs w:val="21"/>
              </w:rPr>
              <w:t xml:space="preserve"> 药物</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残留限量MRL（μg/Kg）</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检测</w:t>
            </w:r>
            <w:r>
              <w:rPr>
                <w:rFonts w:ascii="仿宋_GB2312" w:hAnsi="宋体" w:hint="eastAsia"/>
                <w:color w:val="000000"/>
                <w:kern w:val="2"/>
                <w:sz w:val="21"/>
                <w:szCs w:val="21"/>
              </w:rPr>
              <w:t xml:space="preserve"> </w:t>
            </w:r>
            <w:r>
              <w:rPr>
                <w:rFonts w:ascii="仿宋_GB2312" w:hAnsi="宋体" w:cs="仿宋_GB2312" w:hint="eastAsia"/>
                <w:color w:val="000000"/>
                <w:kern w:val="2"/>
                <w:sz w:val="21"/>
                <w:szCs w:val="21"/>
              </w:rPr>
              <w:t xml:space="preserve"> 方法</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定量限（μg/Kg）</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检测</w:t>
            </w:r>
            <w:r>
              <w:rPr>
                <w:rFonts w:ascii="仿宋_GB2312" w:hAnsi="宋体" w:hint="eastAsia"/>
                <w:color w:val="000000"/>
                <w:kern w:val="2"/>
                <w:sz w:val="21"/>
                <w:szCs w:val="21"/>
              </w:rPr>
              <w:t xml:space="preserve"> </w:t>
            </w:r>
            <w:r>
              <w:rPr>
                <w:rFonts w:ascii="仿宋_GB2312" w:hAnsi="宋体" w:cs="仿宋_GB2312" w:hint="eastAsia"/>
                <w:color w:val="000000"/>
                <w:kern w:val="2"/>
                <w:sz w:val="21"/>
                <w:szCs w:val="21"/>
              </w:rPr>
              <w:t xml:space="preserve"> 结果</w:t>
            </w:r>
            <w:r>
              <w:rPr>
                <w:rFonts w:ascii="仿宋_GB2312" w:hAnsi="宋体" w:hint="eastAsia"/>
                <w:color w:val="000000"/>
                <w:kern w:val="2"/>
                <w:sz w:val="21"/>
                <w:szCs w:val="21"/>
              </w:rPr>
              <w:t xml:space="preserve"> </w:t>
            </w:r>
            <w:r>
              <w:rPr>
                <w:rFonts w:ascii="仿宋_GB2312" w:hAnsi="宋体" w:cs="仿宋_GB2312" w:hint="eastAsia"/>
                <w:color w:val="000000"/>
                <w:kern w:val="2"/>
                <w:sz w:val="21"/>
                <w:szCs w:val="21"/>
              </w:rPr>
              <w:t xml:space="preserve">  （μg/Kg）</w:t>
            </w:r>
          </w:p>
        </w:tc>
        <w:tc>
          <w:tcPr>
            <w:tcW w:w="1071" w:type="pct"/>
            <w:gridSpan w:val="3"/>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检验结论</w:t>
            </w:r>
          </w:p>
        </w:tc>
        <w:tc>
          <w:tcPr>
            <w:tcW w:w="35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备注</w:t>
            </w:r>
          </w:p>
        </w:tc>
      </w:tr>
      <w:tr w:rsidR="007A6C90" w:rsidTr="00311E2A">
        <w:trPr>
          <w:trHeight w:val="996"/>
        </w:trPr>
        <w:tc>
          <w:tcPr>
            <w:tcW w:w="357"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35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pStyle w:val="toc1TOC1"/>
              <w:widowControl/>
              <w:rPr>
                <w:rFonts w:ascii="仿宋_GB2312" w:eastAsia="仿宋_GB2312" w:hAnsi="宋体"/>
                <w:color w:val="000000"/>
              </w:rPr>
            </w:pPr>
            <w:r>
              <w:rPr>
                <w:rFonts w:ascii="仿宋_GB2312" w:eastAsia="仿宋_GB2312" w:hAnsi="宋体" w:cs="仿宋_GB2312" w:hint="eastAsia"/>
                <w:color w:val="000000"/>
                <w:kern w:val="2"/>
                <w:sz w:val="21"/>
              </w:rPr>
              <w:t>未检出</w:t>
            </w:r>
          </w:p>
        </w:tc>
        <w:tc>
          <w:tcPr>
            <w:tcW w:w="35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检出</w:t>
            </w:r>
            <w:r>
              <w:rPr>
                <w:rFonts w:ascii="仿宋_GB2312" w:hAnsi="宋体" w:hint="eastAsia"/>
                <w:color w:val="000000"/>
                <w:kern w:val="2"/>
                <w:sz w:val="21"/>
                <w:szCs w:val="21"/>
              </w:rPr>
              <w:t xml:space="preserve"> </w:t>
            </w:r>
            <w:r>
              <w:rPr>
                <w:rFonts w:ascii="仿宋_GB2312" w:hAnsi="宋体" w:cs="仿宋_GB2312" w:hint="eastAsia"/>
                <w:color w:val="000000"/>
                <w:kern w:val="2"/>
                <w:sz w:val="21"/>
                <w:szCs w:val="21"/>
              </w:rPr>
              <w:t xml:space="preserve">   ≤MRL</w:t>
            </w:r>
          </w:p>
        </w:tc>
        <w:tc>
          <w:tcPr>
            <w:tcW w:w="35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r>
              <w:rPr>
                <w:rFonts w:ascii="仿宋_GB2312" w:hAnsi="宋体" w:cs="仿宋_GB2312" w:hint="eastAsia"/>
                <w:color w:val="000000"/>
                <w:kern w:val="2"/>
                <w:sz w:val="21"/>
                <w:szCs w:val="21"/>
              </w:rPr>
              <w:t>超标</w:t>
            </w:r>
            <w:r>
              <w:rPr>
                <w:rFonts w:ascii="仿宋_GB2312" w:hAnsi="宋体" w:hint="eastAsia"/>
                <w:color w:val="000000"/>
                <w:kern w:val="2"/>
                <w:sz w:val="21"/>
                <w:szCs w:val="21"/>
              </w:rPr>
              <w:t xml:space="preserve"> </w:t>
            </w:r>
            <w:r>
              <w:rPr>
                <w:rFonts w:ascii="仿宋_GB2312" w:hAnsi="宋体" w:cs="仿宋_GB2312" w:hint="eastAsia"/>
                <w:color w:val="000000"/>
                <w:kern w:val="2"/>
                <w:sz w:val="21"/>
                <w:szCs w:val="21"/>
              </w:rPr>
              <w:t xml:space="preserve"> ＞MRL</w:t>
            </w:r>
          </w:p>
        </w:tc>
        <w:tc>
          <w:tcPr>
            <w:tcW w:w="357"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rFonts w:ascii="仿宋_GB2312" w:hAnsi="宋体"/>
                <w:color w:val="000000"/>
                <w:sz w:val="21"/>
                <w:szCs w:val="21"/>
              </w:rPr>
            </w:pPr>
          </w:p>
        </w:tc>
      </w:tr>
      <w:tr w:rsidR="007A6C90" w:rsidTr="00311E2A">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c>
          <w:tcPr>
            <w:tcW w:w="357" w:type="pct"/>
            <w:tcBorders>
              <w:top w:val="single" w:sz="4" w:space="0" w:color="auto"/>
              <w:left w:val="single" w:sz="4" w:space="0" w:color="auto"/>
              <w:bottom w:val="single" w:sz="4" w:space="0" w:color="auto"/>
              <w:right w:val="single" w:sz="4" w:space="0" w:color="auto"/>
            </w:tcBorders>
          </w:tcPr>
          <w:p w:rsidR="007A6C90" w:rsidRDefault="007A6C90" w:rsidP="00311E2A">
            <w:pPr>
              <w:pStyle w:val="toc1TOC1"/>
              <w:widowControl/>
            </w:pPr>
          </w:p>
        </w:tc>
      </w:tr>
    </w:tbl>
    <w:p w:rsidR="007A6C90" w:rsidRDefault="007A6C90" w:rsidP="007A6C90">
      <w:pPr>
        <w:pStyle w:val="NormalNormal"/>
        <w:rPr>
          <w:rFonts w:ascii="黑体" w:eastAsia="黑体" w:hAnsi="宋体" w:cs="仿宋_GB2312"/>
          <w:sz w:val="32"/>
          <w:szCs w:val="32"/>
        </w:rPr>
        <w:sectPr w:rsidR="007A6C90">
          <w:pgSz w:w="16838" w:h="11906" w:orient="landscape"/>
          <w:pgMar w:top="1690" w:right="1440" w:bottom="1690" w:left="1440" w:header="851" w:footer="992" w:gutter="0"/>
          <w:pgNumType w:fmt="numberInDash"/>
          <w:cols w:space="708"/>
          <w:docGrid w:type="lines" w:linePitch="332"/>
        </w:sectPr>
      </w:pPr>
    </w:p>
    <w:p w:rsidR="007A6C90" w:rsidRDefault="007A6C90" w:rsidP="007A6C90">
      <w:pPr>
        <w:pStyle w:val="NormalNormal"/>
        <w:rPr>
          <w:rFonts w:ascii="黑体" w:eastAsia="黑体" w:hAnsi="宋体" w:cs="黑体"/>
          <w:sz w:val="32"/>
          <w:szCs w:val="32"/>
        </w:rPr>
      </w:pPr>
      <w:r>
        <w:rPr>
          <w:rFonts w:ascii="黑体" w:eastAsia="黑体" w:hAnsi="宋体" w:cs="黑体"/>
          <w:sz w:val="32"/>
          <w:szCs w:val="32"/>
        </w:rPr>
        <w:lastRenderedPageBreak/>
        <w:t>附录8</w:t>
      </w:r>
    </w:p>
    <w:p w:rsidR="007A6C90" w:rsidRDefault="007A6C90" w:rsidP="007A6C90">
      <w:pPr>
        <w:pStyle w:val="NormalNormal"/>
        <w:spacing w:line="400" w:lineRule="exact"/>
        <w:rPr>
          <w:rFonts w:ascii="黑体" w:eastAsia="黑体" w:hAnsi="宋体" w:cs="黑体"/>
          <w:sz w:val="32"/>
          <w:szCs w:val="32"/>
        </w:rPr>
      </w:pPr>
    </w:p>
    <w:p w:rsidR="007A6C90" w:rsidRDefault="007A6C90" w:rsidP="007A6C90">
      <w:pPr>
        <w:pStyle w:val="NormalNormal"/>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抽样和检测技术操作要点</w:t>
      </w:r>
    </w:p>
    <w:p w:rsidR="007A6C90" w:rsidRDefault="007A6C90" w:rsidP="007A6C90">
      <w:pPr>
        <w:pStyle w:val="NormalNormal"/>
        <w:spacing w:line="400" w:lineRule="exact"/>
        <w:jc w:val="center"/>
        <w:rPr>
          <w:rFonts w:ascii="方正小标宋简体" w:eastAsia="方正小标宋简体" w:hAnsi="方正小标宋简体" w:cs="方正小标宋简体"/>
          <w:sz w:val="44"/>
          <w:szCs w:val="44"/>
        </w:rPr>
      </w:pPr>
    </w:p>
    <w:p w:rsidR="007A6C90" w:rsidRDefault="007A6C90" w:rsidP="007A6C90">
      <w:pPr>
        <w:pStyle w:val="NormalNormal"/>
        <w:spacing w:line="580" w:lineRule="exact"/>
        <w:rPr>
          <w:rFonts w:ascii="黑体" w:eastAsia="黑体" w:hAnsi="宋体" w:cs="仿宋_GB2312"/>
          <w:sz w:val="32"/>
          <w:szCs w:val="32"/>
        </w:rPr>
      </w:pPr>
      <w:r>
        <w:rPr>
          <w:rFonts w:ascii="仿宋_GB2312" w:eastAsia="仿宋_GB2312" w:cs="仿宋_GB2312" w:hint="eastAsia"/>
          <w:sz w:val="32"/>
          <w:szCs w:val="32"/>
        </w:rPr>
        <w:t xml:space="preserve">    </w:t>
      </w:r>
      <w:r>
        <w:rPr>
          <w:rFonts w:ascii="黑体" w:eastAsia="黑体" w:hAnsi="宋体" w:cs="黑体"/>
          <w:sz w:val="32"/>
          <w:szCs w:val="32"/>
        </w:rPr>
        <w:t>一、抽样要求</w:t>
      </w:r>
    </w:p>
    <w:p w:rsidR="007A6C90" w:rsidRDefault="007A6C90" w:rsidP="007A6C90">
      <w:pPr>
        <w:pStyle w:val="NormalNormal"/>
        <w:spacing w:line="580" w:lineRule="exact"/>
        <w:rPr>
          <w:rFonts w:ascii="仿宋_GB2312" w:eastAsia="仿宋_GB2312" w:hAnsi="仿宋_GB2312" w:cs="仿宋_GB2312"/>
          <w:sz w:val="32"/>
          <w:szCs w:val="32"/>
        </w:rPr>
      </w:pPr>
      <w:r>
        <w:rPr>
          <w:rFonts w:ascii="楷体" w:eastAsia="楷体" w:hAnsi="楷体" w:cs="楷体"/>
          <w:sz w:val="32"/>
          <w:szCs w:val="32"/>
        </w:rPr>
        <w:t xml:space="preserve">    </w:t>
      </w:r>
      <w:r>
        <w:rPr>
          <w:rFonts w:ascii="仿宋_GB2312" w:eastAsia="仿宋_GB2312" w:hAnsi="仿宋_GB2312" w:cs="仿宋_GB2312" w:hint="eastAsia"/>
          <w:sz w:val="32"/>
          <w:szCs w:val="32"/>
        </w:rPr>
        <w:t>（一）畜禽产品抽样工作由省畜安中心指导相关市农业农村（畜牧兽医）部门安排官方抽样人员开展抽样工作。</w:t>
      </w:r>
    </w:p>
    <w:p w:rsidR="007A6C90" w:rsidRDefault="007A6C90" w:rsidP="007A6C90">
      <w:pPr>
        <w:pStyle w:val="NormalNormal"/>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（二）养殖场抽样</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1.根据动物饲养基数计算抽样数量，进行鸡肉和鸡蛋中兽药残留检测的，至少有四分之一的样品来源于养殖场。</w:t>
      </w:r>
    </w:p>
    <w:p w:rsidR="007A6C90" w:rsidRDefault="007A6C90" w:rsidP="007A6C90">
      <w:pPr>
        <w:pStyle w:val="NormalWebNormalWeb"/>
        <w:widowControl/>
        <w:spacing w:before="0" w:beforeAutospacing="0" w:after="0" w:afterAutospacing="0" w:line="580" w:lineRule="exact"/>
        <w:jc w:val="center"/>
        <w:rPr>
          <w:rFonts w:ascii="仿宋_GB2312" w:eastAsia="仿宋_GB2312" w:cs="仿宋_GB2312"/>
          <w:kern w:val="2"/>
          <w:sz w:val="32"/>
          <w:szCs w:val="32"/>
        </w:rPr>
      </w:pPr>
      <w:r>
        <w:rPr>
          <w:rFonts w:ascii="仿宋_GB2312" w:eastAsia="仿宋_GB2312" w:cs="仿宋_GB2312" w:hint="eastAsia"/>
          <w:kern w:val="2"/>
          <w:sz w:val="32"/>
          <w:szCs w:val="32"/>
        </w:rPr>
        <w:t>牛奶</w:t>
      </w:r>
    </w:p>
    <w:tbl>
      <w:tblPr>
        <w:tblStyle w:val="NormalTable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7A6C90" w:rsidTr="00311E2A">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动物数量（样本数）</w:t>
            </w:r>
          </w:p>
        </w:tc>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抽样数（个）</w:t>
            </w:r>
          </w:p>
        </w:tc>
      </w:tr>
      <w:tr w:rsidR="007A6C90" w:rsidTr="00311E2A">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 xml:space="preserve">&lt;50  </w:t>
            </w:r>
          </w:p>
        </w:tc>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5</w:t>
            </w:r>
          </w:p>
        </w:tc>
      </w:tr>
      <w:tr w:rsidR="007A6C90" w:rsidTr="00311E2A">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51—100</w:t>
            </w:r>
          </w:p>
        </w:tc>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8</w:t>
            </w:r>
          </w:p>
        </w:tc>
      </w:tr>
      <w:tr w:rsidR="007A6C90" w:rsidTr="00311E2A">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101—500</w:t>
            </w:r>
          </w:p>
        </w:tc>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12</w:t>
            </w:r>
          </w:p>
        </w:tc>
      </w:tr>
      <w:tr w:rsidR="007A6C90" w:rsidTr="00311E2A">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&gt;500</w:t>
            </w:r>
          </w:p>
        </w:tc>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15</w:t>
            </w:r>
          </w:p>
        </w:tc>
      </w:tr>
    </w:tbl>
    <w:p w:rsidR="007A6C90" w:rsidRDefault="007A6C90" w:rsidP="007A6C90">
      <w:pPr>
        <w:pStyle w:val="NormalWebNormalWeb"/>
        <w:widowControl/>
        <w:spacing w:before="75" w:beforeAutospacing="0" w:after="75"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鸡蛋、鸡肉</w:t>
      </w:r>
    </w:p>
    <w:tbl>
      <w:tblPr>
        <w:tblStyle w:val="NormalTable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7A6C90" w:rsidTr="00311E2A">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动物数量（样本数）</w:t>
            </w:r>
          </w:p>
        </w:tc>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抽样数（个）</w:t>
            </w:r>
          </w:p>
        </w:tc>
      </w:tr>
      <w:tr w:rsidR="007A6C90" w:rsidTr="00311E2A">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&lt;1000</w:t>
            </w:r>
          </w:p>
        </w:tc>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1</w:t>
            </w:r>
          </w:p>
        </w:tc>
      </w:tr>
      <w:tr w:rsidR="007A6C90" w:rsidTr="00311E2A">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 xml:space="preserve">1001—5000  </w:t>
            </w:r>
          </w:p>
        </w:tc>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3</w:t>
            </w:r>
          </w:p>
        </w:tc>
      </w:tr>
      <w:tr w:rsidR="007A6C90" w:rsidTr="00311E2A">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 xml:space="preserve">5001—10000 </w:t>
            </w:r>
          </w:p>
        </w:tc>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5</w:t>
            </w:r>
          </w:p>
        </w:tc>
      </w:tr>
      <w:tr w:rsidR="007A6C90" w:rsidTr="00311E2A">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&gt;10000</w:t>
            </w:r>
          </w:p>
        </w:tc>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8</w:t>
            </w:r>
          </w:p>
        </w:tc>
      </w:tr>
    </w:tbl>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2.样品组成及取样量</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牛奶：从全场混合奶罐中抽取，每份取样量不少于1000mL。</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鸡蛋：从产蛋架上抽取，每份取样量不少于10枚。</w:t>
      </w:r>
    </w:p>
    <w:p w:rsidR="007A6C90" w:rsidRDefault="007A6C90" w:rsidP="007A6C90">
      <w:pPr>
        <w:pStyle w:val="toc1TOC1"/>
        <w:widowContro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 鸡肉：每份取样量为300—500克。</w:t>
      </w:r>
    </w:p>
    <w:p w:rsidR="007A6C90" w:rsidRDefault="007A6C90" w:rsidP="007A6C90">
      <w:pPr>
        <w:pStyle w:val="NormalNormal"/>
        <w:spacing w:line="580" w:lineRule="exact"/>
        <w:rPr>
          <w:rFonts w:ascii="仿宋_GB2312" w:eastAsia="仿宋_GB2312" w:cs="仿宋_GB2312"/>
          <w:sz w:val="32"/>
          <w:szCs w:val="32"/>
        </w:rPr>
      </w:pPr>
      <w:r>
        <w:rPr>
          <w:rFonts w:ascii="仿宋_GB2312" w:eastAsia="仿宋_GB2312" w:cs="仿宋_GB2312" w:hint="eastAsia"/>
          <w:sz w:val="32"/>
          <w:szCs w:val="32"/>
        </w:rPr>
        <w:t xml:space="preserve">   （三）屠宰厂抽样</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1.根据屠宰动物数计算抽样个数</w:t>
      </w:r>
    </w:p>
    <w:p w:rsidR="007A6C90" w:rsidRDefault="007A6C90" w:rsidP="007A6C90">
      <w:pPr>
        <w:pStyle w:val="NormalWebNormalWeb"/>
        <w:widowControl/>
        <w:spacing w:before="0" w:beforeAutospacing="0" w:after="0" w:afterAutospacing="0" w:line="580" w:lineRule="exact"/>
        <w:jc w:val="center"/>
        <w:rPr>
          <w:rFonts w:ascii="仿宋_GB2312" w:eastAsia="仿宋_GB2312" w:cs="仿宋_GB2312"/>
          <w:kern w:val="2"/>
          <w:sz w:val="32"/>
          <w:szCs w:val="32"/>
        </w:rPr>
      </w:pPr>
      <w:r>
        <w:rPr>
          <w:rFonts w:ascii="仿宋_GB2312" w:eastAsia="仿宋_GB2312" w:cs="仿宋_GB2312" w:hint="eastAsia"/>
          <w:kern w:val="2"/>
          <w:sz w:val="32"/>
          <w:szCs w:val="32"/>
        </w:rPr>
        <w:t>畜肉（猪、羊、牛）</w:t>
      </w:r>
    </w:p>
    <w:tbl>
      <w:tblPr>
        <w:tblStyle w:val="NormalTable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7A6C90" w:rsidTr="00311E2A">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屠宰量（样本数）</w:t>
            </w:r>
          </w:p>
        </w:tc>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抽样数（个）</w:t>
            </w:r>
          </w:p>
        </w:tc>
      </w:tr>
      <w:tr w:rsidR="007A6C90" w:rsidTr="00311E2A">
        <w:trPr>
          <w:trHeight w:val="504"/>
        </w:trPr>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 xml:space="preserve">&lt;100  </w:t>
            </w:r>
          </w:p>
        </w:tc>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5</w:t>
            </w:r>
          </w:p>
        </w:tc>
      </w:tr>
      <w:tr w:rsidR="007A6C90" w:rsidTr="00311E2A">
        <w:trPr>
          <w:trHeight w:val="358"/>
        </w:trPr>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101—500</w:t>
            </w:r>
          </w:p>
        </w:tc>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8</w:t>
            </w:r>
          </w:p>
        </w:tc>
      </w:tr>
      <w:tr w:rsidR="007A6C90" w:rsidTr="00311E2A">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 xml:space="preserve">501—2000 </w:t>
            </w:r>
          </w:p>
        </w:tc>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10</w:t>
            </w:r>
          </w:p>
        </w:tc>
      </w:tr>
      <w:tr w:rsidR="007A6C90" w:rsidTr="00311E2A">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&gt;2000</w:t>
            </w:r>
          </w:p>
        </w:tc>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15</w:t>
            </w:r>
          </w:p>
        </w:tc>
      </w:tr>
    </w:tbl>
    <w:p w:rsidR="007A6C90" w:rsidRDefault="007A6C90" w:rsidP="007A6C90">
      <w:pPr>
        <w:pStyle w:val="NormalWebNormalWeb"/>
        <w:widowControl/>
        <w:spacing w:before="75" w:beforeAutospacing="0" w:after="75"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禽肉（鸡）</w:t>
      </w:r>
    </w:p>
    <w:tbl>
      <w:tblPr>
        <w:tblStyle w:val="NormalTable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7A6C90" w:rsidTr="00311E2A">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屠宰量（样本数）</w:t>
            </w:r>
          </w:p>
        </w:tc>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抽样数（个）</w:t>
            </w:r>
          </w:p>
        </w:tc>
      </w:tr>
      <w:tr w:rsidR="007A6C90" w:rsidTr="00311E2A">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&lt;1000</w:t>
            </w:r>
          </w:p>
        </w:tc>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1</w:t>
            </w:r>
          </w:p>
        </w:tc>
      </w:tr>
      <w:tr w:rsidR="007A6C90" w:rsidTr="00311E2A">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1001—5000</w:t>
            </w:r>
          </w:p>
        </w:tc>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3</w:t>
            </w:r>
          </w:p>
        </w:tc>
      </w:tr>
      <w:tr w:rsidR="007A6C90" w:rsidTr="00311E2A">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5001—10000</w:t>
            </w:r>
          </w:p>
        </w:tc>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5</w:t>
            </w:r>
          </w:p>
        </w:tc>
      </w:tr>
      <w:tr w:rsidR="007A6C90" w:rsidTr="00311E2A">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&gt;10000</w:t>
            </w:r>
          </w:p>
        </w:tc>
        <w:tc>
          <w:tcPr>
            <w:tcW w:w="250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8</w:t>
            </w:r>
          </w:p>
        </w:tc>
      </w:tr>
    </w:tbl>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2.样品组成</w:t>
      </w:r>
    </w:p>
    <w:p w:rsidR="007A6C90" w:rsidRDefault="007A6C90" w:rsidP="007A6C90">
      <w:pPr>
        <w:pStyle w:val="NormalNormal"/>
        <w:spacing w:line="580" w:lineRule="exact"/>
        <w:rPr>
          <w:rFonts w:ascii="仿宋_GB2312" w:eastAsia="仿宋_GB2312" w:cs="仿宋_GB2312"/>
          <w:sz w:val="32"/>
          <w:szCs w:val="32"/>
        </w:rPr>
      </w:pPr>
      <w:r>
        <w:rPr>
          <w:rFonts w:ascii="仿宋_GB2312" w:eastAsia="仿宋_GB2312" w:cs="仿宋_GB2312" w:hint="eastAsia"/>
          <w:sz w:val="32"/>
          <w:szCs w:val="32"/>
        </w:rPr>
        <w:t xml:space="preserve">   每份动物组织样品的质量和组成如下表：</w:t>
      </w:r>
    </w:p>
    <w:tbl>
      <w:tblPr>
        <w:tblStyle w:val="NormalTableTableNormal"/>
        <w:tblW w:w="499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0"/>
        <w:gridCol w:w="2195"/>
        <w:gridCol w:w="4585"/>
      </w:tblGrid>
      <w:tr w:rsidR="007A6C90" w:rsidTr="00311E2A">
        <w:trPr>
          <w:trHeight w:val="531"/>
          <w:jc w:val="center"/>
        </w:trPr>
        <w:tc>
          <w:tcPr>
            <w:tcW w:w="1021"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动物品种</w:t>
            </w:r>
          </w:p>
        </w:tc>
        <w:tc>
          <w:tcPr>
            <w:tcW w:w="1287"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肌肉</w:t>
            </w:r>
          </w:p>
        </w:tc>
        <w:tc>
          <w:tcPr>
            <w:tcW w:w="2690" w:type="pct"/>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kern w:val="2"/>
                <w:sz w:val="32"/>
                <w:szCs w:val="32"/>
              </w:rPr>
            </w:pPr>
            <w:r>
              <w:rPr>
                <w:rFonts w:ascii="仿宋_GB2312" w:eastAsia="仿宋_GB2312" w:cs="仿宋_GB2312" w:hint="eastAsia"/>
                <w:kern w:val="2"/>
                <w:sz w:val="32"/>
                <w:szCs w:val="32"/>
              </w:rPr>
              <w:t>肝</w:t>
            </w:r>
          </w:p>
        </w:tc>
      </w:tr>
      <w:tr w:rsidR="007A6C90" w:rsidTr="00311E2A">
        <w:trPr>
          <w:trHeight w:val="524"/>
          <w:jc w:val="center"/>
        </w:trPr>
        <w:tc>
          <w:tcPr>
            <w:tcW w:w="1021" w:type="pct"/>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牛</w:t>
            </w:r>
          </w:p>
        </w:tc>
        <w:tc>
          <w:tcPr>
            <w:tcW w:w="1287" w:type="pct"/>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300—500克</w:t>
            </w:r>
          </w:p>
        </w:tc>
        <w:tc>
          <w:tcPr>
            <w:tcW w:w="2690" w:type="pct"/>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400—500克(取整叶)</w:t>
            </w:r>
          </w:p>
        </w:tc>
      </w:tr>
      <w:tr w:rsidR="007A6C90" w:rsidTr="00311E2A">
        <w:trPr>
          <w:trHeight w:val="524"/>
          <w:jc w:val="center"/>
        </w:trPr>
        <w:tc>
          <w:tcPr>
            <w:tcW w:w="1021" w:type="pct"/>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lastRenderedPageBreak/>
              <w:t>羊</w:t>
            </w:r>
          </w:p>
        </w:tc>
        <w:tc>
          <w:tcPr>
            <w:tcW w:w="1287" w:type="pct"/>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300—500克</w:t>
            </w:r>
          </w:p>
        </w:tc>
        <w:tc>
          <w:tcPr>
            <w:tcW w:w="2690" w:type="pct"/>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400—500克(取整叶)</w:t>
            </w:r>
          </w:p>
        </w:tc>
      </w:tr>
      <w:tr w:rsidR="007A6C90" w:rsidTr="00311E2A">
        <w:trPr>
          <w:trHeight w:val="531"/>
          <w:jc w:val="center"/>
        </w:trPr>
        <w:tc>
          <w:tcPr>
            <w:tcW w:w="1021" w:type="pct"/>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猪</w:t>
            </w:r>
          </w:p>
        </w:tc>
        <w:tc>
          <w:tcPr>
            <w:tcW w:w="1287" w:type="pct"/>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300—500克</w:t>
            </w:r>
          </w:p>
        </w:tc>
        <w:tc>
          <w:tcPr>
            <w:tcW w:w="2690" w:type="pct"/>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400—500克(取整叶)</w:t>
            </w:r>
          </w:p>
        </w:tc>
      </w:tr>
      <w:tr w:rsidR="007A6C90" w:rsidTr="00311E2A">
        <w:trPr>
          <w:trHeight w:val="531"/>
          <w:jc w:val="center"/>
        </w:trPr>
        <w:tc>
          <w:tcPr>
            <w:tcW w:w="1021" w:type="pct"/>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鸡</w:t>
            </w:r>
          </w:p>
        </w:tc>
        <w:tc>
          <w:tcPr>
            <w:tcW w:w="1287" w:type="pct"/>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300—500克</w:t>
            </w:r>
          </w:p>
        </w:tc>
        <w:tc>
          <w:tcPr>
            <w:tcW w:w="2690" w:type="pct"/>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200—500克(取6只鸡全肝)</w:t>
            </w:r>
          </w:p>
        </w:tc>
      </w:tr>
    </w:tbl>
    <w:p w:rsidR="007A6C90" w:rsidRDefault="007A6C90" w:rsidP="007A6C90">
      <w:pPr>
        <w:pStyle w:val="NormalNormal"/>
        <w:spacing w:line="580" w:lineRule="exact"/>
        <w:ind w:firstLineChars="200" w:firstLine="640"/>
        <w:rPr>
          <w:rFonts w:ascii="黑体" w:eastAsia="黑体" w:hAnsi="宋体" w:cs="仿宋_GB2312"/>
          <w:sz w:val="32"/>
          <w:szCs w:val="32"/>
        </w:rPr>
      </w:pPr>
      <w:r>
        <w:rPr>
          <w:rFonts w:ascii="黑体" w:eastAsia="黑体" w:hAnsi="宋体" w:cs="黑体"/>
          <w:sz w:val="32"/>
          <w:szCs w:val="32"/>
        </w:rPr>
        <w:t>二、样品取样、分割、包装、保存及运输要求</w:t>
      </w:r>
    </w:p>
    <w:p w:rsidR="007A6C90" w:rsidRDefault="007A6C90" w:rsidP="007A6C90">
      <w:pPr>
        <w:pStyle w:val="NormalNormal"/>
        <w:spacing w:line="580" w:lineRule="exact"/>
        <w:jc w:val="left"/>
        <w:rPr>
          <w:rFonts w:ascii="仿宋_GB2312" w:eastAsia="仿宋_GB2312" w:cs="仿宋_GB2312"/>
          <w:sz w:val="32"/>
          <w:szCs w:val="32"/>
        </w:rPr>
      </w:pPr>
      <w:r>
        <w:rPr>
          <w:rFonts w:ascii="楷体" w:eastAsia="楷体" w:hAnsi="楷体" w:cs="仿宋_GB2312"/>
          <w:sz w:val="32"/>
          <w:szCs w:val="32"/>
        </w:rPr>
        <w:t xml:space="preserve">  </w:t>
      </w:r>
      <w:r>
        <w:rPr>
          <w:rFonts w:ascii="楷体" w:eastAsia="楷体" w:hAnsi="楷体" w:cs="楷体"/>
          <w:sz w:val="32"/>
          <w:szCs w:val="32"/>
        </w:rPr>
        <w:t>（一）</w:t>
      </w:r>
      <w:r>
        <w:rPr>
          <w:rFonts w:ascii="仿宋_GB2312" w:eastAsia="仿宋_GB2312" w:cs="仿宋_GB2312" w:hint="eastAsia"/>
          <w:sz w:val="32"/>
          <w:szCs w:val="32"/>
        </w:rPr>
        <w:t>取样：取样时不得对待取样品和已取样品进行任何洗涤处理，取样时用不锈钢手术剪或手术刀割取样品，戴一次性塑料手套操作。</w:t>
      </w:r>
    </w:p>
    <w:p w:rsidR="007A6C90" w:rsidRDefault="007A6C90" w:rsidP="007A6C90">
      <w:pPr>
        <w:pStyle w:val="NormalNormal"/>
        <w:spacing w:line="580" w:lineRule="exact"/>
        <w:rPr>
          <w:rFonts w:ascii="仿宋_GB2312" w:eastAsia="仿宋_GB2312" w:cs="仿宋_GB2312"/>
          <w:sz w:val="32"/>
          <w:szCs w:val="32"/>
        </w:rPr>
      </w:pPr>
      <w:r>
        <w:rPr>
          <w:rFonts w:ascii="楷体" w:eastAsia="楷体" w:hAnsi="楷体" w:cs="楷体"/>
          <w:sz w:val="32"/>
          <w:szCs w:val="32"/>
        </w:rPr>
        <w:t xml:space="preserve">  （二）</w:t>
      </w:r>
      <w:r>
        <w:rPr>
          <w:rFonts w:ascii="仿宋_GB2312" w:eastAsia="仿宋_GB2312" w:cs="仿宋_GB2312" w:hint="eastAsia"/>
          <w:sz w:val="32"/>
          <w:szCs w:val="32"/>
        </w:rPr>
        <w:t>分割</w:t>
      </w:r>
      <w:r>
        <w:rPr>
          <w:rFonts w:ascii="楷体" w:eastAsia="楷体" w:hAnsi="楷体" w:cs="楷体"/>
          <w:sz w:val="32"/>
          <w:szCs w:val="32"/>
        </w:rPr>
        <w:t>：</w:t>
      </w:r>
      <w:r>
        <w:rPr>
          <w:rFonts w:ascii="仿宋_GB2312" w:eastAsia="仿宋_GB2312" w:cs="仿宋_GB2312" w:hint="eastAsia"/>
          <w:sz w:val="32"/>
          <w:szCs w:val="32"/>
        </w:rPr>
        <w:t>抽样后由官方抽样人员现场将样品分成两份，一份作为检测样品，一份作为检测机构的留样。</w:t>
      </w:r>
    </w:p>
    <w:p w:rsidR="007A6C90" w:rsidRDefault="007A6C90" w:rsidP="007A6C90">
      <w:pPr>
        <w:pStyle w:val="NormalNormal"/>
        <w:spacing w:line="580" w:lineRule="exact"/>
        <w:rPr>
          <w:rFonts w:ascii="仿宋_GB2312" w:eastAsia="仿宋_GB2312" w:cs="仿宋_GB2312"/>
          <w:sz w:val="32"/>
          <w:szCs w:val="32"/>
        </w:rPr>
      </w:pPr>
      <w:r>
        <w:rPr>
          <w:rFonts w:ascii="楷体" w:eastAsia="楷体" w:hAnsi="楷体" w:cs="楷体"/>
          <w:sz w:val="32"/>
          <w:szCs w:val="32"/>
        </w:rPr>
        <w:t xml:space="preserve">  （三）</w:t>
      </w:r>
      <w:r>
        <w:rPr>
          <w:rFonts w:ascii="仿宋_GB2312" w:eastAsia="仿宋_GB2312" w:cs="仿宋_GB2312" w:hint="eastAsia"/>
          <w:sz w:val="32"/>
          <w:szCs w:val="32"/>
        </w:rPr>
        <w:t>包装</w:t>
      </w:r>
      <w:r>
        <w:rPr>
          <w:rFonts w:ascii="楷体" w:eastAsia="楷体" w:hAnsi="楷体" w:cs="楷体"/>
          <w:sz w:val="32"/>
          <w:szCs w:val="32"/>
        </w:rPr>
        <w:t>：</w:t>
      </w:r>
      <w:r>
        <w:rPr>
          <w:rFonts w:ascii="仿宋_GB2312" w:eastAsia="仿宋_GB2312" w:cs="仿宋_GB2312" w:hint="eastAsia"/>
          <w:sz w:val="32"/>
          <w:szCs w:val="32"/>
        </w:rPr>
        <w:t>用清洁干燥的塑料袋包装，外附标签，放入塑料盒（或牛皮纸袋）内用胶带密封，在盒（袋）外贴上抽样封条，再用塑料袋密封（标签和抽样封条应按规定内容填写，并加盖抽样单位公章）。样品包装，标签和封条要统一。</w:t>
      </w:r>
    </w:p>
    <w:p w:rsidR="007A6C90" w:rsidRDefault="007A6C90" w:rsidP="007A6C90">
      <w:pPr>
        <w:pStyle w:val="NormalNormal"/>
        <w:spacing w:line="580" w:lineRule="exact"/>
        <w:rPr>
          <w:rFonts w:ascii="仿宋_GB2312" w:eastAsia="仿宋_GB2312" w:cs="仿宋_GB2312"/>
          <w:sz w:val="32"/>
          <w:szCs w:val="32"/>
        </w:rPr>
      </w:pPr>
      <w:r>
        <w:rPr>
          <w:rFonts w:ascii="楷体" w:eastAsia="楷体" w:hAnsi="楷体" w:cs="楷体"/>
          <w:sz w:val="32"/>
          <w:szCs w:val="32"/>
        </w:rPr>
        <w:t xml:space="preserve">  （四）</w:t>
      </w:r>
      <w:r>
        <w:rPr>
          <w:rFonts w:ascii="仿宋_GB2312" w:eastAsia="仿宋_GB2312" w:cs="仿宋_GB2312" w:hint="eastAsia"/>
          <w:sz w:val="32"/>
          <w:szCs w:val="32"/>
        </w:rPr>
        <w:t>保存</w:t>
      </w:r>
      <w:r>
        <w:rPr>
          <w:rFonts w:ascii="楷体" w:eastAsia="楷体" w:hAnsi="楷体" w:cs="楷体"/>
          <w:sz w:val="32"/>
          <w:szCs w:val="32"/>
        </w:rPr>
        <w:t>：</w:t>
      </w:r>
      <w:r>
        <w:rPr>
          <w:rFonts w:ascii="仿宋_GB2312" w:eastAsia="仿宋_GB2312" w:cs="仿宋_GB2312" w:hint="eastAsia"/>
          <w:sz w:val="32"/>
          <w:szCs w:val="32"/>
        </w:rPr>
        <w:t>抽样过程中应采取低温保存措施，抽样后应立即将样品放在-20℃及以下温度保存。</w:t>
      </w:r>
    </w:p>
    <w:p w:rsidR="007A6C90" w:rsidRDefault="007A6C90" w:rsidP="007A6C90">
      <w:pPr>
        <w:pStyle w:val="NormalNormal"/>
        <w:spacing w:line="580" w:lineRule="exact"/>
        <w:rPr>
          <w:rFonts w:ascii="仿宋_GB2312" w:eastAsia="仿宋_GB2312" w:cs="仿宋_GB2312"/>
          <w:sz w:val="32"/>
          <w:szCs w:val="32"/>
        </w:rPr>
      </w:pPr>
      <w:r>
        <w:rPr>
          <w:rFonts w:ascii="楷体" w:eastAsia="楷体" w:hAnsi="楷体" w:cs="仿宋_GB2312"/>
          <w:sz w:val="32"/>
          <w:szCs w:val="32"/>
        </w:rPr>
        <w:t xml:space="preserve">  </w:t>
      </w:r>
      <w:r>
        <w:rPr>
          <w:rFonts w:ascii="楷体" w:eastAsia="楷体" w:hAnsi="楷体" w:cs="楷体"/>
          <w:sz w:val="32"/>
          <w:szCs w:val="32"/>
        </w:rPr>
        <w:t>（五）</w:t>
      </w:r>
      <w:r>
        <w:rPr>
          <w:rFonts w:ascii="仿宋_GB2312" w:eastAsia="仿宋_GB2312" w:cs="仿宋_GB2312" w:hint="eastAsia"/>
          <w:sz w:val="32"/>
          <w:szCs w:val="32"/>
        </w:rPr>
        <w:t>送样：将样品盒（袋）放入干净容器（如硬纸板箱、塑料泡沫箱）中密封装运，并采取保温措施（温度控制在0—5℃），取样人员填写送样单一并送检。</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黑体" w:eastAsia="黑体" w:hAnsi="宋体" w:cs="黑体"/>
          <w:sz w:val="32"/>
          <w:szCs w:val="32"/>
        </w:rPr>
        <w:t>三、抽样单填写说明</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样品编号：格式为[动物品种代码]/[样品种类代码]/[抽样地区代码]/[抽样日期]。动物品种及样品种类代码如下：</w:t>
      </w:r>
    </w:p>
    <w:tbl>
      <w:tblPr>
        <w:tblStyle w:val="NormalTable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8"/>
        <w:gridCol w:w="1061"/>
        <w:gridCol w:w="1061"/>
        <w:gridCol w:w="1062"/>
        <w:gridCol w:w="1061"/>
        <w:gridCol w:w="1061"/>
        <w:gridCol w:w="1062"/>
      </w:tblGrid>
      <w:tr w:rsidR="007A6C90" w:rsidTr="00311E2A">
        <w:trPr>
          <w:trHeight w:val="472"/>
          <w:jc w:val="center"/>
        </w:trPr>
        <w:tc>
          <w:tcPr>
            <w:tcW w:w="1878" w:type="dxa"/>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动物品种</w:t>
            </w:r>
          </w:p>
        </w:tc>
        <w:tc>
          <w:tcPr>
            <w:tcW w:w="1061"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牛</w:t>
            </w:r>
          </w:p>
        </w:tc>
        <w:tc>
          <w:tcPr>
            <w:tcW w:w="1061"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羊</w:t>
            </w:r>
          </w:p>
        </w:tc>
        <w:tc>
          <w:tcPr>
            <w:tcW w:w="1062"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猪</w:t>
            </w:r>
          </w:p>
        </w:tc>
        <w:tc>
          <w:tcPr>
            <w:tcW w:w="1061"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鸡</w:t>
            </w:r>
          </w:p>
        </w:tc>
        <w:tc>
          <w:tcPr>
            <w:tcW w:w="1061"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鱼</w:t>
            </w:r>
          </w:p>
        </w:tc>
        <w:tc>
          <w:tcPr>
            <w:tcW w:w="1062"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蜂蜜</w:t>
            </w:r>
          </w:p>
        </w:tc>
      </w:tr>
      <w:tr w:rsidR="007A6C90" w:rsidTr="00311E2A">
        <w:trPr>
          <w:trHeight w:val="466"/>
          <w:jc w:val="center"/>
        </w:trPr>
        <w:tc>
          <w:tcPr>
            <w:tcW w:w="1878" w:type="dxa"/>
            <w:tcBorders>
              <w:top w:val="single" w:sz="4" w:space="0" w:color="auto"/>
              <w:left w:val="single" w:sz="4" w:space="0" w:color="auto"/>
              <w:bottom w:val="single" w:sz="4" w:space="0" w:color="auto"/>
              <w:right w:val="single" w:sz="4" w:space="0" w:color="auto"/>
            </w:tcBorders>
            <w:noWrap/>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lastRenderedPageBreak/>
              <w:t>代 码</w:t>
            </w:r>
          </w:p>
        </w:tc>
        <w:tc>
          <w:tcPr>
            <w:tcW w:w="1061"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B</w:t>
            </w:r>
          </w:p>
        </w:tc>
        <w:tc>
          <w:tcPr>
            <w:tcW w:w="1061"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O</w:t>
            </w:r>
          </w:p>
        </w:tc>
        <w:tc>
          <w:tcPr>
            <w:tcW w:w="1062"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P</w:t>
            </w:r>
          </w:p>
        </w:tc>
        <w:tc>
          <w:tcPr>
            <w:tcW w:w="1061"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C</w:t>
            </w:r>
          </w:p>
        </w:tc>
        <w:tc>
          <w:tcPr>
            <w:tcW w:w="1061"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F</w:t>
            </w:r>
          </w:p>
        </w:tc>
        <w:tc>
          <w:tcPr>
            <w:tcW w:w="1062"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Be</w:t>
            </w:r>
          </w:p>
        </w:tc>
      </w:tr>
      <w:tr w:rsidR="007A6C90" w:rsidTr="00311E2A">
        <w:trPr>
          <w:trHeight w:val="466"/>
          <w:jc w:val="center"/>
        </w:trPr>
        <w:tc>
          <w:tcPr>
            <w:tcW w:w="1878"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样品种类</w:t>
            </w:r>
          </w:p>
        </w:tc>
        <w:tc>
          <w:tcPr>
            <w:tcW w:w="1061"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肌肉</w:t>
            </w:r>
          </w:p>
        </w:tc>
        <w:tc>
          <w:tcPr>
            <w:tcW w:w="1061"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肝</w:t>
            </w:r>
          </w:p>
        </w:tc>
        <w:tc>
          <w:tcPr>
            <w:tcW w:w="1062"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尿液</w:t>
            </w:r>
          </w:p>
        </w:tc>
        <w:tc>
          <w:tcPr>
            <w:tcW w:w="1061"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蛋</w:t>
            </w:r>
          </w:p>
        </w:tc>
        <w:tc>
          <w:tcPr>
            <w:tcW w:w="1061"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奶</w:t>
            </w:r>
          </w:p>
        </w:tc>
        <w:tc>
          <w:tcPr>
            <w:tcW w:w="1062"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蜂蜜</w:t>
            </w:r>
          </w:p>
        </w:tc>
      </w:tr>
      <w:tr w:rsidR="007A6C90" w:rsidTr="00311E2A">
        <w:trPr>
          <w:trHeight w:val="472"/>
          <w:jc w:val="center"/>
        </w:trPr>
        <w:tc>
          <w:tcPr>
            <w:tcW w:w="1878"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代 码</w:t>
            </w:r>
          </w:p>
        </w:tc>
        <w:tc>
          <w:tcPr>
            <w:tcW w:w="1061"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M</w:t>
            </w:r>
          </w:p>
        </w:tc>
        <w:tc>
          <w:tcPr>
            <w:tcW w:w="1061"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L</w:t>
            </w:r>
          </w:p>
        </w:tc>
        <w:tc>
          <w:tcPr>
            <w:tcW w:w="1062"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U</w:t>
            </w:r>
          </w:p>
        </w:tc>
        <w:tc>
          <w:tcPr>
            <w:tcW w:w="1061"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E</w:t>
            </w:r>
          </w:p>
        </w:tc>
        <w:tc>
          <w:tcPr>
            <w:tcW w:w="1061"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r>
              <w:rPr>
                <w:rFonts w:ascii="仿宋_GB2312" w:eastAsia="仿宋_GB2312" w:cs="仿宋_GB2312" w:hint="eastAsia"/>
                <w:sz w:val="32"/>
                <w:szCs w:val="32"/>
              </w:rPr>
              <w:t>Mi</w:t>
            </w:r>
          </w:p>
        </w:tc>
        <w:tc>
          <w:tcPr>
            <w:tcW w:w="1062" w:type="dxa"/>
            <w:tcBorders>
              <w:top w:val="single" w:sz="4" w:space="0" w:color="auto"/>
              <w:left w:val="single" w:sz="4" w:space="0" w:color="auto"/>
              <w:bottom w:val="single" w:sz="4" w:space="0" w:color="auto"/>
              <w:right w:val="single" w:sz="4" w:space="0" w:color="auto"/>
            </w:tcBorders>
            <w:noWrap/>
            <w:vAlign w:val="center"/>
          </w:tcPr>
          <w:p w:rsidR="007A6C90" w:rsidRDefault="007A6C90" w:rsidP="00311E2A">
            <w:pPr>
              <w:pStyle w:val="NormalWebNormalWeb"/>
              <w:widowControl/>
              <w:spacing w:before="0" w:beforeAutospacing="0" w:after="0" w:afterAutospacing="0"/>
              <w:jc w:val="center"/>
              <w:rPr>
                <w:rFonts w:ascii="仿宋_GB2312" w:eastAsia="仿宋_GB2312" w:cs="仿宋_GB2312"/>
                <w:sz w:val="32"/>
                <w:szCs w:val="32"/>
              </w:rPr>
            </w:pPr>
            <w:proofErr w:type="spellStart"/>
            <w:r>
              <w:rPr>
                <w:rFonts w:ascii="仿宋_GB2312" w:eastAsia="仿宋_GB2312" w:cs="仿宋_GB2312" w:hint="eastAsia"/>
                <w:sz w:val="32"/>
                <w:szCs w:val="32"/>
              </w:rPr>
              <w:t>Hb</w:t>
            </w:r>
            <w:proofErr w:type="spellEnd"/>
          </w:p>
        </w:tc>
      </w:tr>
    </w:tbl>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抽样地区代码用当地名称首字母组合表示。例：2025年7月10日从济南抽取的第一份鸡肉样品，其编号为：C/M/JN/220710-1。</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样品名称：所取样品种类及部位。例：全肝，背脊肉等。</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动物品种：所取样品动物的名称。</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年    龄：牛、羊按年计，猪按月计，鸡按日计。</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抽样基数：抽样当天的出栏率（养殖场）、屠宰量（屠宰厂）、存货量（冷库）。</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样本数量：所取样品的重量或体积。</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批    号：样品所在批的批号。若无，则填“无”。</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保存情况：运输前所采取的保存方式、保存温度及持续时间。</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封装情况：样品在运输过程中所采用的大容器封装。</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运输情况：所采用的样品运输方式和运输过程中的温度及持续时间。</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黑体" w:eastAsia="黑体" w:hAnsi="宋体" w:cs="黑体"/>
          <w:sz w:val="32"/>
          <w:szCs w:val="32"/>
        </w:rPr>
        <w:t>四、送样单填写说明</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送样单编号：由检测机构根据本单位当年残留监控抽样任务编号，一个样品一份送样单，编号格式为[邮政编码前4位]年月日序号，如济南2025年8月10日送出的第6份样，则送样单编号为[2500]2025/08/10/06。</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样品编号：同抽样单中的编号。</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样品名称：同抽样单中的内容。</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样品数量：所取样品的重量或体积。</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包封情况：指包装单个样品用的容器（盒、塑料袋）。</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保存情况：同抽样单中的内容。</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运输情况：同抽样单中的内容。</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检验项目：指要检测残留的药物品种。</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黑体" w:eastAsia="黑体" w:hAnsi="宋体" w:cs="黑体"/>
          <w:sz w:val="32"/>
          <w:szCs w:val="32"/>
        </w:rPr>
        <w:t>五、样品流转程序</w:t>
      </w:r>
    </w:p>
    <w:p w:rsidR="007A6C90" w:rsidRDefault="007A6C90" w:rsidP="007A6C90">
      <w:pPr>
        <w:pStyle w:val="NormalNormal"/>
        <w:spacing w:line="580" w:lineRule="exact"/>
        <w:rPr>
          <w:rFonts w:ascii="仿宋_GB2312" w:eastAsia="仿宋_GB2312" w:cs="仿宋_GB2312"/>
          <w:sz w:val="32"/>
          <w:szCs w:val="32"/>
        </w:rPr>
      </w:pPr>
      <w:r>
        <w:rPr>
          <w:rFonts w:ascii="楷体" w:eastAsia="楷体" w:hAnsi="楷体" w:cs="仿宋_GB2312"/>
          <w:sz w:val="32"/>
          <w:szCs w:val="32"/>
        </w:rPr>
        <w:t xml:space="preserve">   </w:t>
      </w:r>
      <w:r>
        <w:rPr>
          <w:rFonts w:ascii="楷体" w:eastAsia="楷体" w:hAnsi="楷体" w:cs="楷体"/>
          <w:sz w:val="32"/>
          <w:szCs w:val="32"/>
        </w:rPr>
        <w:t>（一）</w:t>
      </w:r>
      <w:r>
        <w:rPr>
          <w:rFonts w:ascii="仿宋_GB2312" w:eastAsia="仿宋_GB2312" w:cs="仿宋_GB2312" w:hint="eastAsia"/>
          <w:sz w:val="32"/>
          <w:szCs w:val="32"/>
        </w:rPr>
        <w:t>官方抽样人员抽取样品并将所取样品分成2份，1份作为检测样品，1份作为检测机构的留样。抽样单一式三份，官方抽样人员在抽样单上签字后，分别由检测机构、被抽样方和抽样单位保存。</w:t>
      </w:r>
    </w:p>
    <w:p w:rsidR="007A6C90" w:rsidRDefault="007A6C90" w:rsidP="007A6C90">
      <w:pPr>
        <w:pStyle w:val="NormalNormal"/>
        <w:spacing w:line="580" w:lineRule="exact"/>
        <w:rPr>
          <w:rFonts w:ascii="仿宋_GB2312" w:eastAsia="仿宋_GB2312" w:cs="仿宋_GB2312"/>
          <w:sz w:val="32"/>
          <w:szCs w:val="32"/>
        </w:rPr>
      </w:pPr>
      <w:r>
        <w:rPr>
          <w:rFonts w:ascii="楷体" w:eastAsia="楷体" w:hAnsi="楷体" w:cs="仿宋_GB2312"/>
          <w:sz w:val="32"/>
          <w:szCs w:val="32"/>
        </w:rPr>
        <w:t xml:space="preserve">   </w:t>
      </w:r>
      <w:r>
        <w:rPr>
          <w:rFonts w:ascii="楷体" w:eastAsia="楷体" w:hAnsi="楷体" w:cs="楷体"/>
          <w:sz w:val="32"/>
          <w:szCs w:val="32"/>
        </w:rPr>
        <w:t>（二）</w:t>
      </w:r>
      <w:r>
        <w:rPr>
          <w:rFonts w:ascii="仿宋_GB2312" w:eastAsia="仿宋_GB2312" w:cs="仿宋_GB2312" w:hint="eastAsia"/>
          <w:sz w:val="32"/>
          <w:szCs w:val="32"/>
        </w:rPr>
        <w:t>检测机构业务管理部门收样后填写样品入库单并保存样品，待检样品重新编号后进行检测。</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黑体" w:eastAsia="黑体" w:hAnsi="宋体" w:cs="黑体"/>
          <w:sz w:val="32"/>
          <w:szCs w:val="32"/>
        </w:rPr>
        <w:t>六、检验标准</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执行农业农村部公布的残留检测方法或国际公认的残留检测方法标准。</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检测时必须设立阴性和阳性添加对照组。对有残留限量的药物在计算检测结果时，要按平均回收率折算（本检测实验室获得的平均回收率），对于禁用药物则不必折算。</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黑体" w:eastAsia="黑体" w:hAnsi="宋体" w:cs="黑体"/>
          <w:sz w:val="32"/>
          <w:szCs w:val="32"/>
        </w:rPr>
        <w:t>七、检测参数的验证</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样品检测前，需进行检测参数验证试验。核查内容包括但不限于：标准曲线（一般要求5—6个浓度，并且要覆盖1/2MRL，MRL，2MRL），回收率试验（设立1/2MRL，MRL，2MRL3</w:t>
      </w:r>
      <w:r>
        <w:rPr>
          <w:rFonts w:ascii="仿宋_GB2312" w:eastAsia="仿宋_GB2312" w:cs="仿宋_GB2312" w:hint="eastAsia"/>
          <w:sz w:val="32"/>
          <w:szCs w:val="32"/>
        </w:rPr>
        <w:lastRenderedPageBreak/>
        <w:t>个浓度）、变异系数测定（一般要重复3—5次回收率试验）和定量限测定。</w:t>
      </w:r>
    </w:p>
    <w:p w:rsidR="007A6C90" w:rsidRDefault="007A6C90" w:rsidP="007A6C90">
      <w:pPr>
        <w:pStyle w:val="NormalNormal"/>
        <w:spacing w:line="580" w:lineRule="exact"/>
        <w:ind w:firstLineChars="200" w:firstLine="640"/>
        <w:rPr>
          <w:rFonts w:ascii="黑体" w:eastAsia="黑体" w:hAnsi="宋体" w:cs="仿宋_GB2312"/>
          <w:sz w:val="32"/>
          <w:szCs w:val="32"/>
        </w:rPr>
      </w:pPr>
      <w:r>
        <w:rPr>
          <w:rFonts w:ascii="黑体" w:eastAsia="黑体" w:hAnsi="宋体" w:cs="黑体"/>
          <w:sz w:val="32"/>
          <w:szCs w:val="32"/>
        </w:rPr>
        <w:t>八、检测结果报送</w:t>
      </w:r>
    </w:p>
    <w:p w:rsidR="007A6C90" w:rsidRDefault="007A6C90" w:rsidP="007A6C90">
      <w:pPr>
        <w:pStyle w:val="NormalNorma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（一）检测机构报送抽样情况汇总表、检测结果汇总表和跟踪检测结果汇总表。</w:t>
      </w:r>
    </w:p>
    <w:p w:rsidR="007A6C90" w:rsidRDefault="007A6C90" w:rsidP="007A6C90">
      <w:pPr>
        <w:pStyle w:val="NormalNormal"/>
        <w:spacing w:line="580" w:lineRule="exact"/>
        <w:ind w:firstLineChars="200" w:firstLine="640"/>
        <w:rPr>
          <w:rFonts w:ascii="仿宋_GB2312" w:eastAsia="仿宋_GB2312" w:cs="仿宋_GB2312"/>
          <w:sz w:val="32"/>
          <w:szCs w:val="32"/>
        </w:rPr>
      </w:pPr>
      <w:r>
        <w:rPr>
          <w:rFonts w:ascii="仿宋_GB2312" w:eastAsia="仿宋_GB2312" w:hAnsi="仿宋_GB2312" w:cs="仿宋_GB2312" w:hint="eastAsia"/>
          <w:sz w:val="32"/>
          <w:szCs w:val="32"/>
        </w:rPr>
        <w:t>（二）阳性（超标）</w:t>
      </w:r>
      <w:r>
        <w:rPr>
          <w:rFonts w:ascii="仿宋_GB2312" w:eastAsia="仿宋_GB2312" w:cs="仿宋_GB2312" w:hint="eastAsia"/>
          <w:sz w:val="32"/>
          <w:szCs w:val="32"/>
        </w:rPr>
        <w:t>检测结果须在5个工作日内</w:t>
      </w:r>
      <w:r>
        <w:rPr>
          <w:rFonts w:ascii="仿宋_GB2312" w:eastAsia="仿宋_GB2312" w:cs="仿宋_GB2312" w:hint="eastAsia"/>
          <w:kern w:val="0"/>
          <w:sz w:val="32"/>
          <w:szCs w:val="32"/>
        </w:rPr>
        <w:t>将检测报告送抽样单位及其所在市、县农业农村（畜牧兽医）部门</w:t>
      </w:r>
      <w:r>
        <w:rPr>
          <w:rFonts w:ascii="仿宋_GB2312" w:eastAsia="仿宋_GB2312" w:cs="仿宋_GB2312" w:hint="eastAsia"/>
          <w:sz w:val="32"/>
          <w:szCs w:val="32"/>
        </w:rPr>
        <w:t>跟踪调查处理，并将有关情况报省畜牧局。</w:t>
      </w:r>
    </w:p>
    <w:p w:rsidR="007A6C90" w:rsidRDefault="007A6C90" w:rsidP="007A6C90">
      <w:pPr>
        <w:pStyle w:val="NormalNormal"/>
        <w:rPr>
          <w:szCs w:val="21"/>
        </w:rPr>
      </w:pPr>
      <w:r>
        <w:rPr>
          <w:szCs w:val="21"/>
        </w:rPr>
        <w:t xml:space="preserve"> </w:t>
      </w:r>
    </w:p>
    <w:p w:rsidR="007A6C90" w:rsidRDefault="007A6C90" w:rsidP="007A6C90">
      <w:pPr>
        <w:pStyle w:val="NormalNormal"/>
        <w:rPr>
          <w:szCs w:val="21"/>
        </w:rPr>
      </w:pPr>
      <w:r>
        <w:rPr>
          <w:szCs w:val="21"/>
        </w:rPr>
        <w:t xml:space="preserve"> </w:t>
      </w:r>
    </w:p>
    <w:p w:rsidR="007A6C90" w:rsidRDefault="007A6C90" w:rsidP="007A6C90">
      <w:pPr>
        <w:pStyle w:val="toc1TOC1"/>
        <w:widowControl/>
      </w:pPr>
      <w:r>
        <w:t xml:space="preserve"> </w:t>
      </w:r>
    </w:p>
    <w:p w:rsidR="007A6C90" w:rsidRDefault="007A6C90" w:rsidP="007A6C90">
      <w:pPr>
        <w:pStyle w:val="NormalNormal"/>
        <w:rPr>
          <w:szCs w:val="21"/>
        </w:rPr>
      </w:pPr>
      <w:r>
        <w:rPr>
          <w:szCs w:val="21"/>
        </w:rPr>
        <w:t xml:space="preserve"> </w:t>
      </w:r>
    </w:p>
    <w:p w:rsidR="007A6C90" w:rsidRDefault="007A6C90" w:rsidP="007A6C90">
      <w:pPr>
        <w:pStyle w:val="NormalNormal"/>
        <w:rPr>
          <w:szCs w:val="21"/>
        </w:rPr>
      </w:pPr>
      <w:r>
        <w:rPr>
          <w:szCs w:val="21"/>
        </w:rPr>
        <w:t xml:space="preserve"> </w:t>
      </w:r>
    </w:p>
    <w:p w:rsidR="007A6C90" w:rsidRDefault="007A6C90" w:rsidP="007A6C90">
      <w:pPr>
        <w:pStyle w:val="NormalNormal"/>
        <w:adjustRightInd w:val="0"/>
        <w:snapToGrid w:val="0"/>
        <w:rPr>
          <w:szCs w:val="21"/>
        </w:rPr>
      </w:pPr>
      <w:r>
        <w:rPr>
          <w:szCs w:val="21"/>
        </w:rPr>
        <w:t xml:space="preserve"> </w:t>
      </w:r>
    </w:p>
    <w:p w:rsidR="007A6C90" w:rsidRDefault="007A6C90" w:rsidP="007A6C90">
      <w:pPr>
        <w:pStyle w:val="NormalNormal"/>
        <w:adjustRightInd w:val="0"/>
        <w:snapToGrid w:val="0"/>
        <w:rPr>
          <w:rFonts w:ascii="黑体" w:eastAsia="黑体" w:hAnsi="宋体" w:cs="黑体"/>
          <w:position w:val="2"/>
          <w:sz w:val="32"/>
          <w:szCs w:val="32"/>
        </w:rPr>
      </w:pPr>
    </w:p>
    <w:p w:rsidR="007A6C90" w:rsidRDefault="007A6C90" w:rsidP="007A6C90">
      <w:pPr>
        <w:pStyle w:val="NormalNormal"/>
        <w:adjustRightInd w:val="0"/>
        <w:snapToGrid w:val="0"/>
        <w:rPr>
          <w:rFonts w:ascii="黑体" w:eastAsia="黑体" w:hAnsi="宋体" w:cs="黑体"/>
          <w:position w:val="2"/>
          <w:sz w:val="32"/>
          <w:szCs w:val="32"/>
        </w:rPr>
      </w:pPr>
    </w:p>
    <w:p w:rsidR="007A6C90" w:rsidRDefault="007A6C90" w:rsidP="007A6C90">
      <w:pPr>
        <w:pStyle w:val="NormalNormal"/>
        <w:adjustRightInd w:val="0"/>
        <w:snapToGrid w:val="0"/>
        <w:rPr>
          <w:rFonts w:ascii="黑体" w:eastAsia="黑体" w:hAnsi="宋体" w:cs="黑体"/>
          <w:position w:val="2"/>
          <w:sz w:val="32"/>
          <w:szCs w:val="32"/>
        </w:rPr>
      </w:pPr>
    </w:p>
    <w:p w:rsidR="007A6C90" w:rsidRDefault="007A6C90" w:rsidP="007A6C90">
      <w:pPr>
        <w:pStyle w:val="NormalNormal"/>
        <w:adjustRightInd w:val="0"/>
        <w:snapToGrid w:val="0"/>
        <w:rPr>
          <w:rFonts w:ascii="黑体" w:eastAsia="黑体" w:hAnsi="宋体" w:cs="黑体"/>
          <w:position w:val="2"/>
          <w:sz w:val="32"/>
          <w:szCs w:val="32"/>
        </w:rPr>
      </w:pPr>
    </w:p>
    <w:p w:rsidR="007A6C90" w:rsidRDefault="007A6C90" w:rsidP="007A6C90">
      <w:pPr>
        <w:pStyle w:val="NormalNormal"/>
        <w:adjustRightInd w:val="0"/>
        <w:snapToGrid w:val="0"/>
        <w:rPr>
          <w:rFonts w:ascii="黑体" w:eastAsia="黑体" w:hAnsi="宋体" w:cs="黑体"/>
          <w:position w:val="2"/>
          <w:sz w:val="32"/>
          <w:szCs w:val="32"/>
        </w:rPr>
      </w:pPr>
    </w:p>
    <w:p w:rsidR="007A6C90" w:rsidRDefault="007A6C90" w:rsidP="007A6C90">
      <w:pPr>
        <w:pStyle w:val="NormalNormal"/>
        <w:adjustRightInd w:val="0"/>
        <w:snapToGrid w:val="0"/>
        <w:rPr>
          <w:rFonts w:ascii="黑体" w:eastAsia="黑体" w:hAnsi="宋体" w:cs="黑体"/>
          <w:position w:val="2"/>
          <w:sz w:val="32"/>
          <w:szCs w:val="32"/>
        </w:rPr>
      </w:pPr>
    </w:p>
    <w:p w:rsidR="007A6C90" w:rsidRDefault="007A6C90" w:rsidP="007A6C90">
      <w:pPr>
        <w:pStyle w:val="NormalNormal"/>
        <w:adjustRightInd w:val="0"/>
        <w:snapToGrid w:val="0"/>
        <w:rPr>
          <w:rFonts w:ascii="黑体" w:eastAsia="黑体" w:hAnsi="宋体" w:cs="黑体"/>
          <w:position w:val="2"/>
          <w:sz w:val="32"/>
          <w:szCs w:val="32"/>
        </w:rPr>
      </w:pPr>
    </w:p>
    <w:p w:rsidR="007A6C90" w:rsidRDefault="007A6C90" w:rsidP="007A6C90">
      <w:pPr>
        <w:pStyle w:val="NormalNormal"/>
        <w:adjustRightInd w:val="0"/>
        <w:snapToGrid w:val="0"/>
        <w:rPr>
          <w:rFonts w:ascii="黑体" w:eastAsia="黑体" w:hAnsi="宋体" w:cs="黑体"/>
          <w:position w:val="2"/>
          <w:sz w:val="32"/>
          <w:szCs w:val="32"/>
        </w:rPr>
      </w:pPr>
    </w:p>
    <w:p w:rsidR="007A6C90" w:rsidRDefault="007A6C90" w:rsidP="007A6C90">
      <w:pPr>
        <w:pStyle w:val="NormalNormal"/>
        <w:adjustRightInd w:val="0"/>
        <w:snapToGrid w:val="0"/>
        <w:rPr>
          <w:rFonts w:ascii="黑体" w:eastAsia="黑体" w:hAnsi="宋体" w:cs="黑体"/>
          <w:position w:val="2"/>
          <w:sz w:val="32"/>
          <w:szCs w:val="32"/>
        </w:rPr>
      </w:pPr>
    </w:p>
    <w:p w:rsidR="007A6C90" w:rsidRDefault="007A6C90" w:rsidP="007A6C90">
      <w:pPr>
        <w:pStyle w:val="NormalNormal"/>
        <w:adjustRightInd w:val="0"/>
        <w:snapToGrid w:val="0"/>
        <w:rPr>
          <w:rFonts w:ascii="黑体" w:eastAsia="黑体" w:hAnsi="宋体" w:cs="黑体"/>
          <w:position w:val="2"/>
          <w:sz w:val="32"/>
          <w:szCs w:val="32"/>
        </w:rPr>
      </w:pPr>
    </w:p>
    <w:p w:rsidR="007A6C90" w:rsidRDefault="007A6C90" w:rsidP="007A6C90">
      <w:pPr>
        <w:pStyle w:val="NormalNormal"/>
        <w:adjustRightInd w:val="0"/>
        <w:snapToGrid w:val="0"/>
        <w:rPr>
          <w:rFonts w:ascii="黑体" w:eastAsia="黑体" w:hAnsi="宋体" w:cs="黑体"/>
          <w:position w:val="2"/>
          <w:sz w:val="32"/>
          <w:szCs w:val="32"/>
        </w:rPr>
      </w:pPr>
    </w:p>
    <w:p w:rsidR="007A6C90" w:rsidRDefault="007A6C90" w:rsidP="007A6C90">
      <w:pPr>
        <w:pStyle w:val="NormalNormal"/>
        <w:adjustRightInd w:val="0"/>
        <w:snapToGrid w:val="0"/>
        <w:rPr>
          <w:rFonts w:ascii="黑体" w:eastAsia="黑体" w:hAnsi="宋体" w:cs="黑体"/>
          <w:position w:val="2"/>
          <w:sz w:val="32"/>
          <w:szCs w:val="32"/>
        </w:rPr>
      </w:pPr>
    </w:p>
    <w:p w:rsidR="007A6C90" w:rsidRDefault="007A6C90" w:rsidP="007A6C90">
      <w:pPr>
        <w:pStyle w:val="NormalNormal"/>
        <w:adjustRightInd w:val="0"/>
        <w:snapToGrid w:val="0"/>
        <w:rPr>
          <w:rFonts w:ascii="黑体" w:eastAsia="黑体" w:hAnsi="宋体" w:cs="黑体"/>
          <w:position w:val="2"/>
          <w:sz w:val="32"/>
          <w:szCs w:val="32"/>
        </w:rPr>
      </w:pPr>
    </w:p>
    <w:p w:rsidR="007A6C90" w:rsidRDefault="007A6C90" w:rsidP="007A6C90">
      <w:pPr>
        <w:pStyle w:val="NormalNormal"/>
        <w:adjustRightInd w:val="0"/>
        <w:snapToGrid w:val="0"/>
        <w:rPr>
          <w:rFonts w:ascii="黑体" w:eastAsia="黑体" w:hAnsi="宋体" w:cs="黑体"/>
          <w:position w:val="2"/>
          <w:sz w:val="32"/>
          <w:szCs w:val="32"/>
        </w:rPr>
      </w:pPr>
    </w:p>
    <w:p w:rsidR="007A6C90" w:rsidRDefault="007A6C90" w:rsidP="007A6C90">
      <w:pPr>
        <w:pStyle w:val="NormalNormal"/>
        <w:adjustRightInd w:val="0"/>
        <w:snapToGrid w:val="0"/>
        <w:rPr>
          <w:rFonts w:ascii="黑体" w:eastAsia="黑体" w:hAnsi="宋体" w:cs="黑体"/>
          <w:position w:val="2"/>
          <w:sz w:val="32"/>
          <w:szCs w:val="32"/>
        </w:rPr>
      </w:pPr>
    </w:p>
    <w:p w:rsidR="007A6C90" w:rsidRDefault="007A6C90" w:rsidP="007A6C90">
      <w:pPr>
        <w:pStyle w:val="NormalNormal"/>
        <w:adjustRightInd w:val="0"/>
        <w:snapToGrid w:val="0"/>
        <w:rPr>
          <w:rFonts w:ascii="黑体" w:eastAsia="黑体" w:hAnsi="宋体" w:cs="黑体"/>
          <w:position w:val="2"/>
          <w:sz w:val="32"/>
          <w:szCs w:val="32"/>
        </w:rPr>
      </w:pPr>
    </w:p>
    <w:p w:rsidR="007A6C90" w:rsidRDefault="007A6C90" w:rsidP="007A6C90">
      <w:pPr>
        <w:pStyle w:val="NormalNormal"/>
        <w:adjustRightInd w:val="0"/>
        <w:snapToGrid w:val="0"/>
        <w:rPr>
          <w:rFonts w:ascii="黑体" w:eastAsia="黑体" w:hAnsi="宋体" w:cs="黑体"/>
          <w:position w:val="2"/>
          <w:sz w:val="32"/>
          <w:szCs w:val="32"/>
        </w:rPr>
      </w:pPr>
    </w:p>
    <w:p w:rsidR="007A6C90" w:rsidRDefault="007A6C90" w:rsidP="007A6C90">
      <w:pPr>
        <w:pStyle w:val="NormalNormal"/>
        <w:adjustRightInd w:val="0"/>
        <w:snapToGrid w:val="0"/>
        <w:rPr>
          <w:rFonts w:ascii="黑体" w:eastAsia="黑体" w:hAnsi="宋体" w:cs="黑体"/>
          <w:position w:val="2"/>
          <w:sz w:val="32"/>
          <w:szCs w:val="32"/>
        </w:rPr>
      </w:pPr>
    </w:p>
    <w:p w:rsidR="007A6C90" w:rsidRDefault="007A6C90" w:rsidP="007A6C90">
      <w:pPr>
        <w:pStyle w:val="NormalNormal"/>
        <w:adjustRightInd w:val="0"/>
        <w:snapToGrid w:val="0"/>
        <w:rPr>
          <w:rFonts w:ascii="黑体" w:eastAsia="黑体" w:hAnsi="宋体" w:cs="黑体"/>
          <w:position w:val="2"/>
          <w:sz w:val="32"/>
          <w:szCs w:val="32"/>
        </w:rPr>
      </w:pPr>
      <w:r>
        <w:rPr>
          <w:rFonts w:ascii="黑体" w:eastAsia="黑体" w:hAnsi="宋体" w:cs="黑体"/>
          <w:position w:val="2"/>
          <w:sz w:val="32"/>
          <w:szCs w:val="32"/>
        </w:rPr>
        <w:lastRenderedPageBreak/>
        <w:t>附件3</w:t>
      </w:r>
    </w:p>
    <w:p w:rsidR="007A6C90" w:rsidRDefault="007A6C90" w:rsidP="007A6C90">
      <w:pPr>
        <w:pStyle w:val="NormalNormal"/>
        <w:adjustRightInd w:val="0"/>
        <w:snapToGrid w:val="0"/>
        <w:rPr>
          <w:rFonts w:ascii="黑体" w:eastAsia="黑体" w:hAnsi="宋体" w:cs="黑体"/>
          <w:position w:val="2"/>
          <w:sz w:val="32"/>
          <w:szCs w:val="32"/>
        </w:rPr>
      </w:pPr>
      <w:r>
        <w:rPr>
          <w:rFonts w:ascii="黑体" w:eastAsia="黑体" w:hAnsi="宋体" w:cs="黑体"/>
          <w:position w:val="2"/>
          <w:sz w:val="32"/>
          <w:szCs w:val="32"/>
        </w:rPr>
        <w:t xml:space="preserve"> </w:t>
      </w:r>
    </w:p>
    <w:p w:rsidR="007A6C90" w:rsidRDefault="007A6C90" w:rsidP="007A6C90">
      <w:pPr>
        <w:pStyle w:val="NormalNormal"/>
        <w:adjustRightInd w:val="0"/>
        <w:snapToGrid w:val="0"/>
        <w:jc w:val="center"/>
        <w:rPr>
          <w:rFonts w:ascii="方正小标宋简体" w:eastAsia="方正小标宋简体" w:hAnsi="方正小标宋简体" w:cs="方正小标宋简体"/>
          <w:position w:val="2"/>
          <w:sz w:val="44"/>
          <w:szCs w:val="44"/>
        </w:rPr>
      </w:pPr>
      <w:r>
        <w:rPr>
          <w:rFonts w:ascii="方正小标宋简体" w:eastAsia="方正小标宋简体" w:hAnsi="方正小标宋简体" w:cs="方正小标宋简体" w:hint="eastAsia"/>
          <w:position w:val="2"/>
          <w:sz w:val="44"/>
          <w:szCs w:val="44"/>
        </w:rPr>
        <w:t>山东省</w:t>
      </w:r>
      <w:r>
        <w:rPr>
          <w:rFonts w:ascii="Times New Roman" w:eastAsia="方正小标宋简体" w:hAnsi="Times New Roman"/>
          <w:position w:val="2"/>
          <w:sz w:val="44"/>
          <w:szCs w:val="44"/>
        </w:rPr>
        <w:t>2025</w:t>
      </w:r>
      <w:r>
        <w:rPr>
          <w:rFonts w:ascii="方正小标宋简体" w:eastAsia="方正小标宋简体" w:hAnsi="方正小标宋简体" w:cs="方正小标宋简体" w:hint="eastAsia"/>
          <w:position w:val="2"/>
          <w:sz w:val="44"/>
          <w:szCs w:val="44"/>
        </w:rPr>
        <w:t>年动物源细菌耐药性监测计划</w:t>
      </w:r>
    </w:p>
    <w:p w:rsidR="007A6C90" w:rsidRDefault="007A6C90" w:rsidP="007A6C90">
      <w:pPr>
        <w:pStyle w:val="NormalNormal"/>
        <w:spacing w:line="580" w:lineRule="exact"/>
        <w:jc w:val="center"/>
        <w:rPr>
          <w:rFonts w:ascii="仿宋_GB2312" w:eastAsia="仿宋_GB2312"/>
          <w:color w:val="000000"/>
          <w:szCs w:val="21"/>
        </w:rPr>
      </w:pPr>
    </w:p>
    <w:p w:rsidR="007A6C90" w:rsidRDefault="007A6C90" w:rsidP="007A6C90">
      <w:pPr>
        <w:pStyle w:val="NormalNormal"/>
        <w:spacing w:line="580" w:lineRule="exact"/>
        <w:ind w:firstLineChars="200" w:firstLine="640"/>
        <w:jc w:val="left"/>
        <w:rPr>
          <w:rFonts w:ascii="黑体" w:eastAsia="黑体" w:hAnsi="宋体" w:cs="黑体"/>
          <w:sz w:val="32"/>
          <w:szCs w:val="32"/>
        </w:rPr>
      </w:pPr>
      <w:r>
        <w:rPr>
          <w:rFonts w:ascii="黑体" w:eastAsia="黑体" w:hAnsi="宋体" w:cs="黑体"/>
          <w:sz w:val="32"/>
          <w:szCs w:val="32"/>
        </w:rPr>
        <w:t>一、采样数量</w:t>
      </w:r>
    </w:p>
    <w:p w:rsidR="007A6C90" w:rsidRDefault="007A6C90" w:rsidP="007A6C90">
      <w:pPr>
        <w:pStyle w:val="NormalNormal"/>
        <w:spacing w:line="580" w:lineRule="exact"/>
        <w:ind w:left="-7" w:firstLineChars="225" w:firstLine="720"/>
        <w:rPr>
          <w:rFonts w:ascii="Times New Roman" w:eastAsia="仿宋_GB2312" w:hAnsi="Times New Roman"/>
          <w:sz w:val="32"/>
          <w:szCs w:val="32"/>
        </w:rPr>
      </w:pPr>
      <w:r>
        <w:rPr>
          <w:rFonts w:ascii="Times New Roman" w:eastAsia="仿宋_GB2312" w:hAnsi="Times New Roman"/>
          <w:sz w:val="32"/>
          <w:szCs w:val="32"/>
        </w:rPr>
        <w:t>2025</w:t>
      </w:r>
      <w:r>
        <w:rPr>
          <w:rFonts w:ascii="Times New Roman" w:eastAsia="仿宋_GB2312" w:hAnsi="Times New Roman"/>
          <w:sz w:val="32"/>
          <w:szCs w:val="32"/>
        </w:rPr>
        <w:t>年动物源细菌耐药性监测计划抽检</w:t>
      </w:r>
      <w:r>
        <w:rPr>
          <w:rFonts w:ascii="Times New Roman" w:eastAsia="仿宋_GB2312" w:hAnsi="Times New Roman"/>
          <w:sz w:val="32"/>
          <w:szCs w:val="32"/>
        </w:rPr>
        <w:t>1800</w:t>
      </w:r>
      <w:r>
        <w:rPr>
          <w:rFonts w:ascii="Times New Roman" w:eastAsia="仿宋_GB2312" w:hAnsi="Times New Roman"/>
          <w:sz w:val="32"/>
          <w:szCs w:val="32"/>
        </w:rPr>
        <w:t>批，其中定点监测</w:t>
      </w:r>
      <w:r>
        <w:rPr>
          <w:rFonts w:ascii="Times New Roman" w:eastAsia="仿宋_GB2312" w:hAnsi="Times New Roman"/>
          <w:sz w:val="32"/>
          <w:szCs w:val="32"/>
        </w:rPr>
        <w:t>1170</w:t>
      </w:r>
      <w:r>
        <w:rPr>
          <w:rFonts w:ascii="Times New Roman" w:eastAsia="仿宋_GB2312" w:hAnsi="Times New Roman"/>
          <w:sz w:val="32"/>
          <w:szCs w:val="32"/>
        </w:rPr>
        <w:t>批，分离大肠埃希菌、肠球菌等细菌</w:t>
      </w:r>
      <w:r>
        <w:rPr>
          <w:rFonts w:ascii="Times New Roman" w:eastAsia="仿宋_GB2312" w:hAnsi="Times New Roman"/>
          <w:sz w:val="32"/>
          <w:szCs w:val="32"/>
        </w:rPr>
        <w:t>450</w:t>
      </w:r>
      <w:r>
        <w:rPr>
          <w:rFonts w:ascii="Times New Roman" w:eastAsia="仿宋_GB2312" w:hAnsi="Times New Roman"/>
          <w:sz w:val="32"/>
          <w:szCs w:val="32"/>
        </w:rPr>
        <w:t>株；风险监测</w:t>
      </w:r>
      <w:r>
        <w:rPr>
          <w:rFonts w:ascii="Times New Roman" w:eastAsia="仿宋_GB2312" w:hAnsi="Times New Roman"/>
          <w:sz w:val="32"/>
          <w:szCs w:val="32"/>
        </w:rPr>
        <w:t>630</w:t>
      </w:r>
      <w:r>
        <w:rPr>
          <w:rFonts w:ascii="Times New Roman" w:eastAsia="仿宋_GB2312" w:hAnsi="Times New Roman"/>
          <w:sz w:val="32"/>
          <w:szCs w:val="32"/>
        </w:rPr>
        <w:t>批，分离大肠埃希菌、肠球菌等细菌</w:t>
      </w:r>
      <w:r>
        <w:rPr>
          <w:rFonts w:ascii="Times New Roman" w:eastAsia="仿宋_GB2312" w:hAnsi="Times New Roman"/>
          <w:sz w:val="32"/>
          <w:szCs w:val="32"/>
        </w:rPr>
        <w:t>300</w:t>
      </w:r>
      <w:r>
        <w:rPr>
          <w:rFonts w:ascii="Times New Roman" w:eastAsia="仿宋_GB2312" w:hAnsi="Times New Roman"/>
          <w:sz w:val="32"/>
          <w:szCs w:val="32"/>
        </w:rPr>
        <w:t>株；具体任务数量见附录</w:t>
      </w:r>
      <w:r>
        <w:rPr>
          <w:rFonts w:ascii="Times New Roman" w:eastAsia="仿宋_GB2312" w:hAnsi="Times New Roman"/>
          <w:sz w:val="32"/>
          <w:szCs w:val="32"/>
        </w:rPr>
        <w:t>9-11</w:t>
      </w:r>
      <w:r>
        <w:rPr>
          <w:rFonts w:ascii="Times New Roman" w:eastAsia="仿宋_GB2312" w:hAnsi="Times New Roman"/>
          <w:sz w:val="32"/>
          <w:szCs w:val="32"/>
        </w:rPr>
        <w:t>。</w:t>
      </w:r>
    </w:p>
    <w:p w:rsidR="007A6C90" w:rsidRDefault="007A6C90" w:rsidP="007A6C90">
      <w:pPr>
        <w:pStyle w:val="NormalNormal"/>
        <w:spacing w:line="580" w:lineRule="exact"/>
        <w:ind w:left="-7" w:firstLineChars="225" w:firstLine="720"/>
        <w:rPr>
          <w:rFonts w:ascii="黑体" w:eastAsia="黑体" w:hAnsi="宋体" w:cs="黑体"/>
          <w:sz w:val="32"/>
          <w:szCs w:val="32"/>
        </w:rPr>
      </w:pPr>
      <w:r>
        <w:rPr>
          <w:rFonts w:ascii="黑体" w:eastAsia="黑体" w:hAnsi="宋体" w:cs="黑体"/>
          <w:sz w:val="32"/>
          <w:szCs w:val="32"/>
        </w:rPr>
        <w:t>二、采样要求</w:t>
      </w:r>
    </w:p>
    <w:p w:rsidR="007A6C90" w:rsidRDefault="007A6C90" w:rsidP="007A6C90">
      <w:pPr>
        <w:pStyle w:val="NormalNormal"/>
        <w:spacing w:line="580" w:lineRule="exact"/>
        <w:ind w:left="-7" w:firstLineChars="225" w:firstLine="720"/>
        <w:rPr>
          <w:rFonts w:ascii="仿宋_GB2312" w:eastAsia="仿宋_GB2312" w:cs="仿宋_GB2312"/>
          <w:sz w:val="32"/>
          <w:szCs w:val="32"/>
        </w:rPr>
      </w:pPr>
      <w:r>
        <w:rPr>
          <w:rFonts w:ascii="仿宋_GB2312" w:eastAsia="仿宋_GB2312" w:cs="仿宋_GB2312" w:hint="eastAsia"/>
          <w:sz w:val="32"/>
          <w:szCs w:val="32"/>
        </w:rPr>
        <w:t>样品从养殖场（包括养鸡场、养鸭场、养猪场）抽取。实行定点监测和风险监测（随机监测）相结合的方式，将我省</w:t>
      </w:r>
      <w:r>
        <w:rPr>
          <w:rFonts w:ascii="Times New Roman" w:eastAsia="仿宋_GB2312" w:hAnsi="Times New Roman"/>
          <w:sz w:val="32"/>
          <w:szCs w:val="32"/>
        </w:rPr>
        <w:t>12</w:t>
      </w:r>
      <w:r>
        <w:rPr>
          <w:rFonts w:ascii="仿宋_GB2312" w:eastAsia="仿宋_GB2312" w:cs="仿宋_GB2312" w:hint="eastAsia"/>
          <w:sz w:val="32"/>
          <w:szCs w:val="32"/>
        </w:rPr>
        <w:t>家“全国兽用抗菌药使用减量化行动试点养殖场”和</w:t>
      </w:r>
      <w:r>
        <w:rPr>
          <w:rFonts w:ascii="Times New Roman" w:eastAsia="仿宋_GB2312" w:hAnsi="Times New Roman"/>
          <w:sz w:val="32"/>
          <w:szCs w:val="32"/>
        </w:rPr>
        <w:t>53</w:t>
      </w:r>
      <w:r>
        <w:rPr>
          <w:rFonts w:ascii="仿宋_GB2312" w:eastAsia="仿宋_GB2312" w:cs="仿宋_GB2312" w:hint="eastAsia"/>
          <w:sz w:val="32"/>
          <w:szCs w:val="32"/>
        </w:rPr>
        <w:t>家“省级兽用抗菌药使用减量化行动试点养殖场”作为长期定点监测场；另选取</w:t>
      </w:r>
      <w:r>
        <w:rPr>
          <w:rFonts w:ascii="Times New Roman" w:eastAsia="仿宋_GB2312" w:hAnsi="Times New Roman"/>
          <w:sz w:val="32"/>
          <w:szCs w:val="32"/>
        </w:rPr>
        <w:t>39</w:t>
      </w:r>
      <w:r>
        <w:rPr>
          <w:rFonts w:ascii="Times New Roman" w:eastAsia="仿宋_GB2312" w:hAnsi="Times New Roman"/>
          <w:sz w:val="32"/>
          <w:szCs w:val="32"/>
        </w:rPr>
        <w:t>家蛋鸡</w:t>
      </w:r>
      <w:r>
        <w:rPr>
          <w:rFonts w:ascii="仿宋_GB2312" w:eastAsia="仿宋_GB2312" w:cs="仿宋_GB2312" w:hint="eastAsia"/>
          <w:sz w:val="32"/>
          <w:szCs w:val="32"/>
        </w:rPr>
        <w:t>场作为风险监测场。</w:t>
      </w:r>
    </w:p>
    <w:p w:rsidR="007A6C90" w:rsidRDefault="007A6C90" w:rsidP="007A6C90">
      <w:pPr>
        <w:pStyle w:val="NormalNormal"/>
        <w:spacing w:line="580" w:lineRule="exact"/>
        <w:ind w:left="-7" w:firstLineChars="225" w:firstLine="720"/>
        <w:rPr>
          <w:rFonts w:ascii="仿宋_GB2312" w:eastAsia="仿宋_GB2312" w:cs="仿宋_GB2312"/>
          <w:sz w:val="32"/>
          <w:szCs w:val="32"/>
        </w:rPr>
      </w:pPr>
      <w:r>
        <w:rPr>
          <w:rFonts w:ascii="仿宋_GB2312" w:eastAsia="仿宋_GB2312" w:cs="仿宋_GB2312" w:hint="eastAsia"/>
          <w:sz w:val="32"/>
          <w:szCs w:val="32"/>
        </w:rPr>
        <w:t>定点监测采集生猪肛门拭子，用于分离大肠埃希菌、沙门菌、肠球菌；采集鸡、鸭泄殖腔拭子，用于分离大肠埃希菌、沙门菌、肠球菌。风险监测采集蛋鸡泄殖腔拭子，用于分离大肠埃希菌、沙门菌、肠球菌等细菌。</w:t>
      </w:r>
    </w:p>
    <w:p w:rsidR="007A6C90" w:rsidRDefault="007A6C90" w:rsidP="007A6C90">
      <w:pPr>
        <w:pStyle w:val="NormalNormal"/>
        <w:spacing w:line="580" w:lineRule="exact"/>
        <w:ind w:left="-7" w:firstLineChars="225" w:firstLine="720"/>
        <w:rPr>
          <w:rFonts w:ascii="仿宋_GB2312" w:eastAsia="仿宋_GB2312" w:cs="仿宋_GB2312"/>
          <w:sz w:val="32"/>
          <w:szCs w:val="32"/>
        </w:rPr>
      </w:pPr>
      <w:r>
        <w:rPr>
          <w:rFonts w:ascii="仿宋_GB2312" w:eastAsia="仿宋_GB2312" w:cs="仿宋_GB2312" w:hint="eastAsia"/>
          <w:sz w:val="32"/>
          <w:szCs w:val="32"/>
        </w:rPr>
        <w:t>采样同时要做好养殖场用药情况和饲料来源调查，认真填写《采</w:t>
      </w:r>
      <w:r>
        <w:rPr>
          <w:rFonts w:ascii="Times New Roman" w:eastAsia="仿宋_GB2312" w:hAnsi="Times New Roman"/>
          <w:sz w:val="32"/>
          <w:szCs w:val="32"/>
        </w:rPr>
        <w:t>样记录表》（附录</w:t>
      </w:r>
      <w:r>
        <w:rPr>
          <w:rFonts w:ascii="Times New Roman" w:eastAsia="仿宋_GB2312" w:hAnsi="Times New Roman"/>
          <w:sz w:val="32"/>
          <w:szCs w:val="32"/>
        </w:rPr>
        <w:t>12</w:t>
      </w:r>
      <w:r>
        <w:rPr>
          <w:rFonts w:ascii="Times New Roman" w:eastAsia="仿宋_GB2312" w:hAnsi="Times New Roman"/>
          <w:sz w:val="32"/>
          <w:szCs w:val="32"/>
        </w:rPr>
        <w:t>）。</w:t>
      </w:r>
      <w:r>
        <w:rPr>
          <w:rFonts w:ascii="仿宋_GB2312" w:eastAsia="仿宋_GB2312" w:cs="仿宋_GB2312" w:hint="eastAsia"/>
          <w:sz w:val="32"/>
          <w:szCs w:val="32"/>
        </w:rPr>
        <w:t>对同一养殖场用药情况不同的动物群，应分别填写《采样记录表》。</w:t>
      </w:r>
    </w:p>
    <w:p w:rsidR="007A6C90" w:rsidRDefault="007A6C90" w:rsidP="007A6C90">
      <w:pPr>
        <w:pStyle w:val="NormalNormal"/>
        <w:spacing w:line="580" w:lineRule="exact"/>
        <w:ind w:left="-7" w:firstLineChars="225" w:firstLine="720"/>
        <w:rPr>
          <w:rFonts w:ascii="黑体" w:eastAsia="黑体" w:hAnsi="宋体" w:cs="黑体"/>
          <w:sz w:val="32"/>
          <w:szCs w:val="32"/>
        </w:rPr>
      </w:pPr>
      <w:r>
        <w:rPr>
          <w:rFonts w:ascii="黑体" w:eastAsia="黑体" w:hAnsi="宋体" w:cs="黑体"/>
          <w:sz w:val="32"/>
          <w:szCs w:val="32"/>
        </w:rPr>
        <w:t>三、监测细菌及药物种类</w:t>
      </w:r>
    </w:p>
    <w:p w:rsidR="007A6C90" w:rsidRDefault="007A6C90" w:rsidP="007A6C90">
      <w:pPr>
        <w:pStyle w:val="NormalNormal"/>
        <w:spacing w:line="580" w:lineRule="exact"/>
        <w:ind w:left="-7" w:firstLineChars="225" w:firstLine="720"/>
        <w:rPr>
          <w:rFonts w:ascii="Times New Roman" w:eastAsia="仿宋_GB2312" w:hAnsi="Times New Roman"/>
          <w:sz w:val="32"/>
          <w:szCs w:val="32"/>
        </w:rPr>
      </w:pPr>
      <w:r>
        <w:rPr>
          <w:rFonts w:ascii="仿宋_GB2312" w:eastAsia="仿宋_GB2312" w:cs="仿宋_GB2312" w:hint="eastAsia"/>
          <w:sz w:val="32"/>
          <w:szCs w:val="32"/>
        </w:rPr>
        <w:t>（一）监测大肠埃希菌、沙门菌</w:t>
      </w:r>
      <w:r>
        <w:rPr>
          <w:rFonts w:ascii="Times New Roman" w:eastAsia="仿宋_GB2312" w:hAnsi="Times New Roman"/>
          <w:sz w:val="32"/>
          <w:szCs w:val="32"/>
        </w:rPr>
        <w:t>2</w:t>
      </w:r>
      <w:r>
        <w:rPr>
          <w:rFonts w:ascii="Times New Roman" w:eastAsia="仿宋_GB2312" w:hAnsi="Times New Roman"/>
          <w:sz w:val="32"/>
          <w:szCs w:val="32"/>
        </w:rPr>
        <w:t>种革兰氏阴性菌对氨</w:t>
      </w:r>
      <w:r>
        <w:rPr>
          <w:rFonts w:ascii="Times New Roman" w:eastAsia="仿宋_GB2312" w:hAnsi="Times New Roman"/>
          <w:sz w:val="32"/>
          <w:szCs w:val="32"/>
        </w:rPr>
        <w:lastRenderedPageBreak/>
        <w:t>苄西林、阿莫西林</w:t>
      </w:r>
      <w:r>
        <w:rPr>
          <w:rFonts w:ascii="Times New Roman" w:eastAsia="仿宋_GB2312" w:hAnsi="Times New Roman"/>
          <w:sz w:val="32"/>
          <w:szCs w:val="32"/>
        </w:rPr>
        <w:t>/</w:t>
      </w:r>
      <w:r>
        <w:rPr>
          <w:rFonts w:ascii="Times New Roman" w:eastAsia="仿宋_GB2312" w:hAnsi="Times New Roman"/>
          <w:sz w:val="32"/>
          <w:szCs w:val="32"/>
        </w:rPr>
        <w:t>克拉维酸、庆大霉素、大观霉素、四环素、氟苯尼考、磺胺异噁唑、甲氧苄啶</w:t>
      </w:r>
      <w:r>
        <w:rPr>
          <w:rFonts w:ascii="Times New Roman" w:eastAsia="仿宋_GB2312" w:hAnsi="Times New Roman"/>
          <w:sz w:val="32"/>
          <w:szCs w:val="32"/>
        </w:rPr>
        <w:t>/</w:t>
      </w:r>
      <w:r>
        <w:rPr>
          <w:rFonts w:ascii="Times New Roman" w:eastAsia="仿宋_GB2312" w:hAnsi="Times New Roman"/>
          <w:sz w:val="32"/>
          <w:szCs w:val="32"/>
        </w:rPr>
        <w:t>磺胺甲噁唑、头孢噻呋、头孢他啶、恩诺沙星、氧氟沙星、美罗培南、安普霉素、黏菌素、乙酰甲喹</w:t>
      </w:r>
      <w:r>
        <w:rPr>
          <w:rFonts w:ascii="Times New Roman" w:eastAsia="仿宋_GB2312" w:hAnsi="Times New Roman"/>
          <w:sz w:val="32"/>
          <w:szCs w:val="32"/>
        </w:rPr>
        <w:t>16</w:t>
      </w:r>
      <w:r>
        <w:rPr>
          <w:rFonts w:ascii="Times New Roman" w:eastAsia="仿宋_GB2312" w:hAnsi="Times New Roman"/>
          <w:sz w:val="32"/>
          <w:szCs w:val="32"/>
        </w:rPr>
        <w:t>种抗菌药的耐药性。</w:t>
      </w:r>
    </w:p>
    <w:p w:rsidR="007A6C90" w:rsidRDefault="007A6C90" w:rsidP="007A6C90">
      <w:pPr>
        <w:pStyle w:val="NormalNormal"/>
        <w:spacing w:line="580" w:lineRule="exact"/>
        <w:ind w:left="-7" w:firstLineChars="225" w:firstLine="720"/>
        <w:rPr>
          <w:rFonts w:ascii="仿宋_GB2312" w:eastAsia="仿宋_GB2312" w:cs="仿宋_GB2312"/>
          <w:sz w:val="32"/>
          <w:szCs w:val="32"/>
        </w:rPr>
      </w:pPr>
      <w:r>
        <w:rPr>
          <w:rFonts w:ascii="仿宋_GB2312" w:eastAsia="仿宋_GB2312" w:cs="仿宋_GB2312" w:hint="eastAsia"/>
          <w:sz w:val="32"/>
          <w:szCs w:val="32"/>
        </w:rPr>
        <w:t>（二）监测革兰氏阳性菌肠球菌对青霉素、阿莫西林/克拉维酸、红霉素、克林霉素、恩诺沙星、氧氟沙星、头孢噻呋、头孢西丁、磺胺异噁唑、甲氧苄啶/磺胺甲噁唑、万古霉素、四环素、氟苯尼考、苯唑西林、庆大霉素、泰妙菌素、替米考星、利奈唑</w:t>
      </w:r>
      <w:r>
        <w:rPr>
          <w:rFonts w:ascii="Times New Roman" w:eastAsia="仿宋_GB2312" w:hAnsi="Times New Roman"/>
          <w:sz w:val="32"/>
          <w:szCs w:val="32"/>
        </w:rPr>
        <w:t>胺</w:t>
      </w:r>
      <w:r>
        <w:rPr>
          <w:rFonts w:ascii="Times New Roman" w:eastAsia="仿宋_GB2312" w:hAnsi="Times New Roman"/>
          <w:sz w:val="32"/>
          <w:szCs w:val="32"/>
        </w:rPr>
        <w:t>18</w:t>
      </w:r>
      <w:r>
        <w:rPr>
          <w:rFonts w:ascii="Times New Roman" w:eastAsia="仿宋_GB2312" w:hAnsi="Times New Roman"/>
          <w:sz w:val="32"/>
          <w:szCs w:val="32"/>
        </w:rPr>
        <w:t>种抗菌药</w:t>
      </w:r>
      <w:r>
        <w:rPr>
          <w:rFonts w:ascii="仿宋_GB2312" w:eastAsia="仿宋_GB2312" w:cs="仿宋_GB2312" w:hint="eastAsia"/>
          <w:sz w:val="32"/>
          <w:szCs w:val="32"/>
        </w:rPr>
        <w:t>的耐药性。</w:t>
      </w:r>
    </w:p>
    <w:p w:rsidR="007A6C90" w:rsidRDefault="007A6C90" w:rsidP="007A6C90">
      <w:pPr>
        <w:pStyle w:val="NormalNormal"/>
        <w:spacing w:line="580" w:lineRule="exact"/>
        <w:ind w:left="-7" w:firstLineChars="225" w:firstLine="720"/>
        <w:rPr>
          <w:rFonts w:ascii="黑体" w:eastAsia="黑体" w:hAnsi="宋体" w:cs="黑体"/>
          <w:sz w:val="32"/>
          <w:szCs w:val="32"/>
        </w:rPr>
      </w:pPr>
      <w:r>
        <w:rPr>
          <w:rFonts w:ascii="黑体" w:eastAsia="黑体" w:hAnsi="宋体" w:cs="黑体"/>
          <w:sz w:val="32"/>
          <w:szCs w:val="32"/>
        </w:rPr>
        <w:t>四、监测依据</w:t>
      </w:r>
    </w:p>
    <w:p w:rsidR="007A6C90" w:rsidRDefault="007A6C90" w:rsidP="007A6C90">
      <w:pPr>
        <w:pStyle w:val="NormalNormal"/>
        <w:kinsoku w:val="0"/>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按照动物源细菌耐药性监测农业行业标准（NY/T4141-2022、NY/T4142-2022、NY/T4146-2022、NY/T4147-2022、NY/T4149-2022）或其他技术标准开展采样、细菌分离和鉴定，以及耐药性检测和结果上报等工作。其中耐药性检测应使用经过质量评价后的药敏试验板进行检测。</w:t>
      </w:r>
    </w:p>
    <w:p w:rsidR="007A6C90" w:rsidRDefault="007A6C90" w:rsidP="007A6C90">
      <w:pPr>
        <w:pStyle w:val="NormalNormal"/>
        <w:spacing w:line="580" w:lineRule="exact"/>
        <w:ind w:left="-7" w:firstLineChars="225" w:firstLine="720"/>
        <w:rPr>
          <w:rFonts w:ascii="黑体" w:eastAsia="黑体" w:hAnsi="宋体" w:cs="黑体"/>
          <w:sz w:val="32"/>
          <w:szCs w:val="32"/>
        </w:rPr>
      </w:pPr>
      <w:r>
        <w:rPr>
          <w:rFonts w:ascii="黑体" w:eastAsia="黑体" w:hAnsi="宋体" w:cs="黑体"/>
          <w:sz w:val="32"/>
          <w:szCs w:val="32"/>
        </w:rPr>
        <w:t>五、结果复核</w:t>
      </w:r>
    </w:p>
    <w:p w:rsidR="007A6C90" w:rsidRDefault="007A6C90" w:rsidP="007A6C90">
      <w:pPr>
        <w:pStyle w:val="NormalNormal"/>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对于判定为特殊耐药表型菌株的监测结果，需复核后再上报，并将特殊耐药表型菌株和复核结果报告提交中监所。</w:t>
      </w:r>
    </w:p>
    <w:p w:rsidR="007A6C90" w:rsidRDefault="007A6C90" w:rsidP="007A6C90">
      <w:pPr>
        <w:pStyle w:val="NormalNormal"/>
        <w:spacing w:line="560" w:lineRule="exact"/>
        <w:ind w:firstLineChars="200" w:firstLine="640"/>
        <w:rPr>
          <w:rFonts w:ascii="黑体" w:eastAsia="黑体" w:hAnsi="宋体" w:cs="黑体"/>
          <w:sz w:val="32"/>
          <w:szCs w:val="32"/>
        </w:rPr>
      </w:pPr>
      <w:r>
        <w:rPr>
          <w:rFonts w:ascii="黑体" w:eastAsia="黑体" w:hAnsi="宋体" w:cs="黑体"/>
          <w:sz w:val="32"/>
          <w:szCs w:val="32"/>
        </w:rPr>
        <w:t>六、 结果报送</w:t>
      </w:r>
    </w:p>
    <w:p w:rsidR="007A6C90" w:rsidRDefault="007A6C90" w:rsidP="007A6C90">
      <w:pPr>
        <w:pStyle w:val="NormalNormal"/>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采样信息和数据结果通过农业农村部“政务信息系统管理平台—兽药监管系统”和“山东省动物源细菌耐药性监测系统”上传</w:t>
      </w: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10</w:t>
      </w:r>
      <w:r>
        <w:rPr>
          <w:rFonts w:ascii="Times New Roman" w:eastAsia="仿宋_GB2312" w:hAnsi="Times New Roman"/>
          <w:sz w:val="32"/>
          <w:szCs w:val="32"/>
        </w:rPr>
        <w:t>日前和</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20</w:t>
      </w:r>
      <w:r>
        <w:rPr>
          <w:rFonts w:ascii="Times New Roman" w:eastAsia="仿宋_GB2312" w:hAnsi="Times New Roman"/>
          <w:sz w:val="32"/>
          <w:szCs w:val="32"/>
        </w:rPr>
        <w:t>日前分</w:t>
      </w:r>
      <w:r>
        <w:rPr>
          <w:rFonts w:ascii="仿宋_GB2312" w:eastAsia="仿宋_GB2312" w:cs="仿宋_GB2312" w:hint="eastAsia"/>
          <w:sz w:val="32"/>
          <w:szCs w:val="32"/>
        </w:rPr>
        <w:t>别完成上下半年监测数据的汇总、分析以及上报工作。</w:t>
      </w:r>
    </w:p>
    <w:p w:rsidR="007A6C90" w:rsidRDefault="007A6C90" w:rsidP="007A6C90">
      <w:pPr>
        <w:pStyle w:val="NormalNormal"/>
        <w:spacing w:line="580" w:lineRule="exact"/>
        <w:ind w:left="-7" w:firstLineChars="225" w:firstLine="720"/>
        <w:rPr>
          <w:rFonts w:ascii="仿宋_GB2312" w:eastAsia="仿宋_GB2312" w:cs="仿宋_GB2312"/>
          <w:sz w:val="32"/>
          <w:szCs w:val="32"/>
        </w:rPr>
      </w:pPr>
      <w:r>
        <w:rPr>
          <w:rFonts w:ascii="仿宋_GB2312" w:eastAsia="仿宋_GB2312" w:cs="仿宋_GB2312" w:hint="eastAsia"/>
          <w:sz w:val="32"/>
          <w:szCs w:val="32"/>
        </w:rPr>
        <w:lastRenderedPageBreak/>
        <w:t xml:space="preserve"> </w:t>
      </w:r>
    </w:p>
    <w:p w:rsidR="007A6C90" w:rsidRDefault="007A6C90" w:rsidP="007A6C90">
      <w:pPr>
        <w:pStyle w:val="NormalNormal"/>
        <w:spacing w:line="580" w:lineRule="exact"/>
        <w:ind w:firstLineChars="201" w:firstLine="643"/>
        <w:jc w:val="left"/>
        <w:rPr>
          <w:rFonts w:ascii="Times New Roman" w:eastAsia="仿宋_GB2312" w:hAnsi="Times New Roman"/>
          <w:sz w:val="32"/>
          <w:szCs w:val="32"/>
        </w:rPr>
      </w:pPr>
      <w:r>
        <w:rPr>
          <w:rFonts w:ascii="Times New Roman" w:eastAsia="仿宋_GB2312" w:hAnsi="Times New Roman"/>
          <w:sz w:val="32"/>
          <w:szCs w:val="32"/>
        </w:rPr>
        <w:t>附录：</w:t>
      </w:r>
      <w:r>
        <w:rPr>
          <w:rFonts w:ascii="Times New Roman" w:eastAsia="仿宋_GB2312" w:hAnsi="Times New Roman"/>
          <w:spacing w:val="-20"/>
          <w:sz w:val="32"/>
          <w:szCs w:val="32"/>
        </w:rPr>
        <w:t>9.</w:t>
      </w:r>
      <w:r>
        <w:rPr>
          <w:rFonts w:ascii="Times New Roman" w:eastAsia="仿宋_GB2312" w:hAnsi="Times New Roman"/>
          <w:sz w:val="32"/>
          <w:szCs w:val="32"/>
        </w:rPr>
        <w:t>2025</w:t>
      </w:r>
      <w:r>
        <w:rPr>
          <w:rFonts w:ascii="Times New Roman" w:eastAsia="仿宋_GB2312" w:hAnsi="Times New Roman"/>
          <w:sz w:val="32"/>
          <w:szCs w:val="32"/>
        </w:rPr>
        <w:t>年山东省动物源细菌耐药性定点监测采样</w:t>
      </w:r>
    </w:p>
    <w:p w:rsidR="007A6C90" w:rsidRDefault="007A6C90" w:rsidP="007A6C90">
      <w:pPr>
        <w:pStyle w:val="NormalNormal"/>
        <w:spacing w:line="580" w:lineRule="exact"/>
        <w:ind w:firstLineChars="550" w:firstLine="1760"/>
        <w:jc w:val="left"/>
        <w:rPr>
          <w:rFonts w:ascii="Times New Roman" w:eastAsia="仿宋_GB2312" w:hAnsi="Times New Roman"/>
          <w:sz w:val="32"/>
          <w:szCs w:val="32"/>
        </w:rPr>
      </w:pPr>
      <w:r>
        <w:rPr>
          <w:rFonts w:ascii="Times New Roman" w:eastAsia="仿宋_GB2312" w:hAnsi="Times New Roman"/>
          <w:sz w:val="32"/>
          <w:szCs w:val="32"/>
        </w:rPr>
        <w:t>计划表</w:t>
      </w:r>
    </w:p>
    <w:p w:rsidR="007A6C90" w:rsidRDefault="007A6C90" w:rsidP="007A6C90">
      <w:pPr>
        <w:pStyle w:val="NormalNormal"/>
        <w:spacing w:line="580" w:lineRule="exact"/>
        <w:ind w:leftChars="500" w:left="1920" w:hangingChars="100" w:hanging="320"/>
        <w:rPr>
          <w:rFonts w:ascii="Times New Roman" w:eastAsia="仿宋_GB2312" w:hAnsi="Times New Roman"/>
          <w:sz w:val="32"/>
          <w:szCs w:val="32"/>
        </w:rPr>
      </w:pPr>
      <w:r>
        <w:rPr>
          <w:rFonts w:ascii="Times New Roman" w:eastAsia="仿宋_GB2312" w:hAnsi="Times New Roman" w:hint="eastAsia"/>
          <w:sz w:val="32"/>
          <w:szCs w:val="32"/>
        </w:rPr>
        <w:t>10</w:t>
      </w:r>
      <w:r>
        <w:rPr>
          <w:rFonts w:ascii="Times New Roman" w:eastAsia="仿宋_GB2312" w:hAnsi="Times New Roman"/>
          <w:spacing w:val="-20"/>
          <w:sz w:val="32"/>
          <w:szCs w:val="32"/>
        </w:rPr>
        <w:t>.</w:t>
      </w:r>
      <w:r>
        <w:rPr>
          <w:rFonts w:ascii="Times New Roman" w:eastAsia="仿宋_GB2312" w:hAnsi="Times New Roman"/>
          <w:sz w:val="32"/>
          <w:szCs w:val="32"/>
        </w:rPr>
        <w:t>2025</w:t>
      </w:r>
      <w:r>
        <w:rPr>
          <w:rFonts w:ascii="Times New Roman" w:eastAsia="仿宋_GB2312" w:hAnsi="Times New Roman"/>
          <w:sz w:val="32"/>
          <w:szCs w:val="32"/>
        </w:rPr>
        <w:t>年山东省动物源细菌耐药性风险监测采样计划表</w:t>
      </w:r>
    </w:p>
    <w:p w:rsidR="007A6C90" w:rsidRDefault="007A6C90" w:rsidP="007A6C90">
      <w:pPr>
        <w:pStyle w:val="NormalNormal"/>
        <w:spacing w:line="580" w:lineRule="exact"/>
        <w:ind w:firstLineChars="500" w:firstLine="1600"/>
        <w:rPr>
          <w:rFonts w:ascii="Times New Roman" w:eastAsia="仿宋_GB2312" w:hAnsi="Times New Roman"/>
          <w:sz w:val="32"/>
          <w:szCs w:val="32"/>
        </w:rPr>
      </w:pPr>
      <w:r>
        <w:rPr>
          <w:rFonts w:ascii="Times New Roman" w:eastAsia="仿宋_GB2312" w:hAnsi="Times New Roman"/>
          <w:sz w:val="32"/>
          <w:szCs w:val="32"/>
        </w:rPr>
        <w:t>11.2025</w:t>
      </w:r>
      <w:r>
        <w:rPr>
          <w:rFonts w:ascii="Times New Roman" w:eastAsia="仿宋_GB2312" w:hAnsi="Times New Roman"/>
          <w:sz w:val="32"/>
          <w:szCs w:val="32"/>
        </w:rPr>
        <w:t>年山东省动物源细菌耐药性监测任务分</w:t>
      </w:r>
    </w:p>
    <w:p w:rsidR="007A6C90" w:rsidRDefault="007A6C90" w:rsidP="007A6C90">
      <w:pPr>
        <w:pStyle w:val="NormalNormal"/>
        <w:spacing w:line="580" w:lineRule="exact"/>
        <w:ind w:firstLineChars="600" w:firstLine="1920"/>
        <w:rPr>
          <w:rFonts w:ascii="Times New Roman" w:eastAsia="仿宋_GB2312" w:hAnsi="Times New Roman"/>
          <w:sz w:val="32"/>
          <w:szCs w:val="32"/>
        </w:rPr>
      </w:pPr>
      <w:r>
        <w:rPr>
          <w:rFonts w:ascii="Times New Roman" w:eastAsia="仿宋_GB2312" w:hAnsi="Times New Roman"/>
          <w:sz w:val="32"/>
          <w:szCs w:val="32"/>
        </w:rPr>
        <w:t>工表</w:t>
      </w:r>
    </w:p>
    <w:p w:rsidR="007A6C90" w:rsidRDefault="007A6C90" w:rsidP="007A6C90">
      <w:pPr>
        <w:pStyle w:val="NormalNormal"/>
        <w:spacing w:line="580" w:lineRule="exact"/>
        <w:rPr>
          <w:rFonts w:ascii="Times New Roman" w:eastAsia="仿宋_GB2312" w:hAnsi="Times New Roman"/>
          <w:spacing w:val="-20"/>
          <w:sz w:val="32"/>
          <w:szCs w:val="32"/>
        </w:rPr>
      </w:pPr>
      <w:r>
        <w:rPr>
          <w:rFonts w:ascii="Times New Roman" w:eastAsia="仿宋_GB2312" w:hAnsi="Times New Roman" w:hint="eastAsia"/>
          <w:sz w:val="32"/>
          <w:szCs w:val="32"/>
        </w:rPr>
        <w:t xml:space="preserve">          </w:t>
      </w:r>
      <w:r>
        <w:rPr>
          <w:rFonts w:ascii="Times New Roman" w:eastAsia="仿宋_GB2312" w:hAnsi="Times New Roman"/>
          <w:spacing w:val="-20"/>
          <w:sz w:val="32"/>
          <w:szCs w:val="32"/>
        </w:rPr>
        <w:t>12.</w:t>
      </w:r>
      <w:r>
        <w:rPr>
          <w:rFonts w:ascii="Times New Roman" w:eastAsia="仿宋_GB2312" w:hAnsi="Times New Roman"/>
          <w:spacing w:val="-20"/>
          <w:sz w:val="32"/>
          <w:szCs w:val="32"/>
        </w:rPr>
        <w:t>采样记录表</w:t>
      </w:r>
    </w:p>
    <w:p w:rsidR="007A6C90" w:rsidRDefault="007A6C90" w:rsidP="007A6C90">
      <w:pPr>
        <w:pStyle w:val="NormalNormal"/>
        <w:ind w:leftChars="-270" w:left="-864"/>
        <w:jc w:val="left"/>
        <w:rPr>
          <w:rFonts w:ascii="仿宋_GB2312" w:eastAsia="仿宋_GB2312" w:cs="仿宋_GB2312"/>
          <w:sz w:val="32"/>
          <w:szCs w:val="32"/>
        </w:rPr>
      </w:pPr>
      <w:r>
        <w:rPr>
          <w:rFonts w:ascii="仿宋_GB2312" w:eastAsia="仿宋_GB2312" w:cs="仿宋_GB2312" w:hint="eastAsia"/>
          <w:sz w:val="32"/>
          <w:szCs w:val="32"/>
        </w:rPr>
        <w:t xml:space="preserve"> </w:t>
      </w:r>
    </w:p>
    <w:p w:rsidR="007A6C90" w:rsidRDefault="007A6C90" w:rsidP="007A6C90">
      <w:pPr>
        <w:pStyle w:val="NormalNormal"/>
        <w:ind w:leftChars="-270" w:left="-864"/>
        <w:jc w:val="left"/>
        <w:rPr>
          <w:rFonts w:ascii="仿宋_GB2312" w:eastAsia="仿宋_GB2312" w:cs="仿宋_GB2312"/>
          <w:sz w:val="32"/>
          <w:szCs w:val="32"/>
        </w:rPr>
      </w:pPr>
      <w:r>
        <w:rPr>
          <w:rFonts w:ascii="仿宋_GB2312" w:eastAsia="仿宋_GB2312" w:cs="仿宋_GB2312" w:hint="eastAsia"/>
          <w:sz w:val="32"/>
          <w:szCs w:val="32"/>
        </w:rPr>
        <w:t xml:space="preserve"> </w:t>
      </w:r>
    </w:p>
    <w:p w:rsidR="007A6C90" w:rsidRDefault="007A6C90" w:rsidP="007A6C90">
      <w:pPr>
        <w:pStyle w:val="NormalNormal"/>
        <w:ind w:leftChars="-270" w:left="-864"/>
        <w:jc w:val="left"/>
        <w:rPr>
          <w:rFonts w:ascii="仿宋_GB2312" w:eastAsia="仿宋_GB2312" w:cs="仿宋_GB2312"/>
          <w:sz w:val="32"/>
          <w:szCs w:val="32"/>
        </w:rPr>
      </w:pPr>
      <w:r>
        <w:rPr>
          <w:rFonts w:ascii="仿宋_GB2312" w:eastAsia="仿宋_GB2312" w:cs="仿宋_GB2312" w:hint="eastAsia"/>
          <w:sz w:val="32"/>
          <w:szCs w:val="32"/>
        </w:rPr>
        <w:t xml:space="preserve"> </w:t>
      </w:r>
    </w:p>
    <w:p w:rsidR="007A6C90" w:rsidRDefault="007A6C90" w:rsidP="007A6C90">
      <w:pPr>
        <w:pStyle w:val="NormalNormal"/>
        <w:widowControl/>
        <w:jc w:val="left"/>
        <w:rPr>
          <w:rFonts w:ascii="黑体" w:eastAsia="黑体" w:hAnsi="宋体" w:cs="黑体"/>
          <w:sz w:val="32"/>
          <w:szCs w:val="32"/>
        </w:rPr>
      </w:pPr>
      <w:r>
        <w:rPr>
          <w:szCs w:val="21"/>
        </w:rPr>
        <w:br w:type="page"/>
      </w:r>
      <w:r>
        <w:rPr>
          <w:rFonts w:ascii="黑体" w:eastAsia="黑体" w:hAnsi="宋体" w:cs="黑体"/>
          <w:sz w:val="32"/>
          <w:szCs w:val="32"/>
        </w:rPr>
        <w:lastRenderedPageBreak/>
        <w:t>附录9</w:t>
      </w:r>
    </w:p>
    <w:p w:rsidR="007A6C90" w:rsidRDefault="007A6C90" w:rsidP="007A6C90">
      <w:pPr>
        <w:pStyle w:val="NormalNormal"/>
        <w:widowControl/>
        <w:spacing w:line="240" w:lineRule="exact"/>
        <w:jc w:val="left"/>
        <w:rPr>
          <w:rFonts w:ascii="黑体" w:eastAsia="黑体" w:hAnsi="宋体" w:cs="黑体"/>
          <w:sz w:val="32"/>
          <w:szCs w:val="32"/>
        </w:rPr>
      </w:pPr>
      <w:r>
        <w:rPr>
          <w:rFonts w:ascii="黑体" w:eastAsia="黑体" w:hAnsi="宋体" w:cs="黑体"/>
          <w:sz w:val="32"/>
          <w:szCs w:val="32"/>
        </w:rPr>
        <w:t xml:space="preserve"> </w:t>
      </w:r>
    </w:p>
    <w:p w:rsidR="007A6C90" w:rsidRDefault="007A6C90" w:rsidP="007A6C90">
      <w:pPr>
        <w:pStyle w:val="NormalNorma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2025年山东省动物源细菌耐药性定点监测</w:t>
      </w:r>
    </w:p>
    <w:p w:rsidR="007A6C90" w:rsidRDefault="007A6C90" w:rsidP="007A6C90">
      <w:pPr>
        <w:pStyle w:val="NormalNorma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采样计划表</w:t>
      </w:r>
    </w:p>
    <w:p w:rsidR="007A6C90" w:rsidRDefault="007A6C90" w:rsidP="007A6C90">
      <w:pPr>
        <w:pStyle w:val="NormalNormal"/>
        <w:spacing w:line="400" w:lineRule="exact"/>
        <w:jc w:val="center"/>
        <w:rPr>
          <w:rFonts w:ascii="方正小标宋简体" w:eastAsia="方正小标宋简体" w:hAnsi="方正小标宋简体" w:cs="方正小标宋简体"/>
          <w:sz w:val="44"/>
          <w:szCs w:val="44"/>
        </w:rPr>
      </w:pPr>
    </w:p>
    <w:tbl>
      <w:tblPr>
        <w:tblStyle w:val="NormalTableTableNormal"/>
        <w:tblW w:w="5044"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
        <w:gridCol w:w="3547"/>
        <w:gridCol w:w="3076"/>
        <w:gridCol w:w="1192"/>
      </w:tblGrid>
      <w:tr w:rsidR="007A6C90" w:rsidTr="00311E2A">
        <w:trPr>
          <w:trHeight w:hRule="exact" w:val="850"/>
          <w:jc w:val="center"/>
        </w:trPr>
        <w:tc>
          <w:tcPr>
            <w:tcW w:w="454"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jc w:val="center"/>
              <w:rPr>
                <w:rFonts w:ascii="宋体" w:eastAsia="宋体" w:hAnsi="宋体" w:cs="宋体"/>
                <w:b/>
                <w:bCs/>
                <w:color w:val="000000"/>
                <w:sz w:val="18"/>
                <w:szCs w:val="18"/>
              </w:rPr>
            </w:pPr>
            <w:r>
              <w:rPr>
                <w:rFonts w:ascii="宋体" w:eastAsia="宋体" w:hAnsi="宋体" w:cs="宋体" w:hint="eastAsia"/>
                <w:b/>
                <w:bCs/>
                <w:color w:val="000000"/>
                <w:sz w:val="18"/>
                <w:szCs w:val="18"/>
              </w:rPr>
              <w:t>地区</w:t>
            </w: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jc w:val="center"/>
              <w:rPr>
                <w:rFonts w:ascii="宋体" w:eastAsia="宋体" w:hAnsi="宋体" w:cs="宋体"/>
                <w:b/>
                <w:bCs/>
                <w:color w:val="000000"/>
                <w:sz w:val="18"/>
                <w:szCs w:val="18"/>
              </w:rPr>
            </w:pPr>
            <w:r>
              <w:rPr>
                <w:rFonts w:ascii="宋体" w:eastAsia="宋体" w:hAnsi="宋体" w:cs="宋体" w:hint="eastAsia"/>
                <w:b/>
                <w:bCs/>
                <w:color w:val="000000"/>
                <w:sz w:val="18"/>
                <w:szCs w:val="18"/>
              </w:rPr>
              <w:t>通讯地址</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jc w:val="center"/>
              <w:rPr>
                <w:rFonts w:ascii="宋体" w:eastAsia="宋体" w:hAnsi="宋体" w:cs="宋体"/>
                <w:b/>
                <w:bCs/>
                <w:color w:val="000000"/>
                <w:sz w:val="18"/>
                <w:szCs w:val="18"/>
              </w:rPr>
            </w:pPr>
            <w:r>
              <w:rPr>
                <w:rFonts w:ascii="宋体" w:eastAsia="宋体" w:hAnsi="宋体" w:cs="宋体" w:hint="eastAsia"/>
                <w:b/>
                <w:bCs/>
                <w:color w:val="000000"/>
                <w:sz w:val="18"/>
                <w:szCs w:val="18"/>
              </w:rPr>
              <w:t>养殖场名称</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jc w:val="center"/>
              <w:rPr>
                <w:rFonts w:ascii="宋体" w:eastAsia="宋体" w:hAnsi="宋体" w:cs="宋体"/>
                <w:b/>
                <w:bCs/>
                <w:color w:val="000000"/>
                <w:sz w:val="18"/>
                <w:szCs w:val="18"/>
              </w:rPr>
            </w:pPr>
            <w:r>
              <w:rPr>
                <w:rFonts w:ascii="宋体" w:eastAsia="宋体" w:hAnsi="宋体" w:cs="宋体" w:hint="eastAsia"/>
                <w:b/>
                <w:bCs/>
                <w:color w:val="000000"/>
                <w:sz w:val="18"/>
                <w:szCs w:val="18"/>
              </w:rPr>
              <w:t>动物种类</w:t>
            </w:r>
          </w:p>
        </w:tc>
      </w:tr>
      <w:tr w:rsidR="007A6C90" w:rsidTr="00311E2A">
        <w:trPr>
          <w:trHeight w:val="572"/>
          <w:jc w:val="center"/>
        </w:trPr>
        <w:tc>
          <w:tcPr>
            <w:tcW w:w="454" w:type="pct"/>
            <w:vMerge w:val="restart"/>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sz w:val="18"/>
                <w:szCs w:val="18"/>
              </w:rPr>
            </w:pPr>
            <w:r>
              <w:rPr>
                <w:rFonts w:ascii="宋体" w:eastAsia="宋体" w:hAnsi="宋体" w:cs="宋体" w:hint="eastAsia"/>
                <w:color w:val="000000"/>
                <w:kern w:val="2"/>
                <w:sz w:val="18"/>
                <w:szCs w:val="18"/>
              </w:rPr>
              <w:t>济南市8家</w:t>
            </w: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rFonts w:ascii="宋体" w:eastAsia="宋体" w:hAnsi="宋体"/>
                <w:color w:val="000000"/>
                <w:sz w:val="18"/>
                <w:szCs w:val="18"/>
              </w:rPr>
            </w:pPr>
            <w:r>
              <w:rPr>
                <w:rFonts w:ascii="宋体" w:eastAsia="宋体" w:hAnsi="宋体" w:cs="宋体" w:hint="eastAsia"/>
                <w:color w:val="000000"/>
                <w:kern w:val="2"/>
                <w:sz w:val="18"/>
                <w:szCs w:val="18"/>
              </w:rPr>
              <w:t>莱芜区高庄街道办事处野店水库南</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rFonts w:ascii="宋体" w:eastAsia="宋体" w:hAnsi="宋体"/>
                <w:color w:val="000000"/>
                <w:sz w:val="18"/>
                <w:szCs w:val="18"/>
              </w:rPr>
            </w:pPr>
            <w:r>
              <w:rPr>
                <w:rFonts w:ascii="宋体" w:eastAsia="宋体" w:hAnsi="宋体" w:cs="宋体" w:hint="eastAsia"/>
                <w:color w:val="000000"/>
                <w:kern w:val="2"/>
                <w:sz w:val="18"/>
                <w:szCs w:val="18"/>
              </w:rPr>
              <w:t>济南市汇赢生态养殖有限公司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rPr>
                <w:rFonts w:ascii="宋体" w:eastAsia="宋体" w:hAnsi="宋体"/>
                <w:color w:val="000000"/>
                <w:sz w:val="18"/>
                <w:szCs w:val="18"/>
              </w:rPr>
            </w:pPr>
            <w:r>
              <w:rPr>
                <w:rFonts w:ascii="宋体" w:eastAsia="宋体" w:hAnsi="宋体" w:cs="宋体" w:hint="eastAsia"/>
                <w:color w:val="000000"/>
                <w:kern w:val="2"/>
                <w:sz w:val="18"/>
                <w:szCs w:val="18"/>
              </w:rPr>
              <w:t>生猪</w:t>
            </w:r>
          </w:p>
        </w:tc>
      </w:tr>
      <w:tr w:rsidR="007A6C90" w:rsidTr="00311E2A">
        <w:trPr>
          <w:trHeight w:val="57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济南市莱芜区高庄街道蜂崖村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济南市莱芜区富惠众畜牧养殖专业合作社</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生猪</w:t>
            </w:r>
          </w:p>
        </w:tc>
      </w:tr>
      <w:tr w:rsidR="007A6C90" w:rsidTr="00311E2A">
        <w:trPr>
          <w:trHeight w:val="57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济南市商河县白桥镇河埃孙村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济南新祥瑞牧业有限公司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7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济南市长清区马山镇牛角沟村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济南安普瑞禽业科技有限公司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7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莱芜区高庄街道办事处谭家楼村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山东丰盛源农业科技发展有限公司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7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莱芜区羊里街道办事处泉子沟村北</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山东德利达牧业有限公司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7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钢城区南部新城东峪村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济南市钢城区东峪养殖场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7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钢城区汶源街道南金水河村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济南市金源牧业有限公司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72"/>
          <w:jc w:val="center"/>
        </w:trPr>
        <w:tc>
          <w:tcPr>
            <w:tcW w:w="454" w:type="pct"/>
            <w:vMerge w:val="restart"/>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青岛市5家</w:t>
            </w: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青岛市莱西市沽河街道办事处后庄扶村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青岛九联集团肉鸡第七十六养殖场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肉鸡</w:t>
            </w:r>
          </w:p>
        </w:tc>
      </w:tr>
      <w:tr w:rsidR="007A6C90" w:rsidTr="00311E2A">
        <w:trPr>
          <w:trHeight w:val="57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青岛市即墨区金口镇青威路456号</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青岛田瑞生态科技有限公司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7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青岛市即墨区移风店镇大兰家庄村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青岛环山蛋鸡养殖有限公司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7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青岛市即墨区段泊岚镇青岛高科技产业园</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青岛山美生态农业有限公司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7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青岛市平度市南村镇张家营村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青岛宝祺生态农业科技有限公司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72"/>
          <w:jc w:val="center"/>
        </w:trPr>
        <w:tc>
          <w:tcPr>
            <w:tcW w:w="454" w:type="pct"/>
            <w:vMerge w:val="restart"/>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淄博市2家</w:t>
            </w: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淄博市沂源县大张庄镇南岩四村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沂源六润畜禽养殖有限公司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肉鸡</w:t>
            </w:r>
          </w:p>
        </w:tc>
      </w:tr>
      <w:tr w:rsidR="007A6C90" w:rsidTr="00311E2A">
        <w:trPr>
          <w:trHeight w:val="57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临淄区凤凰镇候屯</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临淄区悦邦养殖场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肉鸭</w:t>
            </w:r>
          </w:p>
        </w:tc>
      </w:tr>
      <w:tr w:rsidR="007A6C90" w:rsidTr="00311E2A">
        <w:trPr>
          <w:trHeight w:hRule="exact" w:val="652"/>
          <w:jc w:val="center"/>
        </w:trPr>
        <w:tc>
          <w:tcPr>
            <w:tcW w:w="454"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枣庄市4家</w:t>
            </w: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枣庄市市中区孟庄镇峨山口驻地</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枣庄万生禽业有限公司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肉蛋兼用鸡</w:t>
            </w:r>
          </w:p>
        </w:tc>
      </w:tr>
      <w:tr w:rsidR="007A6C90" w:rsidTr="00311E2A">
        <w:trPr>
          <w:trHeight w:hRule="exact" w:val="65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枣庄市滕州市级索镇港沟崖村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港沟崖养殖场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肉鸡</w:t>
            </w:r>
          </w:p>
        </w:tc>
      </w:tr>
      <w:tr w:rsidR="007A6C90" w:rsidTr="00311E2A">
        <w:trPr>
          <w:trHeight w:hRule="exact" w:val="652"/>
          <w:jc w:val="center"/>
        </w:trPr>
        <w:tc>
          <w:tcPr>
            <w:tcW w:w="454"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枣庄市滕州市级索镇牛集村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级索养殖场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肉鸡</w:t>
            </w:r>
          </w:p>
        </w:tc>
      </w:tr>
      <w:tr w:rsidR="007A6C90" w:rsidTr="00311E2A">
        <w:trPr>
          <w:trHeight w:hRule="exact" w:val="65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枣庄市薛城区常庄街道吴庄村西</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山东健袖生态科技有限公司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652"/>
          <w:jc w:val="center"/>
        </w:trPr>
        <w:tc>
          <w:tcPr>
            <w:tcW w:w="454" w:type="pct"/>
            <w:vMerge w:val="restart"/>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东营市4家</w:t>
            </w: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东营市垦利区黄河口镇黄河农场</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正大（东营）猪业有限公司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生猪</w:t>
            </w:r>
          </w:p>
        </w:tc>
      </w:tr>
      <w:tr w:rsidR="007A6C90" w:rsidTr="00311E2A">
        <w:trPr>
          <w:trHeight w:hRule="exact" w:val="65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东营市垦利区振兴路天成建设二楼</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东营市垦利牧原农牧有限公司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生猪</w:t>
            </w:r>
          </w:p>
        </w:tc>
      </w:tr>
      <w:tr w:rsidR="007A6C90" w:rsidTr="00311E2A">
        <w:trPr>
          <w:trHeight w:hRule="exact" w:val="65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东营市利津县盐窝镇荣乌高速北</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利津六和种鸭有限公司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种鸭</w:t>
            </w:r>
          </w:p>
        </w:tc>
      </w:tr>
      <w:tr w:rsidR="007A6C90" w:rsidTr="00311E2A">
        <w:trPr>
          <w:trHeight w:hRule="exact" w:val="65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东营市东营区牛庄镇官庄村北</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东营蓝海生态养殖有限公司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生猪、肉鸡</w:t>
            </w:r>
          </w:p>
        </w:tc>
      </w:tr>
      <w:tr w:rsidR="007A6C90" w:rsidTr="00311E2A">
        <w:trPr>
          <w:trHeight w:hRule="exact" w:val="652"/>
          <w:jc w:val="center"/>
        </w:trPr>
        <w:tc>
          <w:tcPr>
            <w:tcW w:w="454" w:type="pct"/>
            <w:vMerge w:val="restart"/>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烟台市4家</w:t>
            </w: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烟台市莱阳市万第镇南寨庄头村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莱阳市第八十六商品鸡场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肉鸡</w:t>
            </w:r>
          </w:p>
        </w:tc>
      </w:tr>
      <w:tr w:rsidR="007A6C90" w:rsidTr="00311E2A">
        <w:trPr>
          <w:trHeight w:hRule="exact" w:val="624"/>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烟台市栖霞市翠屏街道东南店村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栖霞市有为家庭农场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624"/>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烟台市栖霞市桃村镇店西庄村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山东广耀牧业集团有限公司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生猪</w:t>
            </w:r>
          </w:p>
        </w:tc>
      </w:tr>
      <w:tr w:rsidR="007A6C90" w:rsidTr="00311E2A">
        <w:trPr>
          <w:trHeight w:hRule="exact" w:val="624"/>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烟台市蓬莱区南关路2号附3号</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山东民和牧业股份有限公司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肉鸡</w:t>
            </w:r>
          </w:p>
        </w:tc>
      </w:tr>
      <w:tr w:rsidR="007A6C90" w:rsidTr="00311E2A">
        <w:trPr>
          <w:trHeight w:val="572"/>
          <w:jc w:val="center"/>
        </w:trPr>
        <w:tc>
          <w:tcPr>
            <w:tcW w:w="454" w:type="pct"/>
            <w:vMerge w:val="restart"/>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潍坊市7家</w:t>
            </w: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潍坊市高密市柴沟镇刘戈庄</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高密市格瑞生态农业有限公司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7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潍坊市高密市平日路东侧（夏庄镇王家官庄西侧）</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高密南洋养殖有限公司第十二养殖场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肉鸡</w:t>
            </w:r>
          </w:p>
        </w:tc>
      </w:tr>
      <w:tr w:rsidR="007A6C90" w:rsidTr="00311E2A">
        <w:trPr>
          <w:trHeight w:hRule="exact" w:val="737"/>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潍坊市诸城市石桥子镇枳房村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山东牧族生态农业科技有限公司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737"/>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潍坊市寿光市台头镇三座楼村东</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寿光市格桑肉鸡养殖场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肉鸡</w:t>
            </w:r>
          </w:p>
        </w:tc>
      </w:tr>
      <w:tr w:rsidR="007A6C90" w:rsidTr="00311E2A">
        <w:trPr>
          <w:trHeight w:hRule="exact" w:val="737"/>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潍坊市高密市咸家工业园区西侯村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高密润惠生态农场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肉鸡</w:t>
            </w:r>
          </w:p>
        </w:tc>
      </w:tr>
      <w:tr w:rsidR="007A6C90" w:rsidTr="00311E2A">
        <w:trPr>
          <w:trHeight w:hRule="exact" w:val="737"/>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潍坊市诸城市舜王街道大甲沟村东</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诸城外贸大甲沟商品鸡场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肉鸡</w:t>
            </w:r>
          </w:p>
        </w:tc>
      </w:tr>
      <w:tr w:rsidR="007A6C90" w:rsidTr="00311E2A">
        <w:trPr>
          <w:trHeight w:val="57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青州市益都街道办事处西高村北苑泉路与青年路交汇处路南</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青州市众合养殖农场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肉鸭</w:t>
            </w:r>
          </w:p>
        </w:tc>
      </w:tr>
      <w:tr w:rsidR="007A6C90" w:rsidTr="00311E2A">
        <w:trPr>
          <w:trHeight w:hRule="exact" w:val="567"/>
          <w:jc w:val="center"/>
        </w:trPr>
        <w:tc>
          <w:tcPr>
            <w:tcW w:w="454"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济宁市5家</w:t>
            </w: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济宁市泗水县杨柳镇岳家岭村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泗水县鸿百惠牧业有限公司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肉鸡</w:t>
            </w:r>
          </w:p>
        </w:tc>
      </w:tr>
      <w:tr w:rsidR="007A6C90" w:rsidTr="00311E2A">
        <w:trPr>
          <w:trHeight w:hRule="exact" w:val="567"/>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济宁市汶上县次邱镇湖口村北首</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山东金秋农牧科技股份有限公司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肉蛋兼用鸡</w:t>
            </w:r>
          </w:p>
        </w:tc>
      </w:tr>
      <w:tr w:rsidR="007A6C90" w:rsidTr="00311E2A">
        <w:trPr>
          <w:trHeight w:hRule="exact" w:val="567"/>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济宁市金乡县马庙镇白洼林场</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山东峪口禽业有限公司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567"/>
          <w:jc w:val="center"/>
        </w:trPr>
        <w:tc>
          <w:tcPr>
            <w:tcW w:w="454"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济宁市邹城市田黄镇深沟村东南</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邹城市锦成浩达畜禽养殖有限公司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生猪</w:t>
            </w:r>
          </w:p>
        </w:tc>
      </w:tr>
      <w:tr w:rsidR="007A6C90" w:rsidTr="00311E2A">
        <w:trPr>
          <w:trHeight w:hRule="exact" w:val="567"/>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嘉祥县卧龙山街道西杨庄村村北1000米</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山东璟元农牧发展有限公司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肉鸭</w:t>
            </w:r>
          </w:p>
        </w:tc>
      </w:tr>
      <w:tr w:rsidR="007A6C90" w:rsidTr="00311E2A">
        <w:trPr>
          <w:trHeight w:hRule="exact" w:val="567"/>
          <w:jc w:val="center"/>
        </w:trPr>
        <w:tc>
          <w:tcPr>
            <w:tcW w:w="454" w:type="pct"/>
            <w:vMerge w:val="restart"/>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泰安市2家</w:t>
            </w: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泰安市肥城市桃园镇屯头村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泰安市立华畜禽有限公司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jc w:val="left"/>
              <w:rPr>
                <w:rFonts w:ascii="宋体" w:eastAsia="宋体" w:hAnsi="宋体"/>
                <w:color w:val="000000"/>
                <w:sz w:val="18"/>
                <w:szCs w:val="18"/>
              </w:rPr>
            </w:pPr>
            <w:r>
              <w:rPr>
                <w:rFonts w:ascii="宋体" w:eastAsia="宋体" w:hAnsi="宋体" w:cs="宋体" w:hint="eastAsia"/>
                <w:color w:val="000000"/>
                <w:kern w:val="2"/>
                <w:sz w:val="18"/>
                <w:szCs w:val="18"/>
              </w:rPr>
              <w:t>肉鸡</w:t>
            </w:r>
          </w:p>
        </w:tc>
      </w:tr>
      <w:tr w:rsidR="007A6C90" w:rsidTr="00311E2A">
        <w:trPr>
          <w:trHeight w:val="572"/>
          <w:jc w:val="center"/>
        </w:trPr>
        <w:tc>
          <w:tcPr>
            <w:tcW w:w="454"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泰安市新泰市楼德镇西营西村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新泰市天信农牧发展有限公司第三养殖场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肉鸭</w:t>
            </w:r>
          </w:p>
        </w:tc>
      </w:tr>
      <w:tr w:rsidR="007A6C90" w:rsidTr="00311E2A">
        <w:trPr>
          <w:trHeight w:hRule="exact" w:val="567"/>
          <w:jc w:val="center"/>
        </w:trPr>
        <w:tc>
          <w:tcPr>
            <w:tcW w:w="454" w:type="pct"/>
            <w:vMerge w:val="restart"/>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威海市4家</w:t>
            </w: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威海市荣成市桃园街道办事处苑家村东</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荣成市桃园种禽有限公司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567"/>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威海市荣成市崖西镇大蒿泊村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荣成市博海禽业有限公司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567"/>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威海市文登区泽头镇林村村东</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文登区德站养鸡场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567"/>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威海市荣成市港西镇西星日村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荣成市港西镇星日畜禽养殖场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567"/>
          <w:jc w:val="center"/>
        </w:trPr>
        <w:tc>
          <w:tcPr>
            <w:tcW w:w="454" w:type="pct"/>
            <w:vMerge w:val="restart"/>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日照市4家</w:t>
            </w: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日照市莒县陵阳镇东汪头村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日照金鑫生态农业科技有限公司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567"/>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日照市莒县招贤镇大河东村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莒县润源养鸡场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567"/>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日照市东港区三庄镇下卜落崮村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日照喜农商业发展有限公司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7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日照市莒县桥山镇</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华山家庭农场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72"/>
          <w:jc w:val="center"/>
        </w:trPr>
        <w:tc>
          <w:tcPr>
            <w:tcW w:w="454" w:type="pct"/>
            <w:vMerge w:val="restart"/>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临沂市4家</w:t>
            </w: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临沂市莒南县道口镇道口社区中道口村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莒南县宏达肉鸡养殖场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肉鸡</w:t>
            </w:r>
          </w:p>
        </w:tc>
      </w:tr>
      <w:tr w:rsidR="007A6C90" w:rsidTr="00311E2A">
        <w:trPr>
          <w:trHeight w:val="57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临沂市莒南县文疃镇草岭社区</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莒南县国彦养殖场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肉鸡</w:t>
            </w:r>
          </w:p>
        </w:tc>
      </w:tr>
      <w:tr w:rsidR="007A6C90" w:rsidTr="00311E2A">
        <w:trPr>
          <w:trHeight w:val="57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临沂市费县梁邱镇侯家庄村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山东五牛农业科技有限公司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7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临沂市费县上冶镇万仓村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山东化海农牧有限公司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72"/>
          <w:jc w:val="center"/>
        </w:trPr>
        <w:tc>
          <w:tcPr>
            <w:tcW w:w="454" w:type="pct"/>
            <w:vMerge w:val="restart"/>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德州市2家</w:t>
            </w: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kern w:val="2"/>
                <w:sz w:val="18"/>
                <w:szCs w:val="18"/>
              </w:rPr>
              <w:t>德州市</w:t>
            </w:r>
            <w:r>
              <w:rPr>
                <w:rFonts w:ascii="宋体" w:eastAsia="宋体" w:hAnsi="宋体" w:cs="宋体" w:hint="eastAsia"/>
                <w:color w:val="000000"/>
                <w:kern w:val="2"/>
                <w:sz w:val="18"/>
                <w:szCs w:val="18"/>
              </w:rPr>
              <w:t>平原县前曹镇刘庄村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德州丹源生态科技有限公司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肉鸡</w:t>
            </w:r>
          </w:p>
        </w:tc>
      </w:tr>
      <w:tr w:rsidR="007A6C90" w:rsidTr="00311E2A">
        <w:trPr>
          <w:trHeight w:val="698"/>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kern w:val="2"/>
                <w:sz w:val="18"/>
                <w:szCs w:val="18"/>
              </w:rPr>
              <w:t>德州市</w:t>
            </w:r>
            <w:r>
              <w:rPr>
                <w:rFonts w:ascii="宋体" w:eastAsia="宋体" w:hAnsi="宋体" w:cs="宋体" w:hint="eastAsia"/>
                <w:color w:val="000000"/>
                <w:kern w:val="2"/>
                <w:sz w:val="18"/>
                <w:szCs w:val="18"/>
              </w:rPr>
              <w:t>平原县王凤楼镇</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山东平原牧原农牧有限公司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生猪</w:t>
            </w:r>
          </w:p>
        </w:tc>
      </w:tr>
      <w:tr w:rsidR="007A6C90" w:rsidTr="00311E2A">
        <w:trPr>
          <w:trHeight w:val="572"/>
          <w:jc w:val="center"/>
        </w:trPr>
        <w:tc>
          <w:tcPr>
            <w:tcW w:w="454"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聊城市5家</w:t>
            </w: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kern w:val="2"/>
                <w:sz w:val="18"/>
                <w:szCs w:val="18"/>
              </w:rPr>
              <w:t>聊城市</w:t>
            </w:r>
            <w:r>
              <w:rPr>
                <w:rFonts w:ascii="宋体" w:eastAsia="宋体" w:hAnsi="宋体" w:cs="宋体" w:hint="eastAsia"/>
                <w:color w:val="000000"/>
                <w:kern w:val="2"/>
                <w:sz w:val="18"/>
                <w:szCs w:val="18"/>
              </w:rPr>
              <w:t>冠县烟庄街道办事处义村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冠县丰牧禽业有限公司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7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kern w:val="2"/>
                <w:sz w:val="18"/>
                <w:szCs w:val="18"/>
              </w:rPr>
              <w:t>聊城市</w:t>
            </w:r>
            <w:r>
              <w:rPr>
                <w:rFonts w:ascii="宋体" w:eastAsia="宋体" w:hAnsi="宋体" w:cs="宋体" w:hint="eastAsia"/>
                <w:color w:val="000000"/>
                <w:kern w:val="2"/>
                <w:sz w:val="18"/>
                <w:szCs w:val="18"/>
              </w:rPr>
              <w:t>阳谷县七级镇后王村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山东凤祥股份有限公司后王现代化养殖场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肉鸡</w:t>
            </w:r>
          </w:p>
        </w:tc>
      </w:tr>
      <w:tr w:rsidR="007A6C90" w:rsidTr="00311E2A">
        <w:trPr>
          <w:trHeight w:val="557"/>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kern w:val="2"/>
                <w:sz w:val="18"/>
                <w:szCs w:val="18"/>
              </w:rPr>
              <w:t>聊城市</w:t>
            </w:r>
            <w:r>
              <w:rPr>
                <w:rFonts w:ascii="宋体" w:eastAsia="宋体" w:hAnsi="宋体" w:cs="宋体" w:hint="eastAsia"/>
                <w:color w:val="000000"/>
                <w:kern w:val="2"/>
                <w:sz w:val="18"/>
                <w:szCs w:val="18"/>
              </w:rPr>
              <w:t>阳谷县狮子楼办事处秦庄村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聊城创新畜禽养殖有限公司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07"/>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kern w:val="2"/>
                <w:sz w:val="18"/>
                <w:szCs w:val="18"/>
              </w:rPr>
              <w:t>聊城市</w:t>
            </w:r>
            <w:r>
              <w:rPr>
                <w:rFonts w:ascii="宋体" w:eastAsia="宋体" w:hAnsi="宋体" w:cs="宋体" w:hint="eastAsia"/>
                <w:color w:val="000000"/>
                <w:kern w:val="2"/>
                <w:sz w:val="18"/>
                <w:szCs w:val="18"/>
              </w:rPr>
              <w:t>阳谷县张秋镇曹堤口村西南</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聊城新好农牧有限公司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生猪</w:t>
            </w:r>
          </w:p>
        </w:tc>
      </w:tr>
      <w:tr w:rsidR="007A6C90" w:rsidTr="00311E2A">
        <w:trPr>
          <w:trHeight w:val="557"/>
          <w:jc w:val="center"/>
        </w:trPr>
        <w:tc>
          <w:tcPr>
            <w:tcW w:w="454"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kern w:val="2"/>
                <w:sz w:val="18"/>
                <w:szCs w:val="18"/>
              </w:rPr>
              <w:t>聊城市</w:t>
            </w:r>
            <w:r>
              <w:rPr>
                <w:rFonts w:ascii="宋体" w:eastAsia="宋体" w:hAnsi="宋体" w:cs="宋体" w:hint="eastAsia"/>
                <w:color w:val="000000"/>
                <w:kern w:val="2"/>
                <w:sz w:val="18"/>
                <w:szCs w:val="18"/>
              </w:rPr>
              <w:t>阳谷县定水镇五杨村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山东凤祥股份有限公司五杨鸡场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肉鸡</w:t>
            </w:r>
          </w:p>
        </w:tc>
      </w:tr>
      <w:tr w:rsidR="007A6C90" w:rsidTr="00311E2A">
        <w:trPr>
          <w:trHeight w:val="572"/>
          <w:jc w:val="center"/>
        </w:trPr>
        <w:tc>
          <w:tcPr>
            <w:tcW w:w="454" w:type="pct"/>
            <w:vMerge w:val="restart"/>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滨州市</w:t>
            </w:r>
            <w:r>
              <w:rPr>
                <w:rFonts w:ascii="宋体" w:eastAsia="宋体" w:hAnsi="宋体" w:cs="宋体" w:hint="eastAsia"/>
                <w:color w:val="000000"/>
                <w:kern w:val="2"/>
                <w:sz w:val="18"/>
                <w:szCs w:val="18"/>
              </w:rPr>
              <w:lastRenderedPageBreak/>
              <w:t>2家</w:t>
            </w: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lastRenderedPageBreak/>
              <w:t>滨州市惠民县淄角镇闫家河村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惠民县禽乐畜禽养殖有限公司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7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滨州市沾化区富源街道房二村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山东鲲鹏畜禽养殖有限公司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肉鸡</w:t>
            </w:r>
          </w:p>
        </w:tc>
      </w:tr>
      <w:tr w:rsidR="007A6C90" w:rsidTr="00311E2A">
        <w:trPr>
          <w:trHeight w:val="572"/>
          <w:jc w:val="center"/>
        </w:trPr>
        <w:tc>
          <w:tcPr>
            <w:tcW w:w="454" w:type="pct"/>
            <w:vMerge w:val="restart"/>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lastRenderedPageBreak/>
              <w:t>菏泽市3家</w:t>
            </w: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菏泽市郓城县丁长镇卢营村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郓城县万盛养殖场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7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菏泽市郓城县唐塔办事处李庄村</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郓城县玉龙养殖场</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72"/>
          <w:jc w:val="center"/>
        </w:trPr>
        <w:tc>
          <w:tcPr>
            <w:tcW w:w="454" w:type="pct"/>
            <w:vMerge/>
            <w:tcBorders>
              <w:top w:val="nil"/>
              <w:left w:val="single" w:sz="4" w:space="0" w:color="auto"/>
              <w:bottom w:val="single" w:sz="4" w:space="0" w:color="auto"/>
              <w:right w:val="single" w:sz="4" w:space="0" w:color="auto"/>
            </w:tcBorders>
            <w:vAlign w:val="center"/>
          </w:tcPr>
          <w:p w:rsidR="007A6C90" w:rsidRDefault="007A6C90" w:rsidP="00311E2A">
            <w:pPr>
              <w:rPr>
                <w:sz w:val="20"/>
                <w:szCs w:val="20"/>
              </w:rPr>
            </w:pPr>
          </w:p>
        </w:tc>
        <w:tc>
          <w:tcPr>
            <w:tcW w:w="2062"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菏泽市成武县白浮图镇齐庙林场</w:t>
            </w:r>
          </w:p>
        </w:tc>
        <w:tc>
          <w:tcPr>
            <w:tcW w:w="1788"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成武峪口禽业有限公司</w:t>
            </w:r>
          </w:p>
        </w:tc>
        <w:tc>
          <w:tcPr>
            <w:tcW w:w="693"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bl>
    <w:p w:rsidR="007A6C90" w:rsidRDefault="007A6C90" w:rsidP="007A6C90">
      <w:pPr>
        <w:pStyle w:val="NormalNormal"/>
        <w:rPr>
          <w:rFonts w:ascii="宋体" w:hAnsi="宋体" w:cs="宋体"/>
          <w:b/>
          <w:bCs/>
          <w:szCs w:val="21"/>
        </w:rPr>
      </w:pPr>
      <w:r>
        <w:rPr>
          <w:rFonts w:ascii="宋体" w:hAnsi="宋体" w:cs="宋体" w:hint="eastAsia"/>
          <w:b/>
          <w:bCs/>
          <w:szCs w:val="21"/>
        </w:rPr>
        <w:t xml:space="preserve"> </w:t>
      </w:r>
    </w:p>
    <w:p w:rsidR="007A6C90" w:rsidRDefault="007A6C90" w:rsidP="007A6C90">
      <w:pPr>
        <w:pStyle w:val="NormalNormal"/>
        <w:rPr>
          <w:rFonts w:ascii="宋体" w:hAnsi="宋体" w:cs="宋体"/>
          <w:b/>
          <w:bCs/>
          <w:szCs w:val="21"/>
        </w:rPr>
      </w:pPr>
      <w:r>
        <w:rPr>
          <w:rFonts w:ascii="宋体" w:hAnsi="宋体" w:cs="宋体" w:hint="eastAsia"/>
          <w:b/>
          <w:bCs/>
          <w:szCs w:val="21"/>
        </w:rPr>
        <w:t xml:space="preserve"> </w:t>
      </w:r>
    </w:p>
    <w:p w:rsidR="007A6C90" w:rsidRDefault="007A6C90" w:rsidP="007A6C90">
      <w:pPr>
        <w:pStyle w:val="toc1TOC1"/>
        <w:widowControl/>
      </w:pPr>
      <w:r>
        <w:t xml:space="preserve"> </w:t>
      </w:r>
    </w:p>
    <w:p w:rsidR="007A6C90" w:rsidRDefault="007A6C90" w:rsidP="007A6C90">
      <w:pPr>
        <w:pStyle w:val="NormalNormal"/>
        <w:rPr>
          <w:szCs w:val="21"/>
        </w:rPr>
      </w:pPr>
    </w:p>
    <w:p w:rsidR="007A6C90" w:rsidRDefault="007A6C90" w:rsidP="007A6C90">
      <w:pPr>
        <w:pStyle w:val="NormalNormal"/>
        <w:rPr>
          <w:szCs w:val="21"/>
        </w:rPr>
      </w:pPr>
    </w:p>
    <w:p w:rsidR="007A6C90" w:rsidRDefault="007A6C90" w:rsidP="007A6C90">
      <w:pPr>
        <w:pStyle w:val="NormalNormal"/>
        <w:rPr>
          <w:szCs w:val="21"/>
        </w:rPr>
      </w:pPr>
    </w:p>
    <w:p w:rsidR="007A6C90" w:rsidRDefault="007A6C90" w:rsidP="007A6C90">
      <w:pPr>
        <w:pStyle w:val="NormalNormal"/>
        <w:rPr>
          <w:szCs w:val="21"/>
        </w:rPr>
      </w:pPr>
    </w:p>
    <w:p w:rsidR="007A6C90" w:rsidRDefault="007A6C90" w:rsidP="007A6C90">
      <w:pPr>
        <w:pStyle w:val="NormalNormal"/>
        <w:rPr>
          <w:szCs w:val="21"/>
        </w:rPr>
      </w:pPr>
    </w:p>
    <w:p w:rsidR="007A6C90" w:rsidRDefault="007A6C90" w:rsidP="007A6C90">
      <w:pPr>
        <w:pStyle w:val="NormalNormal"/>
        <w:rPr>
          <w:szCs w:val="21"/>
        </w:rPr>
      </w:pPr>
    </w:p>
    <w:p w:rsidR="007A6C90" w:rsidRDefault="007A6C90" w:rsidP="007A6C90">
      <w:pPr>
        <w:pStyle w:val="NormalNormal"/>
        <w:rPr>
          <w:szCs w:val="21"/>
        </w:rPr>
      </w:pPr>
    </w:p>
    <w:p w:rsidR="007A6C90" w:rsidRDefault="007A6C90" w:rsidP="007A6C90">
      <w:pPr>
        <w:pStyle w:val="NormalNormal"/>
        <w:rPr>
          <w:szCs w:val="21"/>
        </w:rPr>
      </w:pPr>
    </w:p>
    <w:p w:rsidR="007A6C90" w:rsidRDefault="007A6C90" w:rsidP="007A6C90">
      <w:pPr>
        <w:pStyle w:val="NormalNormal"/>
        <w:jc w:val="left"/>
        <w:rPr>
          <w:rFonts w:ascii="黑体" w:eastAsia="黑体" w:hAnsi="宋体" w:cs="黑体"/>
          <w:sz w:val="32"/>
          <w:szCs w:val="32"/>
        </w:rPr>
      </w:pPr>
    </w:p>
    <w:p w:rsidR="007A6C90" w:rsidRDefault="007A6C90" w:rsidP="007A6C90">
      <w:pPr>
        <w:pStyle w:val="NormalNormal"/>
        <w:jc w:val="left"/>
        <w:rPr>
          <w:rFonts w:ascii="黑体" w:eastAsia="黑体" w:hAnsi="宋体" w:cs="黑体"/>
          <w:sz w:val="32"/>
          <w:szCs w:val="32"/>
        </w:rPr>
      </w:pPr>
    </w:p>
    <w:p w:rsidR="007A6C90" w:rsidRDefault="007A6C90" w:rsidP="007A6C90">
      <w:pPr>
        <w:pStyle w:val="NormalNormal"/>
        <w:jc w:val="left"/>
        <w:rPr>
          <w:rFonts w:ascii="黑体" w:eastAsia="黑体" w:hAnsi="宋体" w:cs="黑体"/>
          <w:sz w:val="32"/>
          <w:szCs w:val="32"/>
        </w:rPr>
      </w:pPr>
    </w:p>
    <w:p w:rsidR="007A6C90" w:rsidRDefault="007A6C90" w:rsidP="007A6C90">
      <w:pPr>
        <w:pStyle w:val="NormalNormal"/>
        <w:jc w:val="left"/>
        <w:rPr>
          <w:rFonts w:ascii="黑体" w:eastAsia="黑体" w:hAnsi="宋体" w:cs="黑体"/>
          <w:sz w:val="32"/>
          <w:szCs w:val="32"/>
        </w:rPr>
      </w:pPr>
    </w:p>
    <w:p w:rsidR="007A6C90" w:rsidRDefault="007A6C90" w:rsidP="007A6C90">
      <w:pPr>
        <w:pStyle w:val="NormalNormal"/>
        <w:jc w:val="left"/>
        <w:rPr>
          <w:rFonts w:ascii="黑体" w:eastAsia="黑体" w:hAnsi="宋体" w:cs="黑体"/>
          <w:sz w:val="32"/>
          <w:szCs w:val="32"/>
        </w:rPr>
      </w:pPr>
    </w:p>
    <w:p w:rsidR="007A6C90" w:rsidRDefault="007A6C90" w:rsidP="007A6C90">
      <w:pPr>
        <w:pStyle w:val="NormalNormal"/>
        <w:jc w:val="left"/>
        <w:rPr>
          <w:rFonts w:ascii="黑体" w:eastAsia="黑体" w:hAnsi="宋体" w:cs="黑体"/>
          <w:sz w:val="32"/>
          <w:szCs w:val="32"/>
        </w:rPr>
      </w:pPr>
    </w:p>
    <w:p w:rsidR="007A6C90" w:rsidRDefault="007A6C90" w:rsidP="007A6C90">
      <w:pPr>
        <w:pStyle w:val="NormalNormal"/>
        <w:jc w:val="left"/>
        <w:rPr>
          <w:rFonts w:ascii="黑体" w:eastAsia="黑体" w:hAnsi="宋体" w:cs="黑体"/>
          <w:sz w:val="32"/>
          <w:szCs w:val="32"/>
        </w:rPr>
      </w:pPr>
    </w:p>
    <w:p w:rsidR="007A6C90" w:rsidRDefault="007A6C90" w:rsidP="007A6C90">
      <w:pPr>
        <w:pStyle w:val="NormalNormal"/>
        <w:jc w:val="left"/>
        <w:rPr>
          <w:rFonts w:ascii="黑体" w:eastAsia="黑体" w:hAnsi="宋体" w:cs="黑体"/>
          <w:sz w:val="32"/>
          <w:szCs w:val="32"/>
        </w:rPr>
      </w:pPr>
    </w:p>
    <w:p w:rsidR="007A6C90" w:rsidRDefault="007A6C90" w:rsidP="007A6C90">
      <w:pPr>
        <w:pStyle w:val="NormalNormal"/>
        <w:jc w:val="left"/>
        <w:rPr>
          <w:rFonts w:ascii="黑体" w:eastAsia="黑体" w:hAnsi="宋体" w:cs="黑体"/>
          <w:sz w:val="32"/>
          <w:szCs w:val="32"/>
        </w:rPr>
      </w:pPr>
    </w:p>
    <w:p w:rsidR="007A6C90" w:rsidRDefault="007A6C90" w:rsidP="007A6C90">
      <w:pPr>
        <w:pStyle w:val="NormalNormal"/>
        <w:jc w:val="left"/>
        <w:rPr>
          <w:rFonts w:ascii="黑体" w:eastAsia="黑体" w:hAnsi="宋体" w:cs="黑体"/>
          <w:sz w:val="32"/>
          <w:szCs w:val="32"/>
        </w:rPr>
      </w:pPr>
    </w:p>
    <w:p w:rsidR="007A6C90" w:rsidRDefault="007A6C90" w:rsidP="007A6C90">
      <w:pPr>
        <w:pStyle w:val="NormalNormal"/>
        <w:jc w:val="left"/>
        <w:rPr>
          <w:rFonts w:ascii="黑体" w:eastAsia="黑体" w:hAnsi="宋体" w:cs="黑体"/>
          <w:sz w:val="32"/>
          <w:szCs w:val="32"/>
        </w:rPr>
      </w:pPr>
    </w:p>
    <w:p w:rsidR="007A6C90" w:rsidRDefault="007A6C90" w:rsidP="007A6C90">
      <w:pPr>
        <w:pStyle w:val="NormalNormal"/>
        <w:jc w:val="left"/>
        <w:rPr>
          <w:rFonts w:ascii="黑体" w:eastAsia="黑体" w:hAnsi="宋体" w:cs="黑体"/>
          <w:sz w:val="32"/>
          <w:szCs w:val="32"/>
        </w:rPr>
      </w:pPr>
    </w:p>
    <w:p w:rsidR="007A6C90" w:rsidRDefault="007A6C90" w:rsidP="007A6C90">
      <w:pPr>
        <w:pStyle w:val="NormalNormal"/>
        <w:jc w:val="left"/>
        <w:rPr>
          <w:rFonts w:ascii="黑体" w:eastAsia="黑体" w:hAnsi="宋体" w:cs="黑体"/>
          <w:sz w:val="32"/>
          <w:szCs w:val="32"/>
        </w:rPr>
      </w:pPr>
    </w:p>
    <w:p w:rsidR="007A6C90" w:rsidRDefault="007A6C90" w:rsidP="007A6C90">
      <w:pPr>
        <w:pStyle w:val="NormalNormal"/>
        <w:jc w:val="left"/>
        <w:rPr>
          <w:rFonts w:ascii="黑体" w:eastAsia="黑体" w:hAnsi="宋体" w:cs="黑体"/>
          <w:sz w:val="32"/>
          <w:szCs w:val="32"/>
        </w:rPr>
      </w:pPr>
      <w:r>
        <w:rPr>
          <w:rFonts w:ascii="黑体" w:eastAsia="黑体" w:hAnsi="宋体" w:cs="黑体"/>
          <w:sz w:val="32"/>
          <w:szCs w:val="32"/>
        </w:rPr>
        <w:lastRenderedPageBreak/>
        <w:t>附录10</w:t>
      </w:r>
    </w:p>
    <w:p w:rsidR="007A6C90" w:rsidRDefault="007A6C90" w:rsidP="007A6C90">
      <w:pPr>
        <w:pStyle w:val="NormalNormal"/>
        <w:jc w:val="left"/>
        <w:rPr>
          <w:rFonts w:ascii="黑体" w:eastAsia="黑体" w:hAnsi="宋体" w:cs="黑体"/>
          <w:sz w:val="32"/>
          <w:szCs w:val="32"/>
        </w:rPr>
      </w:pPr>
      <w:r>
        <w:rPr>
          <w:rFonts w:ascii="黑体" w:eastAsia="黑体" w:hAnsi="宋体" w:cs="黑体"/>
          <w:sz w:val="32"/>
          <w:szCs w:val="32"/>
        </w:rPr>
        <w:t xml:space="preserve"> </w:t>
      </w:r>
    </w:p>
    <w:p w:rsidR="007A6C90" w:rsidRDefault="007A6C90" w:rsidP="007A6C90">
      <w:pPr>
        <w:pStyle w:val="NormalNorma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2025年山东省动物源细菌耐药性风险监测</w:t>
      </w:r>
    </w:p>
    <w:p w:rsidR="007A6C90" w:rsidRDefault="007A6C90" w:rsidP="007A6C90">
      <w:pPr>
        <w:pStyle w:val="NormalNormal"/>
        <w:spacing w:line="600" w:lineRule="exact"/>
        <w:jc w:val="center"/>
        <w:rPr>
          <w:rFonts w:ascii="黑体" w:eastAsia="黑体" w:hAnsi="宋体" w:cs="黑体"/>
          <w:sz w:val="32"/>
          <w:szCs w:val="32"/>
        </w:rPr>
      </w:pPr>
      <w:r>
        <w:rPr>
          <w:rFonts w:ascii="方正小标宋简体" w:eastAsia="方正小标宋简体" w:hAnsi="方正小标宋简体" w:cs="方正小标宋简体" w:hint="eastAsia"/>
          <w:sz w:val="44"/>
          <w:szCs w:val="44"/>
        </w:rPr>
        <w:t>采样计划表</w:t>
      </w:r>
    </w:p>
    <w:tbl>
      <w:tblPr>
        <w:tblStyle w:val="NormalTable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3392"/>
        <w:gridCol w:w="2976"/>
        <w:gridCol w:w="1166"/>
      </w:tblGrid>
      <w:tr w:rsidR="007A6C90" w:rsidTr="00311E2A">
        <w:trPr>
          <w:trHeight w:hRule="exact" w:val="850"/>
          <w:jc w:val="center"/>
        </w:trPr>
        <w:tc>
          <w:tcPr>
            <w:tcW w:w="58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jc w:val="center"/>
              <w:rPr>
                <w:rFonts w:ascii="宋体" w:eastAsia="宋体" w:hAnsi="宋体" w:cs="宋体"/>
                <w:b/>
                <w:bCs/>
                <w:color w:val="000000"/>
                <w:sz w:val="18"/>
                <w:szCs w:val="18"/>
              </w:rPr>
            </w:pPr>
            <w:r>
              <w:rPr>
                <w:rFonts w:ascii="宋体" w:eastAsia="宋体" w:hAnsi="宋体" w:cs="宋体" w:hint="eastAsia"/>
                <w:b/>
                <w:bCs/>
                <w:color w:val="000000"/>
                <w:sz w:val="18"/>
                <w:szCs w:val="18"/>
              </w:rPr>
              <w:t>地区</w:t>
            </w:r>
          </w:p>
        </w:tc>
        <w:tc>
          <w:tcPr>
            <w:tcW w:w="1989"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jc w:val="center"/>
              <w:rPr>
                <w:rFonts w:ascii="宋体" w:eastAsia="宋体" w:hAnsi="宋体" w:cs="宋体"/>
                <w:b/>
                <w:bCs/>
                <w:color w:val="000000"/>
                <w:sz w:val="18"/>
                <w:szCs w:val="18"/>
              </w:rPr>
            </w:pPr>
            <w:r>
              <w:rPr>
                <w:rFonts w:ascii="宋体" w:eastAsia="宋体" w:hAnsi="宋体" w:cs="宋体" w:hint="eastAsia"/>
                <w:b/>
                <w:bCs/>
                <w:color w:val="000000"/>
                <w:sz w:val="18"/>
                <w:szCs w:val="18"/>
              </w:rPr>
              <w:t>通讯地址</w:t>
            </w:r>
          </w:p>
        </w:tc>
        <w:tc>
          <w:tcPr>
            <w:tcW w:w="1745"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jc w:val="center"/>
              <w:rPr>
                <w:rFonts w:ascii="宋体" w:eastAsia="宋体" w:hAnsi="宋体"/>
                <w:color w:val="000000"/>
                <w:sz w:val="18"/>
                <w:szCs w:val="18"/>
              </w:rPr>
            </w:pPr>
            <w:r>
              <w:rPr>
                <w:rFonts w:ascii="宋体" w:eastAsia="宋体" w:hAnsi="宋体" w:cs="宋体" w:hint="eastAsia"/>
                <w:b/>
                <w:bCs/>
                <w:color w:val="000000"/>
                <w:sz w:val="18"/>
                <w:szCs w:val="18"/>
              </w:rPr>
              <w:t>养殖场名称</w:t>
            </w:r>
          </w:p>
        </w:tc>
        <w:tc>
          <w:tcPr>
            <w:tcW w:w="684"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jc w:val="center"/>
              <w:rPr>
                <w:rFonts w:ascii="宋体" w:eastAsia="宋体" w:hAnsi="宋体"/>
                <w:color w:val="000000"/>
                <w:sz w:val="18"/>
                <w:szCs w:val="18"/>
              </w:rPr>
            </w:pPr>
            <w:r>
              <w:rPr>
                <w:rFonts w:ascii="宋体" w:eastAsia="宋体" w:hAnsi="宋体" w:cs="宋体" w:hint="eastAsia"/>
                <w:b/>
                <w:bCs/>
                <w:color w:val="000000"/>
                <w:sz w:val="18"/>
                <w:szCs w:val="18"/>
              </w:rPr>
              <w:t>动物种类</w:t>
            </w:r>
          </w:p>
        </w:tc>
      </w:tr>
      <w:tr w:rsidR="007A6C90" w:rsidTr="00311E2A">
        <w:trPr>
          <w:trHeight w:val="540"/>
          <w:jc w:val="center"/>
        </w:trPr>
        <w:tc>
          <w:tcPr>
            <w:tcW w:w="580" w:type="pct"/>
            <w:vMerge w:val="restart"/>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济南市</w:t>
            </w:r>
          </w:p>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3家</w:t>
            </w: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济南市商河县韩庙镇朱家林村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山东优亿鲜蛋业有限公司</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40"/>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济南市商河县韩庙镇黄家村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立全养殖场</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40"/>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济南市商河县韩庙镇黄家村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臻辉养殖场</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40"/>
          <w:jc w:val="center"/>
        </w:trPr>
        <w:tc>
          <w:tcPr>
            <w:tcW w:w="580" w:type="pct"/>
            <w:vMerge w:val="restart"/>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青岛市</w:t>
            </w:r>
          </w:p>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5家</w:t>
            </w: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青岛市即墨区金口镇南泉河头村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青岛蓝盈禽业科技有限公司</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育成鸡</w:t>
            </w:r>
          </w:p>
        </w:tc>
      </w:tr>
      <w:tr w:rsidR="007A6C90" w:rsidTr="00311E2A">
        <w:trPr>
          <w:trHeight w:val="540"/>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jc w:val="center"/>
              <w:rPr>
                <w:sz w:val="20"/>
                <w:szCs w:val="20"/>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青岛市即墨区北安街道方戈庄村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徐支寿养鸡场</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40"/>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jc w:val="center"/>
              <w:rPr>
                <w:sz w:val="20"/>
                <w:szCs w:val="20"/>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青岛市即墨区龙泉街道余家屯村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余山崇养鸡场</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40"/>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jc w:val="center"/>
              <w:rPr>
                <w:sz w:val="20"/>
                <w:szCs w:val="20"/>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青岛市即墨区北安街道泉岭村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李若江养鸡场</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40"/>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jc w:val="center"/>
              <w:rPr>
                <w:sz w:val="20"/>
                <w:szCs w:val="20"/>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青岛市即墨区大信街道张戈庄六里村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巩合忠养鸡场</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40"/>
          <w:jc w:val="center"/>
        </w:trPr>
        <w:tc>
          <w:tcPr>
            <w:tcW w:w="580" w:type="pc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4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潍坊市</w:t>
            </w:r>
          </w:p>
          <w:p w:rsidR="007A6C90" w:rsidRDefault="007A6C90" w:rsidP="00311E2A">
            <w:pPr>
              <w:spacing w:line="4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1家</w:t>
            </w: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潍坊市诸城市龙都街道宝龙产业园</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山东菁华农牧发展有限公司</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40"/>
          <w:jc w:val="center"/>
        </w:trPr>
        <w:tc>
          <w:tcPr>
            <w:tcW w:w="580" w:type="pct"/>
            <w:vMerge w:val="restart"/>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威海市</w:t>
            </w:r>
          </w:p>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5家</w:t>
            </w: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威海市文登区大水泊镇荣家店村东</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李春军养鸡场</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40"/>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威海市文登区大水泊镇泊岳家村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梁振华养鸡场</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40"/>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威海市文登区经济开发区西庵后北山</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海悦蛋鸡养殖场</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40"/>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威海市南海新区小关镇北七口村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金鸡岭家庭农场有限公司</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40"/>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威海市南海新区小关镇东砌埠村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晟程蛋鸡养殖场</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40"/>
          <w:jc w:val="center"/>
        </w:trPr>
        <w:tc>
          <w:tcPr>
            <w:tcW w:w="580" w:type="pct"/>
            <w:vMerge w:val="restart"/>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日照市</w:t>
            </w:r>
          </w:p>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2家</w:t>
            </w: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日照市岚山区中楼镇岚山区上曹村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日照众诚益民禽业有限公司</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40"/>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日照市莒县陵阳街道</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吉客养殖场</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482"/>
          <w:jc w:val="center"/>
        </w:trPr>
        <w:tc>
          <w:tcPr>
            <w:tcW w:w="580"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滨州市</w:t>
            </w:r>
          </w:p>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7家</w:t>
            </w: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滨州市惠民县麻店镇</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石荣明养殖场</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482"/>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jc w:val="center"/>
              <w:rPr>
                <w:sz w:val="20"/>
                <w:szCs w:val="20"/>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滨州市惠民县何坊街道钦风村南</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新之发农牧发展有限公司</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482"/>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jc w:val="center"/>
              <w:rPr>
                <w:sz w:val="20"/>
                <w:szCs w:val="20"/>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滨州市惠民县魏集镇</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翟少科养殖场</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482"/>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jc w:val="center"/>
              <w:rPr>
                <w:sz w:val="20"/>
                <w:szCs w:val="20"/>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滨州市惠民县大桑镇</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山东滨州润谊农牧发展有限公司</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482"/>
          <w:jc w:val="center"/>
        </w:trPr>
        <w:tc>
          <w:tcPr>
            <w:tcW w:w="580"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0"/>
                <w:szCs w:val="20"/>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滨州市惠民县大桑镇</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山东群利蛋鸡养殖有限公司</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40"/>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jc w:val="center"/>
              <w:rPr>
                <w:sz w:val="20"/>
                <w:szCs w:val="20"/>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滨州市惠民县辛店镇（国能生物发电厂北门）</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瑞康蛋鸡养殖</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40"/>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jc w:val="center"/>
              <w:rPr>
                <w:sz w:val="20"/>
                <w:szCs w:val="20"/>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滨州市惠民县辛店镇堤子赵村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滨州正农农业科技有限公司</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482"/>
          <w:jc w:val="center"/>
        </w:trPr>
        <w:tc>
          <w:tcPr>
            <w:tcW w:w="580" w:type="pct"/>
            <w:vMerge w:val="restart"/>
            <w:tcBorders>
              <w:top w:val="nil"/>
              <w:left w:val="single" w:sz="4" w:space="0" w:color="auto"/>
              <w:bottom w:val="single" w:sz="4" w:space="0" w:color="auto"/>
              <w:right w:val="single" w:sz="4" w:space="0" w:color="auto"/>
            </w:tcBorders>
            <w:vAlign w:val="center"/>
          </w:tcPr>
          <w:p w:rsidR="007A6C90" w:rsidRDefault="007A6C90" w:rsidP="00311E2A">
            <w:pPr>
              <w:spacing w:line="600" w:lineRule="exact"/>
              <w:jc w:val="center"/>
              <w:rPr>
                <w:rFonts w:ascii="宋体" w:eastAsia="宋体" w:hAnsi="宋体" w:cs="宋体"/>
                <w:color w:val="000000"/>
                <w:sz w:val="18"/>
                <w:szCs w:val="18"/>
              </w:rPr>
            </w:pPr>
            <w:r>
              <w:rPr>
                <w:rFonts w:ascii="宋体" w:eastAsia="宋体" w:hAnsi="宋体" w:cs="宋体" w:hint="eastAsia"/>
                <w:color w:val="000000"/>
                <w:kern w:val="2"/>
                <w:sz w:val="18"/>
                <w:szCs w:val="18"/>
              </w:rPr>
              <w:t>德州市</w:t>
            </w:r>
          </w:p>
          <w:p w:rsidR="007A6C90" w:rsidRDefault="007A6C90" w:rsidP="00311E2A">
            <w:pPr>
              <w:spacing w:line="600" w:lineRule="exact"/>
              <w:jc w:val="center"/>
              <w:rPr>
                <w:rFonts w:ascii="宋体" w:eastAsia="宋体" w:hAnsi="宋体"/>
                <w:color w:val="000000"/>
                <w:sz w:val="18"/>
                <w:szCs w:val="18"/>
              </w:rPr>
            </w:pPr>
            <w:r>
              <w:rPr>
                <w:rFonts w:ascii="宋体" w:eastAsia="宋体" w:hAnsi="宋体" w:cs="宋体" w:hint="eastAsia"/>
                <w:color w:val="000000"/>
                <w:kern w:val="2"/>
                <w:sz w:val="18"/>
                <w:szCs w:val="18"/>
              </w:rPr>
              <w:t>6家</w:t>
            </w: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德州市平原县前曹镇田庄村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传利家庭农场</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482"/>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jc w:val="center"/>
              <w:rPr>
                <w:sz w:val="20"/>
                <w:szCs w:val="20"/>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德州市平原县王打卦镇前宋村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王打卦镇前宋养鸡场</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482"/>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jc w:val="center"/>
              <w:rPr>
                <w:sz w:val="20"/>
                <w:szCs w:val="20"/>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德州市平原县桃园街道办事处吴家庄</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鑫青蛋鸡养鸡场</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482"/>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jc w:val="center"/>
              <w:rPr>
                <w:sz w:val="20"/>
                <w:szCs w:val="20"/>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德州市平原县桃园街道办事处大岳庄村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大岳禽业</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青年鸡、蛋鸡</w:t>
            </w:r>
          </w:p>
        </w:tc>
      </w:tr>
      <w:tr w:rsidR="007A6C90" w:rsidTr="00311E2A">
        <w:trPr>
          <w:trHeight w:hRule="exact" w:val="482"/>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jc w:val="center"/>
              <w:rPr>
                <w:sz w:val="20"/>
                <w:szCs w:val="20"/>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德州市平原县恩城镇孙庄</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恩城鑫彤养殖场</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482"/>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jc w:val="center"/>
              <w:rPr>
                <w:sz w:val="20"/>
                <w:szCs w:val="20"/>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德州市平原县腰站镇小魏庄村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平原智远禽业养殖场</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482"/>
          <w:jc w:val="center"/>
        </w:trPr>
        <w:tc>
          <w:tcPr>
            <w:tcW w:w="580" w:type="pct"/>
            <w:vMerge w:val="restart"/>
            <w:tcBorders>
              <w:top w:val="nil"/>
              <w:left w:val="single" w:sz="4" w:space="0" w:color="auto"/>
              <w:bottom w:val="single" w:sz="4" w:space="0" w:color="auto"/>
              <w:right w:val="single" w:sz="4" w:space="0" w:color="auto"/>
            </w:tcBorders>
            <w:vAlign w:val="center"/>
          </w:tcPr>
          <w:p w:rsidR="007A6C90" w:rsidRDefault="007A6C90" w:rsidP="00311E2A">
            <w:pPr>
              <w:widowControl/>
              <w:spacing w:line="360" w:lineRule="exact"/>
              <w:jc w:val="center"/>
              <w:rPr>
                <w:rFonts w:ascii="宋体" w:eastAsia="宋体" w:hAnsi="宋体"/>
                <w:color w:val="000000"/>
                <w:sz w:val="18"/>
                <w:szCs w:val="18"/>
              </w:rPr>
            </w:pPr>
            <w:r>
              <w:rPr>
                <w:rFonts w:ascii="宋体" w:eastAsia="宋体" w:hAnsi="宋体" w:cs="宋体" w:hint="eastAsia"/>
                <w:color w:val="000000"/>
                <w:kern w:val="2"/>
                <w:sz w:val="18"/>
                <w:szCs w:val="18"/>
              </w:rPr>
              <w:t>聊城市</w:t>
            </w:r>
          </w:p>
          <w:p w:rsidR="007A6C90" w:rsidRDefault="007A6C90" w:rsidP="00311E2A">
            <w:pPr>
              <w:widowControl/>
              <w:spacing w:line="360" w:lineRule="exact"/>
              <w:jc w:val="center"/>
              <w:rPr>
                <w:rFonts w:ascii="宋体" w:eastAsia="宋体" w:hAnsi="宋体"/>
                <w:color w:val="000000"/>
                <w:sz w:val="18"/>
                <w:szCs w:val="18"/>
              </w:rPr>
            </w:pPr>
            <w:r>
              <w:rPr>
                <w:rFonts w:ascii="宋体" w:eastAsia="宋体" w:hAnsi="宋体" w:cs="宋体" w:hint="eastAsia"/>
                <w:color w:val="000000"/>
                <w:kern w:val="2"/>
                <w:sz w:val="18"/>
                <w:szCs w:val="18"/>
              </w:rPr>
              <w:t>5家</w:t>
            </w: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聊城市阳谷县高庙王镇胡庄村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阳谷益云农业开发有限公司</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482"/>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jc w:val="center"/>
              <w:rPr>
                <w:sz w:val="20"/>
                <w:szCs w:val="20"/>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聊城市阳谷县高庙王镇高庙王村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阳谷明军养殖场</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482"/>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jc w:val="center"/>
              <w:rPr>
                <w:sz w:val="20"/>
                <w:szCs w:val="20"/>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聊城市阳谷县郭屯镇邵楼村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阳谷禾邦蛋鸡养殖有限公司</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482"/>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jc w:val="center"/>
              <w:rPr>
                <w:sz w:val="20"/>
                <w:szCs w:val="20"/>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聊城市阳谷县高庙王镇关庄村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阳谷民祥禽业</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482"/>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jc w:val="center"/>
              <w:rPr>
                <w:sz w:val="20"/>
                <w:szCs w:val="20"/>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聊城市阳谷县阿城镇孙楼村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阳谷县阿城镇孙楼永兴养殖场</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482"/>
          <w:jc w:val="center"/>
        </w:trPr>
        <w:tc>
          <w:tcPr>
            <w:tcW w:w="580" w:type="pct"/>
            <w:vMerge w:val="restart"/>
            <w:tcBorders>
              <w:top w:val="nil"/>
              <w:left w:val="single" w:sz="4" w:space="0" w:color="auto"/>
              <w:bottom w:val="single" w:sz="4" w:space="0" w:color="auto"/>
              <w:right w:val="single" w:sz="4" w:space="0" w:color="auto"/>
            </w:tcBorders>
            <w:vAlign w:val="center"/>
          </w:tcPr>
          <w:p w:rsidR="007A6C90" w:rsidRDefault="007A6C90" w:rsidP="00311E2A">
            <w:pPr>
              <w:widowControl/>
              <w:spacing w:line="360" w:lineRule="exact"/>
              <w:jc w:val="center"/>
              <w:rPr>
                <w:rFonts w:ascii="宋体" w:eastAsia="宋体" w:hAnsi="宋体"/>
                <w:color w:val="000000"/>
                <w:sz w:val="18"/>
                <w:szCs w:val="18"/>
              </w:rPr>
            </w:pPr>
            <w:r>
              <w:rPr>
                <w:rFonts w:ascii="宋体" w:eastAsia="宋体" w:hAnsi="宋体" w:cs="宋体" w:hint="eastAsia"/>
                <w:color w:val="000000"/>
                <w:kern w:val="2"/>
                <w:sz w:val="18"/>
                <w:szCs w:val="18"/>
              </w:rPr>
              <w:t>临沂市</w:t>
            </w:r>
          </w:p>
          <w:p w:rsidR="007A6C90" w:rsidRDefault="007A6C90" w:rsidP="00311E2A">
            <w:pPr>
              <w:widowControl/>
              <w:spacing w:line="360" w:lineRule="exact"/>
              <w:jc w:val="center"/>
              <w:rPr>
                <w:rFonts w:ascii="宋体" w:eastAsia="宋体" w:hAnsi="宋体"/>
                <w:color w:val="000000"/>
                <w:sz w:val="18"/>
                <w:szCs w:val="18"/>
              </w:rPr>
            </w:pPr>
            <w:r>
              <w:rPr>
                <w:rFonts w:ascii="宋体" w:eastAsia="宋体" w:hAnsi="宋体" w:cs="宋体" w:hint="eastAsia"/>
                <w:color w:val="000000"/>
                <w:kern w:val="2"/>
                <w:sz w:val="18"/>
                <w:szCs w:val="18"/>
              </w:rPr>
              <w:t>3家</w:t>
            </w: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临沂市莒南县相沟乡永安村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莒南县郁金香蛋鸡养殖专业合作社</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482"/>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jc w:val="center"/>
              <w:rPr>
                <w:sz w:val="20"/>
                <w:szCs w:val="20"/>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临沂市兰山区团埠屯村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兰山区聚和广好蛋鸡养殖合作社</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hRule="exact" w:val="482"/>
          <w:jc w:val="center"/>
        </w:trPr>
        <w:tc>
          <w:tcPr>
            <w:tcW w:w="580" w:type="pct"/>
            <w:vMerge/>
            <w:tcBorders>
              <w:top w:val="nil"/>
              <w:left w:val="single" w:sz="4" w:space="0" w:color="auto"/>
              <w:bottom w:val="single" w:sz="4" w:space="0" w:color="auto"/>
              <w:right w:val="single" w:sz="4" w:space="0" w:color="auto"/>
            </w:tcBorders>
            <w:vAlign w:val="center"/>
          </w:tcPr>
          <w:p w:rsidR="007A6C90" w:rsidRDefault="007A6C90" w:rsidP="00311E2A">
            <w:pPr>
              <w:jc w:val="center"/>
              <w:rPr>
                <w:sz w:val="20"/>
                <w:szCs w:val="20"/>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临沂市兰山区方城镇胜粮村</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费县广盈养殖场</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40"/>
          <w:jc w:val="center"/>
        </w:trPr>
        <w:tc>
          <w:tcPr>
            <w:tcW w:w="580" w:type="pct"/>
            <w:vMerge w:val="restart"/>
            <w:tcBorders>
              <w:top w:val="single" w:sz="4" w:space="0" w:color="auto"/>
              <w:left w:val="single" w:sz="4" w:space="0" w:color="auto"/>
              <w:bottom w:val="single" w:sz="4" w:space="0" w:color="auto"/>
              <w:right w:val="single" w:sz="4" w:space="0" w:color="auto"/>
            </w:tcBorders>
            <w:vAlign w:val="center"/>
          </w:tcPr>
          <w:p w:rsidR="007A6C90" w:rsidRDefault="007A6C90" w:rsidP="00311E2A">
            <w:pPr>
              <w:widowControl/>
              <w:spacing w:line="360" w:lineRule="exact"/>
              <w:jc w:val="center"/>
              <w:rPr>
                <w:rFonts w:ascii="宋体" w:eastAsia="宋体" w:hAnsi="宋体"/>
                <w:color w:val="000000"/>
                <w:sz w:val="18"/>
                <w:szCs w:val="18"/>
              </w:rPr>
            </w:pPr>
            <w:r>
              <w:rPr>
                <w:rFonts w:ascii="宋体" w:eastAsia="宋体" w:hAnsi="宋体" w:cs="宋体" w:hint="eastAsia"/>
                <w:color w:val="000000"/>
                <w:kern w:val="2"/>
                <w:sz w:val="18"/>
                <w:szCs w:val="18"/>
              </w:rPr>
              <w:t>菏泽市</w:t>
            </w:r>
          </w:p>
          <w:p w:rsidR="007A6C90" w:rsidRDefault="007A6C90" w:rsidP="00311E2A">
            <w:pPr>
              <w:widowControl/>
              <w:spacing w:line="360" w:lineRule="exact"/>
              <w:jc w:val="center"/>
              <w:rPr>
                <w:rFonts w:ascii="宋体" w:eastAsia="宋体" w:hAnsi="宋体"/>
                <w:color w:val="000000"/>
                <w:sz w:val="18"/>
                <w:szCs w:val="18"/>
              </w:rPr>
            </w:pPr>
            <w:r>
              <w:rPr>
                <w:rFonts w:ascii="宋体" w:eastAsia="宋体" w:hAnsi="宋体" w:cs="宋体" w:hint="eastAsia"/>
                <w:color w:val="000000"/>
                <w:kern w:val="2"/>
                <w:sz w:val="18"/>
                <w:szCs w:val="18"/>
              </w:rPr>
              <w:t>2家</w:t>
            </w: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菏泽市成武县大田集镇盛海行政村村南</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山东裕生禽业有限公司</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r w:rsidR="007A6C90" w:rsidTr="00311E2A">
        <w:trPr>
          <w:trHeight w:val="540"/>
          <w:jc w:val="center"/>
        </w:trPr>
        <w:tc>
          <w:tcPr>
            <w:tcW w:w="580" w:type="pct"/>
            <w:vMerge/>
            <w:tcBorders>
              <w:top w:val="single" w:sz="4" w:space="0" w:color="auto"/>
              <w:left w:val="single" w:sz="4" w:space="0" w:color="auto"/>
              <w:bottom w:val="single" w:sz="4" w:space="0" w:color="auto"/>
              <w:right w:val="single" w:sz="4" w:space="0" w:color="auto"/>
            </w:tcBorders>
            <w:vAlign w:val="center"/>
          </w:tcPr>
          <w:p w:rsidR="007A6C90" w:rsidRDefault="007A6C90" w:rsidP="00311E2A">
            <w:pPr>
              <w:jc w:val="center"/>
              <w:rPr>
                <w:sz w:val="20"/>
                <w:szCs w:val="20"/>
              </w:rPr>
            </w:pPr>
          </w:p>
        </w:tc>
        <w:tc>
          <w:tcPr>
            <w:tcW w:w="1989"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菏泽市巨野县万丰镇毛胡同村北900米</w:t>
            </w:r>
          </w:p>
        </w:tc>
        <w:tc>
          <w:tcPr>
            <w:tcW w:w="1745"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巨野宏运养殖场</w:t>
            </w:r>
          </w:p>
        </w:tc>
        <w:tc>
          <w:tcPr>
            <w:tcW w:w="684" w:type="pct"/>
            <w:tcBorders>
              <w:top w:val="single" w:sz="4" w:space="0" w:color="auto"/>
              <w:left w:val="single" w:sz="4" w:space="0" w:color="auto"/>
              <w:bottom w:val="single" w:sz="4" w:space="0" w:color="auto"/>
              <w:right w:val="single" w:sz="4" w:space="0" w:color="auto"/>
            </w:tcBorders>
          </w:tcPr>
          <w:p w:rsidR="007A6C90" w:rsidRDefault="007A6C90" w:rsidP="00311E2A">
            <w:pPr>
              <w:widowControl/>
              <w:spacing w:line="360" w:lineRule="exact"/>
              <w:rPr>
                <w:rFonts w:ascii="宋体" w:eastAsia="宋体" w:hAnsi="宋体"/>
                <w:color w:val="000000"/>
                <w:sz w:val="18"/>
                <w:szCs w:val="18"/>
              </w:rPr>
            </w:pPr>
            <w:r>
              <w:rPr>
                <w:rFonts w:ascii="宋体" w:eastAsia="宋体" w:hAnsi="宋体" w:cs="宋体" w:hint="eastAsia"/>
                <w:color w:val="000000"/>
                <w:kern w:val="2"/>
                <w:sz w:val="18"/>
                <w:szCs w:val="18"/>
              </w:rPr>
              <w:t>蛋鸡</w:t>
            </w:r>
          </w:p>
        </w:tc>
      </w:tr>
    </w:tbl>
    <w:p w:rsidR="007A6C90" w:rsidRDefault="007A6C90" w:rsidP="007A6C90">
      <w:pPr>
        <w:pStyle w:val="NormalNormal"/>
        <w:rPr>
          <w:szCs w:val="21"/>
        </w:rPr>
      </w:pPr>
      <w:r>
        <w:rPr>
          <w:szCs w:val="21"/>
        </w:rPr>
        <w:t xml:space="preserve"> </w:t>
      </w:r>
    </w:p>
    <w:p w:rsidR="007A6C90" w:rsidRDefault="007A6C90" w:rsidP="007A6C90">
      <w:pPr>
        <w:pStyle w:val="NormalNormal"/>
        <w:jc w:val="left"/>
        <w:rPr>
          <w:szCs w:val="21"/>
        </w:rPr>
      </w:pPr>
    </w:p>
    <w:p w:rsidR="007A6C90" w:rsidRDefault="007A6C90" w:rsidP="007A6C90">
      <w:pPr>
        <w:pStyle w:val="NormalNormal"/>
        <w:jc w:val="left"/>
        <w:rPr>
          <w:szCs w:val="21"/>
        </w:rPr>
      </w:pPr>
    </w:p>
    <w:p w:rsidR="007A6C90" w:rsidRDefault="007A6C90" w:rsidP="007A6C90">
      <w:pPr>
        <w:pStyle w:val="NormalNormal"/>
        <w:jc w:val="left"/>
        <w:rPr>
          <w:szCs w:val="21"/>
        </w:rPr>
      </w:pPr>
    </w:p>
    <w:p w:rsidR="007A6C90" w:rsidRDefault="007A6C90" w:rsidP="007A6C90">
      <w:pPr>
        <w:pStyle w:val="NormalNormal"/>
        <w:jc w:val="left"/>
        <w:rPr>
          <w:szCs w:val="21"/>
        </w:rPr>
      </w:pPr>
    </w:p>
    <w:p w:rsidR="007A6C90" w:rsidRDefault="007A6C90" w:rsidP="007A6C90">
      <w:pPr>
        <w:pStyle w:val="NormalNormal"/>
        <w:jc w:val="left"/>
        <w:rPr>
          <w:szCs w:val="21"/>
        </w:rPr>
      </w:pPr>
    </w:p>
    <w:p w:rsidR="007A6C90" w:rsidRDefault="007A6C90" w:rsidP="007A6C90">
      <w:pPr>
        <w:pStyle w:val="NormalNormal"/>
        <w:jc w:val="left"/>
        <w:rPr>
          <w:szCs w:val="21"/>
        </w:rPr>
      </w:pPr>
    </w:p>
    <w:p w:rsidR="007A6C90" w:rsidRDefault="007A6C90" w:rsidP="007A6C90">
      <w:pPr>
        <w:pStyle w:val="NormalNormal"/>
        <w:jc w:val="left"/>
        <w:rPr>
          <w:szCs w:val="21"/>
        </w:rPr>
      </w:pPr>
    </w:p>
    <w:p w:rsidR="007A6C90" w:rsidRDefault="007A6C90" w:rsidP="007A6C90">
      <w:pPr>
        <w:pStyle w:val="NormalNormal"/>
        <w:jc w:val="left"/>
        <w:rPr>
          <w:szCs w:val="21"/>
        </w:rPr>
      </w:pPr>
    </w:p>
    <w:p w:rsidR="007A6C90" w:rsidRDefault="007A6C90" w:rsidP="007A6C90">
      <w:pPr>
        <w:pStyle w:val="NormalNormal"/>
        <w:jc w:val="left"/>
        <w:rPr>
          <w:szCs w:val="21"/>
        </w:rPr>
      </w:pPr>
    </w:p>
    <w:p w:rsidR="007A6C90" w:rsidRDefault="007A6C90" w:rsidP="007A6C90">
      <w:pPr>
        <w:pStyle w:val="NormalNormal"/>
        <w:jc w:val="left"/>
        <w:rPr>
          <w:szCs w:val="21"/>
        </w:rPr>
      </w:pPr>
    </w:p>
    <w:p w:rsidR="007A6C90" w:rsidRDefault="007A6C90" w:rsidP="007A6C90">
      <w:pPr>
        <w:pStyle w:val="NormalNormal"/>
        <w:jc w:val="left"/>
        <w:rPr>
          <w:rFonts w:ascii="黑体" w:eastAsia="黑体" w:hAnsi="宋体" w:cs="黑体"/>
          <w:sz w:val="32"/>
          <w:szCs w:val="32"/>
        </w:rPr>
      </w:pPr>
      <w:r>
        <w:rPr>
          <w:szCs w:val="21"/>
        </w:rPr>
        <w:lastRenderedPageBreak/>
        <w:t xml:space="preserve"> </w:t>
      </w:r>
      <w:r>
        <w:rPr>
          <w:rFonts w:ascii="黑体" w:eastAsia="黑体" w:hAnsi="宋体" w:cs="黑体"/>
          <w:sz w:val="32"/>
          <w:szCs w:val="32"/>
        </w:rPr>
        <w:t>附录11</w:t>
      </w:r>
    </w:p>
    <w:p w:rsidR="007A6C90" w:rsidRDefault="007A6C90" w:rsidP="007A6C90">
      <w:pPr>
        <w:pStyle w:val="NormalNormal"/>
        <w:spacing w:line="600" w:lineRule="exact"/>
        <w:jc w:val="center"/>
        <w:rPr>
          <w:rFonts w:ascii="方正小标宋简体" w:eastAsia="方正小标宋简体" w:hAnsi="方正小标宋简体" w:cs="方正小标宋简体"/>
          <w:sz w:val="44"/>
          <w:szCs w:val="44"/>
        </w:rPr>
      </w:pPr>
    </w:p>
    <w:p w:rsidR="007A6C90" w:rsidRDefault="007A6C90" w:rsidP="007A6C90">
      <w:pPr>
        <w:pStyle w:val="NormalNorma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2025年山东省动物源细菌耐药性监测</w:t>
      </w:r>
    </w:p>
    <w:p w:rsidR="007A6C90" w:rsidRDefault="007A6C90" w:rsidP="007A6C90">
      <w:pPr>
        <w:pStyle w:val="NormalNormal"/>
        <w:spacing w:line="600" w:lineRule="exact"/>
        <w:jc w:val="center"/>
        <w:rPr>
          <w:rFonts w:ascii="黑体" w:eastAsia="黑体" w:hAnsi="宋体" w:cs="黑体"/>
          <w:sz w:val="32"/>
          <w:szCs w:val="32"/>
        </w:rPr>
      </w:pPr>
      <w:r>
        <w:rPr>
          <w:rFonts w:ascii="方正小标宋简体" w:eastAsia="方正小标宋简体" w:hAnsi="方正小标宋简体" w:cs="方正小标宋简体" w:hint="eastAsia"/>
          <w:sz w:val="44"/>
          <w:szCs w:val="44"/>
        </w:rPr>
        <w:t>任务分工表</w:t>
      </w:r>
    </w:p>
    <w:p w:rsidR="007A6C90" w:rsidRDefault="007A6C90" w:rsidP="007A6C90">
      <w:pPr>
        <w:pStyle w:val="NormalNormal"/>
        <w:rPr>
          <w:szCs w:val="21"/>
        </w:rPr>
      </w:pPr>
      <w:r>
        <w:rPr>
          <w:szCs w:val="21"/>
        </w:rPr>
        <w:t xml:space="preserve"> </w:t>
      </w:r>
    </w:p>
    <w:tbl>
      <w:tblPr>
        <w:tblStyle w:val="NormalTableTableNormal"/>
        <w:tblW w:w="4998"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6"/>
        <w:gridCol w:w="1720"/>
        <w:gridCol w:w="1429"/>
        <w:gridCol w:w="1963"/>
        <w:gridCol w:w="1971"/>
      </w:tblGrid>
      <w:tr w:rsidR="007A6C90" w:rsidTr="00311E2A">
        <w:trPr>
          <w:trHeight w:val="314"/>
        </w:trPr>
        <w:tc>
          <w:tcPr>
            <w:tcW w:w="842"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季度</w:t>
            </w:r>
          </w:p>
        </w:tc>
        <w:tc>
          <w:tcPr>
            <w:tcW w:w="1009"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序号</w:t>
            </w:r>
          </w:p>
        </w:tc>
        <w:tc>
          <w:tcPr>
            <w:tcW w:w="838" w:type="pc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地区</w:t>
            </w: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Fonts w:eastAsia="宋体"/>
                <w:color w:val="000000"/>
                <w:sz w:val="18"/>
                <w:szCs w:val="18"/>
              </w:rPr>
            </w:pPr>
            <w:r>
              <w:rPr>
                <w:rStyle w:val="1616"/>
                <w:rFonts w:hint="default"/>
                <w:kern w:val="2"/>
                <w:sz w:val="18"/>
                <w:szCs w:val="18"/>
              </w:rPr>
              <w:t>抽样类别</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Fonts w:eastAsia="宋体"/>
                <w:color w:val="000000"/>
                <w:sz w:val="18"/>
                <w:szCs w:val="18"/>
              </w:rPr>
            </w:pPr>
            <w:r>
              <w:rPr>
                <w:rStyle w:val="1616"/>
                <w:rFonts w:hint="default"/>
                <w:kern w:val="2"/>
                <w:sz w:val="18"/>
                <w:szCs w:val="18"/>
              </w:rPr>
              <w:t>养殖场数量</w:t>
            </w:r>
          </w:p>
        </w:tc>
      </w:tr>
      <w:tr w:rsidR="007A6C90" w:rsidTr="00311E2A">
        <w:trPr>
          <w:trHeight w:hRule="exact" w:val="482"/>
        </w:trPr>
        <w:tc>
          <w:tcPr>
            <w:tcW w:w="842"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第一季度</w:t>
            </w:r>
          </w:p>
          <w:p w:rsidR="007A6C90" w:rsidRDefault="007A6C90" w:rsidP="00311E2A">
            <w:pPr>
              <w:widowControl/>
              <w:jc w:val="center"/>
              <w:textAlignment w:val="center"/>
              <w:rPr>
                <w:rFonts w:ascii="宋体" w:eastAsia="宋体" w:hAnsi="宋体" w:cs="宋体"/>
                <w:color w:val="000000"/>
                <w:sz w:val="18"/>
                <w:szCs w:val="18"/>
              </w:rPr>
            </w:pPr>
            <w:r>
              <w:rPr>
                <w:rStyle w:val="1515"/>
                <w:rFonts w:eastAsia="宋体"/>
                <w:kern w:val="2"/>
                <w:sz w:val="18"/>
                <w:szCs w:val="18"/>
              </w:rPr>
              <w:t>29</w:t>
            </w:r>
            <w:r>
              <w:rPr>
                <w:rStyle w:val="1616"/>
                <w:rFonts w:hint="default"/>
                <w:kern w:val="2"/>
                <w:sz w:val="18"/>
                <w:szCs w:val="18"/>
              </w:rPr>
              <w:t>家</w:t>
            </w:r>
          </w:p>
        </w:tc>
        <w:tc>
          <w:tcPr>
            <w:tcW w:w="1009"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1</w:t>
            </w:r>
          </w:p>
        </w:tc>
        <w:tc>
          <w:tcPr>
            <w:tcW w:w="8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济南</w:t>
            </w: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Fonts w:eastAsia="宋体"/>
                <w:color w:val="000000"/>
                <w:sz w:val="18"/>
                <w:szCs w:val="18"/>
              </w:rPr>
            </w:pPr>
            <w:r>
              <w:rPr>
                <w:rStyle w:val="1616"/>
                <w:rFonts w:hint="default"/>
                <w:kern w:val="2"/>
                <w:sz w:val="18"/>
                <w:szCs w:val="18"/>
              </w:rPr>
              <w:t>定点监测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Fonts w:eastAsia="宋体"/>
                <w:color w:val="000000"/>
                <w:sz w:val="18"/>
                <w:szCs w:val="18"/>
              </w:rPr>
            </w:pPr>
            <w:r>
              <w:rPr>
                <w:rFonts w:eastAsia="宋体"/>
                <w:color w:val="000000"/>
                <w:sz w:val="18"/>
                <w:szCs w:val="18"/>
              </w:rPr>
              <w:t>8</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8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Fonts w:eastAsia="宋体"/>
                <w:color w:val="000000"/>
                <w:sz w:val="18"/>
                <w:szCs w:val="18"/>
              </w:rPr>
            </w:pPr>
            <w:r>
              <w:rPr>
                <w:rStyle w:val="1616"/>
                <w:rFonts w:hint="default"/>
                <w:kern w:val="2"/>
                <w:sz w:val="18"/>
                <w:szCs w:val="18"/>
              </w:rPr>
              <w:t>风险监测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Fonts w:eastAsia="宋体"/>
                <w:color w:val="000000"/>
                <w:sz w:val="18"/>
                <w:szCs w:val="18"/>
              </w:rPr>
            </w:pPr>
            <w:r>
              <w:rPr>
                <w:rFonts w:eastAsia="宋体"/>
                <w:color w:val="000000"/>
                <w:sz w:val="18"/>
                <w:szCs w:val="18"/>
              </w:rPr>
              <w:t>3</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2</w:t>
            </w:r>
          </w:p>
        </w:tc>
        <w:tc>
          <w:tcPr>
            <w:tcW w:w="8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德州</w:t>
            </w: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定点监测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2</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8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风险监测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6</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olor w:val="000000"/>
                <w:sz w:val="18"/>
                <w:szCs w:val="18"/>
              </w:rPr>
            </w:pPr>
            <w:r>
              <w:rPr>
                <w:rStyle w:val="1616"/>
                <w:rFonts w:hint="default"/>
                <w:kern w:val="2"/>
                <w:sz w:val="18"/>
                <w:szCs w:val="18"/>
              </w:rPr>
              <w:t>3</w:t>
            </w:r>
          </w:p>
        </w:tc>
        <w:tc>
          <w:tcPr>
            <w:tcW w:w="8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olor w:val="000000"/>
                <w:sz w:val="18"/>
                <w:szCs w:val="18"/>
              </w:rPr>
            </w:pPr>
            <w:r>
              <w:rPr>
                <w:rStyle w:val="1616"/>
                <w:rFonts w:hint="default"/>
                <w:kern w:val="2"/>
                <w:sz w:val="18"/>
                <w:szCs w:val="18"/>
              </w:rPr>
              <w:t>聊城</w:t>
            </w: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定点监测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5</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8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风险监测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5</w:t>
            </w:r>
          </w:p>
        </w:tc>
      </w:tr>
      <w:tr w:rsidR="007A6C90" w:rsidTr="00311E2A">
        <w:trPr>
          <w:trHeight w:hRule="exact" w:val="482"/>
        </w:trPr>
        <w:tc>
          <w:tcPr>
            <w:tcW w:w="842"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第二季度</w:t>
            </w:r>
          </w:p>
          <w:p w:rsidR="007A6C90" w:rsidRDefault="007A6C90" w:rsidP="00311E2A">
            <w:pPr>
              <w:jc w:val="center"/>
              <w:rPr>
                <w:rFonts w:ascii="宋体" w:eastAsia="宋体" w:hAnsi="宋体" w:cs="宋体"/>
                <w:color w:val="000000"/>
                <w:sz w:val="18"/>
                <w:szCs w:val="18"/>
              </w:rPr>
            </w:pPr>
            <w:r>
              <w:rPr>
                <w:rStyle w:val="1515"/>
                <w:rFonts w:eastAsia="宋体"/>
                <w:kern w:val="2"/>
                <w:sz w:val="18"/>
                <w:szCs w:val="18"/>
              </w:rPr>
              <w:t>38</w:t>
            </w:r>
            <w:r>
              <w:rPr>
                <w:rStyle w:val="1616"/>
                <w:rFonts w:hint="default"/>
                <w:kern w:val="2"/>
                <w:sz w:val="18"/>
                <w:szCs w:val="18"/>
              </w:rPr>
              <w:t>家</w:t>
            </w:r>
          </w:p>
        </w:tc>
        <w:tc>
          <w:tcPr>
            <w:tcW w:w="1009"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olor w:val="000000"/>
                <w:sz w:val="18"/>
                <w:szCs w:val="18"/>
              </w:rPr>
            </w:pPr>
            <w:r>
              <w:rPr>
                <w:rStyle w:val="1616"/>
                <w:rFonts w:hint="default"/>
                <w:kern w:val="2"/>
                <w:sz w:val="18"/>
                <w:szCs w:val="18"/>
              </w:rPr>
              <w:t>4</w:t>
            </w:r>
          </w:p>
          <w:p w:rsidR="007A6C90" w:rsidRDefault="007A6C90" w:rsidP="00311E2A">
            <w:pPr>
              <w:widowControl/>
              <w:jc w:val="center"/>
              <w:textAlignment w:val="top"/>
              <w:rPr>
                <w:rFonts w:eastAsia="宋体" w:cs="宋体"/>
                <w:color w:val="000000"/>
                <w:sz w:val="18"/>
                <w:szCs w:val="18"/>
              </w:rPr>
            </w:pPr>
          </w:p>
        </w:tc>
        <w:tc>
          <w:tcPr>
            <w:tcW w:w="8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泰安</w:t>
            </w: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定点监测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2</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8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风险监测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0</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olor w:val="000000"/>
                <w:sz w:val="18"/>
                <w:szCs w:val="18"/>
              </w:rPr>
            </w:pPr>
            <w:r>
              <w:rPr>
                <w:rStyle w:val="1616"/>
                <w:rFonts w:hint="default"/>
                <w:kern w:val="2"/>
                <w:sz w:val="18"/>
                <w:szCs w:val="18"/>
              </w:rPr>
              <w:t>5</w:t>
            </w:r>
          </w:p>
        </w:tc>
        <w:tc>
          <w:tcPr>
            <w:tcW w:w="8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滨州</w:t>
            </w: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定点监测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2</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8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风险监测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7</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6</w:t>
            </w:r>
          </w:p>
        </w:tc>
        <w:tc>
          <w:tcPr>
            <w:tcW w:w="8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淄博</w:t>
            </w: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定点监测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2</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8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风险监测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0</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7</w:t>
            </w:r>
          </w:p>
        </w:tc>
        <w:tc>
          <w:tcPr>
            <w:tcW w:w="8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东营</w:t>
            </w: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定点监测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4</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8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风险监测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0</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8</w:t>
            </w:r>
          </w:p>
        </w:tc>
        <w:tc>
          <w:tcPr>
            <w:tcW w:w="8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菏泽</w:t>
            </w: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定点监测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3</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8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风险监测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2</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9</w:t>
            </w:r>
          </w:p>
        </w:tc>
        <w:tc>
          <w:tcPr>
            <w:tcW w:w="8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济宁</w:t>
            </w: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定点监测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5</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8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风险监测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0</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10</w:t>
            </w:r>
          </w:p>
        </w:tc>
        <w:tc>
          <w:tcPr>
            <w:tcW w:w="8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枣庄</w:t>
            </w: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定点监测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4</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8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风险监测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0</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11</w:t>
            </w:r>
          </w:p>
        </w:tc>
        <w:tc>
          <w:tcPr>
            <w:tcW w:w="8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临沂</w:t>
            </w: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定点监测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4</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8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风险监测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3</w:t>
            </w:r>
          </w:p>
        </w:tc>
      </w:tr>
      <w:tr w:rsidR="007A6C90" w:rsidTr="00311E2A">
        <w:trPr>
          <w:trHeight w:hRule="exact" w:val="482"/>
        </w:trPr>
        <w:tc>
          <w:tcPr>
            <w:tcW w:w="842"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lastRenderedPageBreak/>
              <w:t>第三季度</w:t>
            </w:r>
          </w:p>
          <w:p w:rsidR="007A6C90" w:rsidRDefault="007A6C90" w:rsidP="00311E2A">
            <w:pPr>
              <w:widowControl/>
              <w:jc w:val="center"/>
              <w:textAlignment w:val="center"/>
              <w:rPr>
                <w:rFonts w:ascii="宋体" w:eastAsia="宋体" w:hAnsi="宋体" w:cs="宋体"/>
                <w:color w:val="000000"/>
                <w:sz w:val="18"/>
                <w:szCs w:val="18"/>
              </w:rPr>
            </w:pPr>
            <w:r>
              <w:rPr>
                <w:rStyle w:val="1515"/>
                <w:rFonts w:eastAsia="宋体"/>
                <w:kern w:val="2"/>
                <w:sz w:val="18"/>
                <w:szCs w:val="18"/>
              </w:rPr>
              <w:t>37</w:t>
            </w:r>
            <w:r>
              <w:rPr>
                <w:rStyle w:val="1616"/>
                <w:rFonts w:hint="default"/>
                <w:kern w:val="2"/>
                <w:sz w:val="18"/>
                <w:szCs w:val="18"/>
              </w:rPr>
              <w:t>家</w:t>
            </w:r>
          </w:p>
        </w:tc>
        <w:tc>
          <w:tcPr>
            <w:tcW w:w="1009"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12</w:t>
            </w:r>
          </w:p>
        </w:tc>
        <w:tc>
          <w:tcPr>
            <w:tcW w:w="8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日照</w:t>
            </w: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定点监测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4</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8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风险监测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2</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13</w:t>
            </w:r>
          </w:p>
        </w:tc>
        <w:tc>
          <w:tcPr>
            <w:tcW w:w="8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潍坊</w:t>
            </w: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定点监测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7</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8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风险监测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1</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14</w:t>
            </w:r>
          </w:p>
        </w:tc>
        <w:tc>
          <w:tcPr>
            <w:tcW w:w="8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青岛</w:t>
            </w: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定点监测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5</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8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风险监测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5</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15</w:t>
            </w:r>
          </w:p>
        </w:tc>
        <w:tc>
          <w:tcPr>
            <w:tcW w:w="8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威海</w:t>
            </w: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定点监测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4</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8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风险监测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5</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16</w:t>
            </w:r>
          </w:p>
        </w:tc>
        <w:tc>
          <w:tcPr>
            <w:tcW w:w="838" w:type="pct"/>
            <w:vMerge w:val="restart"/>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widowControl/>
              <w:jc w:val="center"/>
              <w:textAlignment w:val="top"/>
              <w:rPr>
                <w:rFonts w:eastAsia="宋体" w:cs="宋体"/>
                <w:color w:val="000000"/>
                <w:sz w:val="18"/>
                <w:szCs w:val="18"/>
              </w:rPr>
            </w:pPr>
            <w:r>
              <w:rPr>
                <w:rStyle w:val="1616"/>
                <w:rFonts w:hint="default"/>
                <w:kern w:val="2"/>
                <w:sz w:val="18"/>
                <w:szCs w:val="18"/>
              </w:rPr>
              <w:t>烟台</w:t>
            </w: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定点监测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4</w:t>
            </w:r>
          </w:p>
        </w:tc>
      </w:tr>
      <w:tr w:rsidR="007A6C90" w:rsidTr="00311E2A">
        <w:trPr>
          <w:trHeight w:hRule="exact" w:val="482"/>
        </w:trPr>
        <w:tc>
          <w:tcPr>
            <w:tcW w:w="842"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009"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838" w:type="pct"/>
            <w:vMerge/>
            <w:tcBorders>
              <w:top w:val="single" w:sz="4" w:space="0" w:color="000000"/>
              <w:left w:val="single" w:sz="4" w:space="0" w:color="000000"/>
              <w:bottom w:val="single" w:sz="4" w:space="0" w:color="000000"/>
              <w:right w:val="single" w:sz="4" w:space="0" w:color="000000"/>
            </w:tcBorders>
            <w:vAlign w:val="center"/>
          </w:tcPr>
          <w:p w:rsidR="007A6C90" w:rsidRDefault="007A6C90" w:rsidP="00311E2A">
            <w:pPr>
              <w:rPr>
                <w:sz w:val="20"/>
                <w:szCs w:val="20"/>
              </w:rPr>
            </w:pPr>
          </w:p>
        </w:tc>
        <w:tc>
          <w:tcPr>
            <w:tcW w:w="1152"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风险监测</w:t>
            </w:r>
          </w:p>
        </w:tc>
        <w:tc>
          <w:tcPr>
            <w:tcW w:w="1157" w:type="pct"/>
            <w:tcBorders>
              <w:top w:val="single" w:sz="4" w:space="0" w:color="000000"/>
              <w:left w:val="single" w:sz="4" w:space="0" w:color="000000"/>
              <w:bottom w:val="single" w:sz="4" w:space="0" w:color="000000"/>
              <w:right w:val="single" w:sz="4" w:space="0" w:color="000000"/>
            </w:tcBorders>
          </w:tcPr>
          <w:p w:rsidR="007A6C90" w:rsidRDefault="007A6C90" w:rsidP="00311E2A">
            <w:pPr>
              <w:widowControl/>
              <w:jc w:val="center"/>
              <w:textAlignment w:val="top"/>
              <w:rPr>
                <w:rStyle w:val="1616"/>
                <w:rFonts w:hint="default"/>
                <w:sz w:val="18"/>
                <w:szCs w:val="18"/>
              </w:rPr>
            </w:pPr>
            <w:r>
              <w:rPr>
                <w:rStyle w:val="1616"/>
                <w:rFonts w:hint="default"/>
                <w:kern w:val="2"/>
                <w:sz w:val="18"/>
                <w:szCs w:val="18"/>
              </w:rPr>
              <w:t>0</w:t>
            </w:r>
          </w:p>
        </w:tc>
      </w:tr>
    </w:tbl>
    <w:p w:rsidR="007A6C90" w:rsidRDefault="007A6C90" w:rsidP="007A6C90">
      <w:pPr>
        <w:pStyle w:val="NormalNormal"/>
        <w:jc w:val="left"/>
        <w:rPr>
          <w:szCs w:val="21"/>
        </w:rPr>
      </w:pPr>
      <w:r>
        <w:rPr>
          <w:szCs w:val="21"/>
        </w:rPr>
        <w:t xml:space="preserve"> </w:t>
      </w:r>
    </w:p>
    <w:p w:rsidR="007A6C90" w:rsidRDefault="007A6C90" w:rsidP="007A6C90">
      <w:pPr>
        <w:pStyle w:val="NormalNormal"/>
        <w:spacing w:line="560" w:lineRule="exact"/>
        <w:jc w:val="left"/>
        <w:rPr>
          <w:rFonts w:ascii="黑体" w:eastAsia="黑体" w:hAnsi="宋体" w:cs="黑体"/>
          <w:sz w:val="32"/>
          <w:szCs w:val="32"/>
        </w:rPr>
      </w:pPr>
    </w:p>
    <w:p w:rsidR="007A6C90" w:rsidRDefault="007A6C90" w:rsidP="007A6C90">
      <w:pPr>
        <w:pStyle w:val="NormalNormal"/>
        <w:spacing w:line="560" w:lineRule="exact"/>
        <w:jc w:val="left"/>
        <w:rPr>
          <w:rFonts w:ascii="黑体" w:eastAsia="黑体" w:hAnsi="宋体" w:cs="黑体"/>
          <w:sz w:val="32"/>
          <w:szCs w:val="32"/>
        </w:rPr>
      </w:pPr>
    </w:p>
    <w:p w:rsidR="007A6C90" w:rsidRDefault="007A6C90" w:rsidP="007A6C90">
      <w:pPr>
        <w:pStyle w:val="NormalNormal"/>
        <w:spacing w:line="560" w:lineRule="exact"/>
        <w:jc w:val="left"/>
        <w:rPr>
          <w:rFonts w:ascii="黑体" w:eastAsia="黑体" w:hAnsi="宋体" w:cs="黑体"/>
          <w:sz w:val="32"/>
          <w:szCs w:val="32"/>
        </w:rPr>
      </w:pPr>
    </w:p>
    <w:p w:rsidR="007A6C90" w:rsidRDefault="007A6C90" w:rsidP="007A6C90">
      <w:pPr>
        <w:pStyle w:val="NormalNormal"/>
        <w:spacing w:line="560" w:lineRule="exact"/>
        <w:jc w:val="left"/>
        <w:rPr>
          <w:rFonts w:ascii="黑体" w:eastAsia="黑体" w:hAnsi="宋体" w:cs="黑体"/>
          <w:sz w:val="32"/>
          <w:szCs w:val="32"/>
        </w:rPr>
      </w:pPr>
    </w:p>
    <w:p w:rsidR="007A6C90" w:rsidRDefault="007A6C90" w:rsidP="007A6C90">
      <w:pPr>
        <w:pStyle w:val="NormalNormal"/>
        <w:spacing w:line="560" w:lineRule="exact"/>
        <w:jc w:val="left"/>
        <w:rPr>
          <w:rFonts w:ascii="黑体" w:eastAsia="黑体" w:hAnsi="宋体" w:cs="黑体"/>
          <w:sz w:val="32"/>
          <w:szCs w:val="32"/>
        </w:rPr>
      </w:pPr>
    </w:p>
    <w:p w:rsidR="007A6C90" w:rsidRDefault="007A6C90" w:rsidP="007A6C90">
      <w:pPr>
        <w:pStyle w:val="NormalNormal"/>
        <w:spacing w:line="560" w:lineRule="exact"/>
        <w:jc w:val="left"/>
        <w:rPr>
          <w:rFonts w:ascii="黑体" w:eastAsia="黑体" w:hAnsi="宋体" w:cs="黑体"/>
          <w:sz w:val="32"/>
          <w:szCs w:val="32"/>
        </w:rPr>
      </w:pPr>
    </w:p>
    <w:p w:rsidR="007A6C90" w:rsidRDefault="007A6C90" w:rsidP="007A6C90">
      <w:pPr>
        <w:pStyle w:val="NormalNormal"/>
        <w:spacing w:line="560" w:lineRule="exact"/>
        <w:jc w:val="left"/>
        <w:rPr>
          <w:rFonts w:ascii="黑体" w:eastAsia="黑体" w:hAnsi="宋体" w:cs="黑体"/>
          <w:sz w:val="32"/>
          <w:szCs w:val="32"/>
        </w:rPr>
      </w:pPr>
    </w:p>
    <w:p w:rsidR="007A6C90" w:rsidRDefault="007A6C90" w:rsidP="007A6C90">
      <w:pPr>
        <w:pStyle w:val="NormalNormal"/>
        <w:spacing w:line="560" w:lineRule="exact"/>
        <w:jc w:val="left"/>
        <w:rPr>
          <w:rFonts w:ascii="黑体" w:eastAsia="黑体" w:hAnsi="宋体" w:cs="黑体"/>
          <w:sz w:val="32"/>
          <w:szCs w:val="32"/>
        </w:rPr>
      </w:pPr>
    </w:p>
    <w:p w:rsidR="007A6C90" w:rsidRDefault="007A6C90" w:rsidP="007A6C90">
      <w:pPr>
        <w:pStyle w:val="NormalNormal"/>
        <w:spacing w:line="560" w:lineRule="exact"/>
        <w:jc w:val="left"/>
        <w:rPr>
          <w:rFonts w:ascii="黑体" w:eastAsia="黑体" w:hAnsi="宋体" w:cs="黑体"/>
          <w:sz w:val="32"/>
          <w:szCs w:val="32"/>
        </w:rPr>
      </w:pPr>
    </w:p>
    <w:p w:rsidR="007A6C90" w:rsidRDefault="007A6C90" w:rsidP="007A6C90">
      <w:pPr>
        <w:pStyle w:val="NormalNormal"/>
        <w:spacing w:line="560" w:lineRule="exact"/>
        <w:jc w:val="left"/>
        <w:rPr>
          <w:rFonts w:ascii="黑体" w:eastAsia="黑体" w:hAnsi="宋体" w:cs="黑体"/>
          <w:sz w:val="32"/>
          <w:szCs w:val="32"/>
        </w:rPr>
      </w:pPr>
    </w:p>
    <w:p w:rsidR="007A6C90" w:rsidRDefault="007A6C90" w:rsidP="007A6C90">
      <w:pPr>
        <w:pStyle w:val="NormalNormal"/>
        <w:spacing w:line="560" w:lineRule="exact"/>
        <w:jc w:val="left"/>
        <w:rPr>
          <w:rFonts w:ascii="黑体" w:eastAsia="黑体" w:hAnsi="宋体" w:cs="黑体"/>
          <w:sz w:val="32"/>
          <w:szCs w:val="32"/>
        </w:rPr>
      </w:pPr>
    </w:p>
    <w:p w:rsidR="007A6C90" w:rsidRDefault="007A6C90" w:rsidP="007A6C90">
      <w:pPr>
        <w:pStyle w:val="NormalNormal"/>
        <w:spacing w:line="560" w:lineRule="exact"/>
        <w:jc w:val="left"/>
        <w:rPr>
          <w:rFonts w:ascii="黑体" w:eastAsia="黑体" w:hAnsi="宋体" w:cs="黑体"/>
          <w:sz w:val="32"/>
          <w:szCs w:val="32"/>
        </w:rPr>
      </w:pPr>
    </w:p>
    <w:p w:rsidR="007A6C90" w:rsidRDefault="007A6C90" w:rsidP="007A6C90">
      <w:pPr>
        <w:pStyle w:val="NormalNormal"/>
        <w:spacing w:line="560" w:lineRule="exact"/>
        <w:jc w:val="left"/>
        <w:rPr>
          <w:rFonts w:ascii="黑体" w:eastAsia="黑体" w:hAnsi="宋体" w:cs="黑体"/>
          <w:sz w:val="32"/>
          <w:szCs w:val="32"/>
        </w:rPr>
      </w:pPr>
    </w:p>
    <w:p w:rsidR="007A6C90" w:rsidRDefault="007A6C90" w:rsidP="007A6C90">
      <w:pPr>
        <w:pStyle w:val="NormalNormal"/>
        <w:spacing w:line="560" w:lineRule="exact"/>
        <w:jc w:val="left"/>
        <w:rPr>
          <w:rFonts w:ascii="黑体" w:eastAsia="黑体" w:hAnsi="宋体" w:cs="黑体"/>
          <w:sz w:val="32"/>
          <w:szCs w:val="32"/>
        </w:rPr>
      </w:pPr>
    </w:p>
    <w:p w:rsidR="007A6C90" w:rsidRDefault="007A6C90" w:rsidP="007A6C90">
      <w:pPr>
        <w:pStyle w:val="NormalNormal"/>
        <w:spacing w:line="560" w:lineRule="exact"/>
        <w:jc w:val="left"/>
        <w:rPr>
          <w:rFonts w:ascii="黑体" w:eastAsia="黑体" w:hAnsi="宋体" w:cs="黑体"/>
          <w:sz w:val="32"/>
          <w:szCs w:val="32"/>
        </w:rPr>
      </w:pPr>
    </w:p>
    <w:p w:rsidR="007A6C90" w:rsidRDefault="007A6C90" w:rsidP="007A6C90">
      <w:pPr>
        <w:pStyle w:val="NormalNormal"/>
        <w:spacing w:line="560" w:lineRule="exact"/>
        <w:jc w:val="left"/>
        <w:rPr>
          <w:rFonts w:ascii="Times New Roman" w:eastAsia="黑体" w:hAnsi="Times New Roman"/>
          <w:sz w:val="32"/>
          <w:szCs w:val="32"/>
        </w:rPr>
      </w:pPr>
      <w:r>
        <w:rPr>
          <w:rFonts w:ascii="黑体" w:eastAsia="黑体" w:hAnsi="宋体" w:cs="黑体"/>
          <w:sz w:val="32"/>
          <w:szCs w:val="32"/>
        </w:rPr>
        <w:lastRenderedPageBreak/>
        <w:t>附录</w:t>
      </w:r>
      <w:r>
        <w:rPr>
          <w:rFonts w:ascii="Times New Roman" w:eastAsia="黑体" w:hAnsi="Times New Roman"/>
          <w:sz w:val="32"/>
          <w:szCs w:val="32"/>
        </w:rPr>
        <w:t>12</w:t>
      </w:r>
    </w:p>
    <w:p w:rsidR="007A6C90" w:rsidRDefault="007A6C90" w:rsidP="007A6C90">
      <w:pPr>
        <w:pStyle w:val="NormalNormal"/>
        <w:spacing w:line="56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采样记录表</w:t>
      </w:r>
    </w:p>
    <w:p w:rsidR="007A6C90" w:rsidRDefault="007A6C90" w:rsidP="007A6C90">
      <w:pPr>
        <w:pStyle w:val="NormalNormal"/>
        <w:ind w:right="26"/>
        <w:rPr>
          <w:rFonts w:ascii="Times New Roman" w:eastAsia="仿宋_GB2312" w:hAnsi="Times New Roman"/>
          <w:sz w:val="24"/>
        </w:rPr>
      </w:pPr>
      <w:r>
        <w:rPr>
          <w:rFonts w:ascii="仿宋_GB2312" w:eastAsia="仿宋_GB2312" w:hAnsi="Times New Roman" w:cs="仿宋_GB2312" w:hint="eastAsia"/>
          <w:sz w:val="24"/>
        </w:rPr>
        <w:t>采</w:t>
      </w:r>
      <w:r>
        <w:rPr>
          <w:rFonts w:ascii="Times New Roman" w:eastAsia="仿宋_GB2312" w:hAnsi="Times New Roman"/>
          <w:sz w:val="24"/>
        </w:rPr>
        <w:t xml:space="preserve"> </w:t>
      </w:r>
      <w:r>
        <w:rPr>
          <w:rFonts w:ascii="仿宋_GB2312" w:eastAsia="仿宋_GB2312" w:hAnsi="Times New Roman" w:cs="仿宋_GB2312" w:hint="eastAsia"/>
          <w:sz w:val="24"/>
        </w:rPr>
        <w:t>样</w:t>
      </w:r>
      <w:r>
        <w:rPr>
          <w:rFonts w:ascii="Times New Roman" w:eastAsia="仿宋_GB2312" w:hAnsi="Times New Roman"/>
          <w:sz w:val="24"/>
        </w:rPr>
        <w:t xml:space="preserve"> </w:t>
      </w:r>
      <w:r>
        <w:rPr>
          <w:rFonts w:ascii="仿宋_GB2312" w:eastAsia="仿宋_GB2312" w:hAnsi="Times New Roman" w:cs="仿宋_GB2312" w:hint="eastAsia"/>
          <w:sz w:val="24"/>
        </w:rPr>
        <w:t>地：</w:t>
      </w:r>
      <w:r>
        <w:rPr>
          <w:rFonts w:ascii="Times New Roman" w:eastAsia="仿宋_GB2312" w:hAnsi="Times New Roman"/>
          <w:sz w:val="24"/>
          <w:u w:val="single"/>
        </w:rPr>
        <w:t xml:space="preserve">                     </w:t>
      </w:r>
      <w:r>
        <w:rPr>
          <w:rFonts w:ascii="Times New Roman" w:eastAsia="仿宋_GB2312" w:hAnsi="Times New Roman"/>
          <w:sz w:val="24"/>
        </w:rPr>
        <w:t xml:space="preserve"> </w:t>
      </w:r>
      <w:r>
        <w:rPr>
          <w:rFonts w:ascii="仿宋_GB2312" w:eastAsia="仿宋_GB2312" w:hAnsi="Times New Roman" w:cs="仿宋_GB2312" w:hint="eastAsia"/>
          <w:sz w:val="24"/>
        </w:rPr>
        <w:t>养</w:t>
      </w:r>
      <w:r>
        <w:rPr>
          <w:rFonts w:ascii="Times New Roman" w:eastAsia="仿宋_GB2312" w:hAnsi="Times New Roman"/>
          <w:sz w:val="24"/>
        </w:rPr>
        <w:t xml:space="preserve"> </w:t>
      </w:r>
      <w:r>
        <w:rPr>
          <w:rFonts w:ascii="仿宋_GB2312" w:eastAsia="仿宋_GB2312" w:hAnsi="Times New Roman" w:cs="仿宋_GB2312" w:hint="eastAsia"/>
          <w:sz w:val="24"/>
        </w:rPr>
        <w:t>殖</w:t>
      </w:r>
      <w:r>
        <w:rPr>
          <w:rFonts w:ascii="Times New Roman" w:eastAsia="仿宋_GB2312" w:hAnsi="Times New Roman"/>
          <w:sz w:val="24"/>
        </w:rPr>
        <w:t xml:space="preserve"> </w:t>
      </w:r>
      <w:r>
        <w:rPr>
          <w:rFonts w:ascii="仿宋_GB2312" w:eastAsia="仿宋_GB2312" w:hAnsi="Times New Roman" w:cs="仿宋_GB2312" w:hint="eastAsia"/>
          <w:sz w:val="24"/>
        </w:rPr>
        <w:t>场：</w:t>
      </w:r>
      <w:r>
        <w:rPr>
          <w:rFonts w:ascii="Times New Roman" w:eastAsia="仿宋_GB2312" w:hAnsi="Times New Roman"/>
          <w:sz w:val="24"/>
          <w:u w:val="single"/>
        </w:rPr>
        <w:t xml:space="preserve">                           </w:t>
      </w:r>
    </w:p>
    <w:p w:rsidR="007A6C90" w:rsidRDefault="007A6C90" w:rsidP="007A6C90">
      <w:pPr>
        <w:pStyle w:val="NormalNormal"/>
        <w:ind w:right="26"/>
        <w:rPr>
          <w:rFonts w:ascii="Times New Roman" w:eastAsia="仿宋_GB2312" w:hAnsi="Times New Roman"/>
          <w:sz w:val="24"/>
        </w:rPr>
      </w:pPr>
      <w:r>
        <w:rPr>
          <w:rFonts w:ascii="仿宋_GB2312" w:eastAsia="仿宋_GB2312" w:hAnsi="Times New Roman" w:cs="仿宋_GB2312" w:hint="eastAsia"/>
          <w:sz w:val="24"/>
        </w:rPr>
        <w:t>采样时间：</w:t>
      </w: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sz w:val="24"/>
        </w:rPr>
        <w:t xml:space="preserve"> </w:t>
      </w:r>
      <w:r>
        <w:rPr>
          <w:rFonts w:ascii="仿宋_GB2312" w:eastAsia="仿宋_GB2312" w:hAnsi="Times New Roman" w:cs="仿宋_GB2312" w:hint="eastAsia"/>
          <w:sz w:val="24"/>
        </w:rPr>
        <w:t>联系人姓名和电话：</w:t>
      </w:r>
      <w:r>
        <w:rPr>
          <w:rFonts w:ascii="Times New Roman" w:eastAsia="仿宋_GB2312" w:hAnsi="Times New Roman"/>
          <w:sz w:val="24"/>
          <w:u w:val="single"/>
        </w:rPr>
        <w:t xml:space="preserve">                    </w:t>
      </w:r>
    </w:p>
    <w:tbl>
      <w:tblPr>
        <w:tblStyle w:val="NormalTable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0"/>
        <w:gridCol w:w="322"/>
        <w:gridCol w:w="5060"/>
      </w:tblGrid>
      <w:tr w:rsidR="007A6C90" w:rsidTr="00311E2A">
        <w:tc>
          <w:tcPr>
            <w:tcW w:w="5000" w:type="pct"/>
            <w:gridSpan w:val="3"/>
          </w:tcPr>
          <w:p w:rsidR="007A6C90" w:rsidRDefault="007A6C90" w:rsidP="00311E2A">
            <w:pPr>
              <w:spacing w:line="400" w:lineRule="exact"/>
              <w:rPr>
                <w:b/>
                <w:sz w:val="24"/>
              </w:rPr>
            </w:pPr>
            <w:r>
              <w:rPr>
                <w:rFonts w:ascii="仿宋_GB2312" w:cs="仿宋_GB2312" w:hint="eastAsia"/>
                <w:b/>
                <w:kern w:val="2"/>
                <w:sz w:val="24"/>
              </w:rPr>
              <w:t>样品来源：</w:t>
            </w:r>
            <w:r>
              <w:rPr>
                <w:b/>
                <w:kern w:val="2"/>
                <w:sz w:val="24"/>
              </w:rPr>
              <w:t xml:space="preserve">                                  </w:t>
            </w:r>
            <w:r>
              <w:rPr>
                <w:rFonts w:ascii="仿宋_GB2312" w:cs="仿宋_GB2312" w:hint="eastAsia"/>
                <w:b/>
                <w:kern w:val="2"/>
                <w:sz w:val="24"/>
              </w:rPr>
              <w:t>样品数量：</w:t>
            </w:r>
          </w:p>
        </w:tc>
      </w:tr>
      <w:tr w:rsidR="007A6C90" w:rsidTr="00311E2A">
        <w:tc>
          <w:tcPr>
            <w:tcW w:w="1842" w:type="pct"/>
          </w:tcPr>
          <w:p w:rsidR="007A6C90" w:rsidRDefault="007A6C90" w:rsidP="00311E2A">
            <w:pPr>
              <w:spacing w:line="400" w:lineRule="exact"/>
              <w:rPr>
                <w:sz w:val="24"/>
              </w:rPr>
            </w:pPr>
            <w:r>
              <w:rPr>
                <w:kern w:val="2"/>
                <w:sz w:val="24"/>
              </w:rPr>
              <w:t xml:space="preserve">□ </w:t>
            </w:r>
            <w:r>
              <w:rPr>
                <w:rFonts w:ascii="仿宋_GB2312" w:cs="仿宋_GB2312" w:hint="eastAsia"/>
                <w:kern w:val="2"/>
                <w:sz w:val="24"/>
              </w:rPr>
              <w:t xml:space="preserve">猪       日龄 </w:t>
            </w:r>
            <w:r>
              <w:rPr>
                <w:kern w:val="2"/>
                <w:sz w:val="24"/>
              </w:rPr>
              <w:t>____</w:t>
            </w:r>
          </w:p>
          <w:p w:rsidR="007A6C90" w:rsidRDefault="007A6C90" w:rsidP="00311E2A">
            <w:pPr>
              <w:spacing w:line="400" w:lineRule="exact"/>
              <w:rPr>
                <w:sz w:val="24"/>
              </w:rPr>
            </w:pPr>
            <w:r>
              <w:rPr>
                <w:kern w:val="2"/>
                <w:sz w:val="24"/>
              </w:rPr>
              <w:t xml:space="preserve">□ </w:t>
            </w:r>
            <w:r>
              <w:rPr>
                <w:rFonts w:ascii="仿宋_GB2312" w:cs="仿宋_GB2312" w:hint="eastAsia"/>
                <w:kern w:val="2"/>
                <w:sz w:val="24"/>
              </w:rPr>
              <w:t xml:space="preserve">鸡       日龄 </w:t>
            </w:r>
            <w:r>
              <w:rPr>
                <w:kern w:val="2"/>
                <w:sz w:val="24"/>
              </w:rPr>
              <w:t>____</w:t>
            </w:r>
          </w:p>
          <w:p w:rsidR="007A6C90" w:rsidRDefault="007A6C90" w:rsidP="00311E2A">
            <w:pPr>
              <w:spacing w:line="400" w:lineRule="exact"/>
              <w:rPr>
                <w:sz w:val="24"/>
              </w:rPr>
            </w:pPr>
            <w:r>
              <w:rPr>
                <w:kern w:val="2"/>
                <w:sz w:val="24"/>
              </w:rPr>
              <w:t xml:space="preserve">□ </w:t>
            </w:r>
            <w:r>
              <w:rPr>
                <w:rFonts w:ascii="仿宋_GB2312" w:cs="仿宋_GB2312" w:hint="eastAsia"/>
                <w:kern w:val="2"/>
                <w:sz w:val="24"/>
              </w:rPr>
              <w:t xml:space="preserve">牛       日龄 </w:t>
            </w:r>
            <w:r>
              <w:rPr>
                <w:kern w:val="2"/>
                <w:sz w:val="24"/>
              </w:rPr>
              <w:t>____</w:t>
            </w:r>
          </w:p>
          <w:p w:rsidR="007A6C90" w:rsidRDefault="007A6C90" w:rsidP="00311E2A">
            <w:pPr>
              <w:spacing w:line="400" w:lineRule="exact"/>
              <w:rPr>
                <w:sz w:val="24"/>
              </w:rPr>
            </w:pPr>
            <w:r>
              <w:rPr>
                <w:rFonts w:ascii="仿宋_GB2312" w:cs="仿宋_GB2312" w:hint="eastAsia"/>
                <w:kern w:val="2"/>
                <w:sz w:val="24"/>
              </w:rPr>
              <w:t>其他</w:t>
            </w:r>
            <w:r>
              <w:rPr>
                <w:kern w:val="2"/>
                <w:sz w:val="24"/>
              </w:rPr>
              <w:t>________</w:t>
            </w:r>
            <w:r>
              <w:rPr>
                <w:rFonts w:ascii="仿宋_GB2312" w:cs="仿宋_GB2312" w:hint="eastAsia"/>
                <w:kern w:val="2"/>
                <w:sz w:val="24"/>
              </w:rPr>
              <w:t xml:space="preserve">日龄 </w:t>
            </w:r>
            <w:r>
              <w:rPr>
                <w:kern w:val="2"/>
                <w:sz w:val="24"/>
              </w:rPr>
              <w:t>____</w:t>
            </w:r>
          </w:p>
        </w:tc>
        <w:tc>
          <w:tcPr>
            <w:tcW w:w="3157" w:type="pct"/>
            <w:gridSpan w:val="2"/>
          </w:tcPr>
          <w:p w:rsidR="007A6C90" w:rsidRDefault="007A6C90" w:rsidP="00311E2A">
            <w:pPr>
              <w:spacing w:line="400" w:lineRule="exact"/>
              <w:rPr>
                <w:sz w:val="24"/>
              </w:rPr>
            </w:pPr>
            <w:r>
              <w:rPr>
                <w:kern w:val="2"/>
                <w:sz w:val="24"/>
              </w:rPr>
              <w:t xml:space="preserve">□ </w:t>
            </w:r>
            <w:r>
              <w:rPr>
                <w:rFonts w:ascii="仿宋_GB2312" w:cs="仿宋_GB2312" w:hint="eastAsia"/>
                <w:kern w:val="2"/>
                <w:sz w:val="24"/>
              </w:rPr>
              <w:t xml:space="preserve">消化道       </w:t>
            </w:r>
            <w:r>
              <w:rPr>
                <w:kern w:val="2"/>
                <w:sz w:val="24"/>
              </w:rPr>
              <w:t xml:space="preserve">□ </w:t>
            </w:r>
            <w:r>
              <w:rPr>
                <w:rFonts w:ascii="仿宋_GB2312" w:cs="仿宋_GB2312" w:hint="eastAsia"/>
                <w:kern w:val="2"/>
                <w:sz w:val="24"/>
              </w:rPr>
              <w:t xml:space="preserve">呼吸道   </w:t>
            </w:r>
            <w:r>
              <w:rPr>
                <w:kern w:val="2"/>
                <w:sz w:val="24"/>
              </w:rPr>
              <w:t xml:space="preserve">□ </w:t>
            </w:r>
            <w:r>
              <w:rPr>
                <w:rFonts w:ascii="仿宋_GB2312" w:cs="仿宋_GB2312" w:hint="eastAsia"/>
                <w:kern w:val="2"/>
                <w:sz w:val="24"/>
              </w:rPr>
              <w:t>泌尿生殖道</w:t>
            </w:r>
          </w:p>
          <w:p w:rsidR="007A6C90" w:rsidRDefault="007A6C90" w:rsidP="00311E2A">
            <w:pPr>
              <w:spacing w:line="400" w:lineRule="exact"/>
              <w:rPr>
                <w:sz w:val="24"/>
              </w:rPr>
            </w:pPr>
            <w:r>
              <w:rPr>
                <w:kern w:val="2"/>
                <w:sz w:val="24"/>
              </w:rPr>
              <w:t xml:space="preserve">□ </w:t>
            </w:r>
            <w:r>
              <w:rPr>
                <w:rFonts w:ascii="仿宋_GB2312" w:cs="仿宋_GB2312" w:hint="eastAsia"/>
                <w:kern w:val="2"/>
                <w:sz w:val="24"/>
              </w:rPr>
              <w:t xml:space="preserve">肝胆         </w:t>
            </w:r>
            <w:r>
              <w:rPr>
                <w:kern w:val="2"/>
                <w:sz w:val="24"/>
              </w:rPr>
              <w:t xml:space="preserve">□ </w:t>
            </w:r>
            <w:r>
              <w:rPr>
                <w:rFonts w:ascii="仿宋_GB2312" w:cs="仿宋_GB2312" w:hint="eastAsia"/>
                <w:kern w:val="2"/>
                <w:sz w:val="24"/>
              </w:rPr>
              <w:t xml:space="preserve">脑       </w:t>
            </w:r>
            <w:r>
              <w:rPr>
                <w:kern w:val="2"/>
                <w:sz w:val="24"/>
              </w:rPr>
              <w:t xml:space="preserve">□ </w:t>
            </w:r>
            <w:r>
              <w:rPr>
                <w:rFonts w:ascii="仿宋_GB2312" w:cs="仿宋_GB2312" w:hint="eastAsia"/>
                <w:kern w:val="2"/>
                <w:sz w:val="24"/>
              </w:rPr>
              <w:t xml:space="preserve">淋巴结   </w:t>
            </w:r>
          </w:p>
          <w:p w:rsidR="007A6C90" w:rsidRDefault="007A6C90" w:rsidP="00311E2A">
            <w:pPr>
              <w:spacing w:line="400" w:lineRule="exact"/>
              <w:rPr>
                <w:sz w:val="24"/>
              </w:rPr>
            </w:pPr>
            <w:r>
              <w:rPr>
                <w:kern w:val="2"/>
                <w:sz w:val="24"/>
              </w:rPr>
              <w:t xml:space="preserve">□ </w:t>
            </w:r>
            <w:r>
              <w:rPr>
                <w:rFonts w:ascii="仿宋_GB2312" w:cs="仿宋_GB2312" w:hint="eastAsia"/>
                <w:kern w:val="2"/>
                <w:sz w:val="24"/>
              </w:rPr>
              <w:t xml:space="preserve">关节         </w:t>
            </w:r>
            <w:r>
              <w:rPr>
                <w:kern w:val="2"/>
                <w:sz w:val="24"/>
              </w:rPr>
              <w:t xml:space="preserve">□ </w:t>
            </w:r>
            <w:r>
              <w:rPr>
                <w:rFonts w:ascii="仿宋_GB2312" w:cs="仿宋_GB2312" w:hint="eastAsia"/>
                <w:kern w:val="2"/>
                <w:sz w:val="24"/>
              </w:rPr>
              <w:t xml:space="preserve">奶样     </w:t>
            </w:r>
            <w:r>
              <w:rPr>
                <w:kern w:val="2"/>
                <w:sz w:val="24"/>
              </w:rPr>
              <w:t xml:space="preserve">□ </w:t>
            </w:r>
            <w:r>
              <w:rPr>
                <w:rFonts w:ascii="仿宋_GB2312" w:cs="仿宋_GB2312" w:hint="eastAsia"/>
                <w:kern w:val="2"/>
                <w:sz w:val="24"/>
              </w:rPr>
              <w:t xml:space="preserve">皮肤       </w:t>
            </w:r>
          </w:p>
          <w:p w:rsidR="007A6C90" w:rsidRDefault="007A6C90" w:rsidP="00311E2A">
            <w:pPr>
              <w:spacing w:line="400" w:lineRule="exact"/>
              <w:rPr>
                <w:sz w:val="24"/>
              </w:rPr>
            </w:pPr>
            <w:r>
              <w:rPr>
                <w:kern w:val="2"/>
                <w:sz w:val="24"/>
              </w:rPr>
              <w:t xml:space="preserve">□ </w:t>
            </w:r>
            <w:r>
              <w:rPr>
                <w:rFonts w:ascii="仿宋_GB2312" w:cs="仿宋_GB2312" w:hint="eastAsia"/>
                <w:kern w:val="2"/>
                <w:sz w:val="24"/>
              </w:rPr>
              <w:t>粪便         其他</w:t>
            </w:r>
            <w:r>
              <w:rPr>
                <w:kern w:val="2"/>
                <w:sz w:val="24"/>
              </w:rPr>
              <w:t xml:space="preserve">______________    </w:t>
            </w:r>
          </w:p>
        </w:tc>
      </w:tr>
      <w:tr w:rsidR="007A6C90" w:rsidTr="00311E2A">
        <w:tc>
          <w:tcPr>
            <w:tcW w:w="5000" w:type="pct"/>
            <w:gridSpan w:val="3"/>
          </w:tcPr>
          <w:p w:rsidR="007A6C90" w:rsidRDefault="007A6C90" w:rsidP="00311E2A">
            <w:pPr>
              <w:spacing w:line="400" w:lineRule="exact"/>
              <w:rPr>
                <w:b/>
                <w:sz w:val="24"/>
                <w:u w:val="single"/>
              </w:rPr>
            </w:pPr>
            <w:r>
              <w:rPr>
                <w:rFonts w:ascii="仿宋_GB2312" w:cs="仿宋_GB2312" w:hint="eastAsia"/>
                <w:b/>
                <w:kern w:val="2"/>
                <w:sz w:val="24"/>
              </w:rPr>
              <w:t>采样动物健康状况</w:t>
            </w:r>
            <w:r>
              <w:rPr>
                <w:b/>
                <w:kern w:val="2"/>
                <w:sz w:val="24"/>
              </w:rPr>
              <w:t xml:space="preserve">                          </w:t>
            </w:r>
            <w:r>
              <w:rPr>
                <w:rFonts w:ascii="仿宋_GB2312" w:cs="仿宋_GB2312" w:hint="eastAsia"/>
                <w:b/>
                <w:kern w:val="2"/>
                <w:sz w:val="24"/>
              </w:rPr>
              <w:t>养殖量</w:t>
            </w:r>
            <w:r>
              <w:rPr>
                <w:b/>
                <w:kern w:val="2"/>
                <w:sz w:val="24"/>
                <w:u w:val="single"/>
              </w:rPr>
              <w:t xml:space="preserve">                    </w:t>
            </w:r>
          </w:p>
        </w:tc>
      </w:tr>
      <w:tr w:rsidR="007A6C90" w:rsidTr="00311E2A">
        <w:tc>
          <w:tcPr>
            <w:tcW w:w="5000" w:type="pct"/>
            <w:gridSpan w:val="3"/>
          </w:tcPr>
          <w:p w:rsidR="007A6C90" w:rsidRDefault="007A6C90" w:rsidP="00311E2A">
            <w:pPr>
              <w:spacing w:line="400" w:lineRule="exact"/>
              <w:rPr>
                <w:sz w:val="24"/>
              </w:rPr>
            </w:pPr>
            <w:r>
              <w:rPr>
                <w:kern w:val="2"/>
                <w:sz w:val="24"/>
              </w:rPr>
              <w:t xml:space="preserve">□ </w:t>
            </w:r>
            <w:r>
              <w:rPr>
                <w:rFonts w:ascii="仿宋_GB2312" w:cs="仿宋_GB2312" w:hint="eastAsia"/>
                <w:kern w:val="2"/>
                <w:sz w:val="24"/>
              </w:rPr>
              <w:t xml:space="preserve">健康    </w:t>
            </w:r>
            <w:r>
              <w:rPr>
                <w:kern w:val="2"/>
                <w:sz w:val="24"/>
              </w:rPr>
              <w:t xml:space="preserve">□ </w:t>
            </w:r>
            <w:r>
              <w:rPr>
                <w:rFonts w:ascii="仿宋_GB2312" w:cs="仿宋_GB2312" w:hint="eastAsia"/>
                <w:kern w:val="2"/>
                <w:sz w:val="24"/>
              </w:rPr>
              <w:t>发病及症状：</w:t>
            </w:r>
            <w:r>
              <w:rPr>
                <w:kern w:val="2"/>
                <w:sz w:val="24"/>
                <w:u w:val="single"/>
              </w:rPr>
              <w:t xml:space="preserve">                                          </w:t>
            </w:r>
            <w:r>
              <w:rPr>
                <w:kern w:val="2"/>
                <w:sz w:val="24"/>
              </w:rPr>
              <w:t xml:space="preserve"> </w:t>
            </w:r>
          </w:p>
          <w:p w:rsidR="007A6C90" w:rsidRDefault="007A6C90" w:rsidP="00311E2A">
            <w:pPr>
              <w:spacing w:line="400" w:lineRule="exact"/>
              <w:rPr>
                <w:b/>
                <w:sz w:val="24"/>
              </w:rPr>
            </w:pPr>
            <w:r>
              <w:rPr>
                <w:kern w:val="2"/>
                <w:sz w:val="24"/>
                <w:u w:val="single"/>
              </w:rPr>
              <w:t xml:space="preserve">                                                                </w:t>
            </w:r>
            <w:r>
              <w:rPr>
                <w:rFonts w:hint="eastAsia"/>
                <w:kern w:val="2"/>
                <w:sz w:val="24"/>
                <w:u w:val="single"/>
              </w:rPr>
              <w:t xml:space="preserve">  </w:t>
            </w:r>
          </w:p>
        </w:tc>
      </w:tr>
      <w:tr w:rsidR="007A6C90" w:rsidTr="00311E2A">
        <w:tc>
          <w:tcPr>
            <w:tcW w:w="5000" w:type="pct"/>
            <w:gridSpan w:val="3"/>
          </w:tcPr>
          <w:p w:rsidR="007A6C90" w:rsidRDefault="007A6C90" w:rsidP="00311E2A">
            <w:pPr>
              <w:spacing w:line="400" w:lineRule="exact"/>
              <w:rPr>
                <w:b/>
                <w:sz w:val="24"/>
              </w:rPr>
            </w:pPr>
            <w:r>
              <w:rPr>
                <w:rFonts w:ascii="仿宋_GB2312" w:cs="仿宋_GB2312" w:hint="eastAsia"/>
                <w:b/>
                <w:kern w:val="2"/>
                <w:sz w:val="24"/>
              </w:rPr>
              <w:t>采样养殖场使用抗菌药情况</w:t>
            </w:r>
          </w:p>
        </w:tc>
      </w:tr>
      <w:tr w:rsidR="007A6C90" w:rsidTr="00311E2A">
        <w:tc>
          <w:tcPr>
            <w:tcW w:w="2031" w:type="pct"/>
            <w:gridSpan w:val="2"/>
          </w:tcPr>
          <w:p w:rsidR="007A6C90" w:rsidRDefault="007A6C90" w:rsidP="00311E2A">
            <w:pPr>
              <w:spacing w:line="400" w:lineRule="exact"/>
              <w:rPr>
                <w:b/>
                <w:sz w:val="24"/>
              </w:rPr>
            </w:pPr>
            <w:r>
              <w:rPr>
                <w:rFonts w:ascii="仿宋_GB2312" w:cs="仿宋_GB2312" w:hint="eastAsia"/>
                <w:b/>
                <w:kern w:val="2"/>
                <w:sz w:val="24"/>
              </w:rPr>
              <w:t>饲料来源、添加抗菌药种类</w:t>
            </w:r>
          </w:p>
        </w:tc>
        <w:tc>
          <w:tcPr>
            <w:tcW w:w="2968" w:type="pct"/>
          </w:tcPr>
          <w:p w:rsidR="007A6C90" w:rsidRDefault="007A6C90" w:rsidP="00311E2A">
            <w:pPr>
              <w:spacing w:line="400" w:lineRule="exact"/>
              <w:rPr>
                <w:b/>
                <w:sz w:val="24"/>
              </w:rPr>
            </w:pPr>
            <w:r>
              <w:rPr>
                <w:rFonts w:ascii="仿宋_GB2312" w:cs="仿宋_GB2312" w:hint="eastAsia"/>
                <w:b/>
                <w:kern w:val="2"/>
                <w:sz w:val="24"/>
              </w:rPr>
              <w:t>治疗用抗菌药种类与使用方式</w:t>
            </w:r>
          </w:p>
        </w:tc>
      </w:tr>
      <w:tr w:rsidR="007A6C90" w:rsidTr="00311E2A">
        <w:trPr>
          <w:trHeight w:val="630"/>
        </w:trPr>
        <w:tc>
          <w:tcPr>
            <w:tcW w:w="2031" w:type="pct"/>
            <w:gridSpan w:val="2"/>
          </w:tcPr>
          <w:p w:rsidR="007A6C90" w:rsidRDefault="007A6C90" w:rsidP="00311E2A">
            <w:pPr>
              <w:spacing w:line="400" w:lineRule="exact"/>
              <w:rPr>
                <w:b/>
                <w:sz w:val="24"/>
              </w:rPr>
            </w:pPr>
            <w:r>
              <w:rPr>
                <w:rFonts w:ascii="仿宋_GB2312" w:cs="仿宋_GB2312" w:hint="eastAsia"/>
                <w:b/>
                <w:kern w:val="2"/>
                <w:sz w:val="24"/>
              </w:rPr>
              <w:t>生产厂名称</w:t>
            </w:r>
          </w:p>
          <w:p w:rsidR="007A6C90" w:rsidRDefault="007A6C90" w:rsidP="00311E2A">
            <w:pPr>
              <w:spacing w:line="400" w:lineRule="exact"/>
              <w:rPr>
                <w:b/>
                <w:sz w:val="24"/>
              </w:rPr>
            </w:pPr>
            <w:r>
              <w:rPr>
                <w:rFonts w:ascii="仿宋_GB2312" w:cs="仿宋_GB2312" w:hint="eastAsia"/>
                <w:b/>
                <w:kern w:val="2"/>
                <w:sz w:val="24"/>
              </w:rPr>
              <w:t>饲料添加的药物名称</w:t>
            </w:r>
          </w:p>
          <w:p w:rsidR="007A6C90" w:rsidRDefault="007A6C90" w:rsidP="00311E2A">
            <w:pPr>
              <w:spacing w:line="400" w:lineRule="exact"/>
              <w:rPr>
                <w:b/>
                <w:sz w:val="24"/>
              </w:rPr>
            </w:pPr>
            <w:r>
              <w:rPr>
                <w:rFonts w:ascii="仿宋_GB2312" w:cs="仿宋_GB2312" w:hint="eastAsia"/>
                <w:b/>
                <w:kern w:val="2"/>
                <w:sz w:val="24"/>
              </w:rPr>
              <w:t>剂量</w:t>
            </w:r>
          </w:p>
          <w:p w:rsidR="007A6C90" w:rsidRDefault="007A6C90" w:rsidP="00311E2A">
            <w:pPr>
              <w:spacing w:line="400" w:lineRule="exact"/>
              <w:rPr>
                <w:b/>
                <w:sz w:val="24"/>
              </w:rPr>
            </w:pPr>
            <w:r>
              <w:rPr>
                <w:rFonts w:ascii="仿宋_GB2312" w:cs="仿宋_GB2312" w:hint="eastAsia"/>
                <w:b/>
                <w:kern w:val="2"/>
                <w:sz w:val="24"/>
              </w:rPr>
              <w:t>使用时间</w:t>
            </w:r>
          </w:p>
          <w:p w:rsidR="007A6C90" w:rsidRDefault="007A6C90" w:rsidP="00311E2A">
            <w:pPr>
              <w:spacing w:line="400" w:lineRule="exact"/>
              <w:rPr>
                <w:sz w:val="24"/>
              </w:rPr>
            </w:pPr>
          </w:p>
        </w:tc>
        <w:tc>
          <w:tcPr>
            <w:tcW w:w="2968" w:type="pct"/>
          </w:tcPr>
          <w:p w:rsidR="007A6C90" w:rsidRDefault="007A6C90" w:rsidP="00311E2A">
            <w:pPr>
              <w:spacing w:line="400" w:lineRule="exact"/>
              <w:rPr>
                <w:sz w:val="24"/>
              </w:rPr>
            </w:pPr>
            <w:r>
              <w:rPr>
                <w:rFonts w:ascii="仿宋_GB2312" w:cs="仿宋_GB2312" w:hint="eastAsia"/>
                <w:b/>
                <w:kern w:val="2"/>
                <w:sz w:val="24"/>
              </w:rPr>
              <w:t>药物名称</w:t>
            </w:r>
          </w:p>
          <w:p w:rsidR="007A6C90" w:rsidRDefault="007A6C90" w:rsidP="00311E2A">
            <w:pPr>
              <w:spacing w:line="400" w:lineRule="exact"/>
              <w:rPr>
                <w:b/>
                <w:sz w:val="24"/>
              </w:rPr>
            </w:pPr>
            <w:r>
              <w:rPr>
                <w:rFonts w:ascii="仿宋_GB2312" w:cs="仿宋_GB2312" w:hint="eastAsia"/>
                <w:b/>
                <w:kern w:val="2"/>
                <w:sz w:val="24"/>
              </w:rPr>
              <w:t>使用方式</w:t>
            </w:r>
          </w:p>
          <w:p w:rsidR="007A6C90" w:rsidRDefault="007A6C90" w:rsidP="00311E2A">
            <w:pPr>
              <w:spacing w:line="400" w:lineRule="exact"/>
              <w:rPr>
                <w:sz w:val="24"/>
              </w:rPr>
            </w:pPr>
            <w:r>
              <w:rPr>
                <w:rFonts w:ascii="仿宋_GB2312" w:cs="仿宋_GB2312" w:hint="eastAsia"/>
                <w:b/>
                <w:kern w:val="2"/>
                <w:sz w:val="24"/>
              </w:rPr>
              <w:t>剂量</w:t>
            </w:r>
            <w:r>
              <w:rPr>
                <w:b/>
                <w:kern w:val="2"/>
                <w:sz w:val="24"/>
              </w:rPr>
              <w:t xml:space="preserve">  </w:t>
            </w:r>
            <w:r>
              <w:rPr>
                <w:kern w:val="2"/>
                <w:sz w:val="24"/>
              </w:rPr>
              <w:t xml:space="preserve">  </w:t>
            </w:r>
            <w:r>
              <w:rPr>
                <w:rFonts w:ascii="仿宋_GB2312" w:cs="仿宋_GB2312" w:hint="eastAsia"/>
                <w:kern w:val="2"/>
                <w:sz w:val="24"/>
              </w:rPr>
              <w:t>单个动物剂量</w:t>
            </w:r>
          </w:p>
          <w:p w:rsidR="007A6C90" w:rsidRDefault="007A6C90" w:rsidP="007A6C90">
            <w:pPr>
              <w:spacing w:line="400" w:lineRule="exact"/>
              <w:ind w:firstLineChars="400" w:firstLine="960"/>
              <w:rPr>
                <w:sz w:val="24"/>
              </w:rPr>
            </w:pPr>
            <w:r>
              <w:rPr>
                <w:rFonts w:ascii="仿宋_GB2312" w:cs="仿宋_GB2312" w:hint="eastAsia"/>
                <w:kern w:val="2"/>
                <w:sz w:val="24"/>
              </w:rPr>
              <w:t>饮水添加剂量</w:t>
            </w:r>
          </w:p>
          <w:p w:rsidR="007A6C90" w:rsidRDefault="007A6C90" w:rsidP="00311E2A">
            <w:pPr>
              <w:spacing w:line="400" w:lineRule="exact"/>
              <w:rPr>
                <w:sz w:val="24"/>
              </w:rPr>
            </w:pPr>
            <w:r>
              <w:rPr>
                <w:kern w:val="2"/>
                <w:sz w:val="24"/>
              </w:rPr>
              <w:t xml:space="preserve">        </w:t>
            </w:r>
            <w:r>
              <w:rPr>
                <w:rFonts w:ascii="仿宋_GB2312" w:cs="仿宋_GB2312" w:hint="eastAsia"/>
                <w:kern w:val="2"/>
                <w:sz w:val="24"/>
              </w:rPr>
              <w:t>饲料添加剂量</w:t>
            </w:r>
          </w:p>
          <w:p w:rsidR="007A6C90" w:rsidRDefault="007A6C90" w:rsidP="00311E2A">
            <w:pPr>
              <w:spacing w:line="400" w:lineRule="exact"/>
              <w:rPr>
                <w:b/>
                <w:sz w:val="24"/>
              </w:rPr>
            </w:pPr>
            <w:r>
              <w:rPr>
                <w:rFonts w:ascii="仿宋_GB2312" w:cs="仿宋_GB2312" w:hint="eastAsia"/>
                <w:b/>
                <w:kern w:val="2"/>
                <w:sz w:val="24"/>
              </w:rPr>
              <w:t>用药天数</w:t>
            </w:r>
          </w:p>
        </w:tc>
      </w:tr>
      <w:tr w:rsidR="007A6C90" w:rsidTr="00311E2A">
        <w:tc>
          <w:tcPr>
            <w:tcW w:w="5000" w:type="pct"/>
            <w:gridSpan w:val="3"/>
          </w:tcPr>
          <w:p w:rsidR="007A6C90" w:rsidRDefault="007A6C90" w:rsidP="00311E2A">
            <w:pPr>
              <w:spacing w:line="400" w:lineRule="exact"/>
              <w:rPr>
                <w:b/>
                <w:sz w:val="24"/>
              </w:rPr>
            </w:pPr>
            <w:r>
              <w:rPr>
                <w:rFonts w:ascii="仿宋_GB2312" w:cs="仿宋_GB2312" w:hint="eastAsia"/>
                <w:b/>
                <w:kern w:val="2"/>
                <w:sz w:val="24"/>
              </w:rPr>
              <w:t>样品分离菌株</w:t>
            </w:r>
          </w:p>
        </w:tc>
      </w:tr>
      <w:tr w:rsidR="007A6C90" w:rsidTr="00311E2A">
        <w:tc>
          <w:tcPr>
            <w:tcW w:w="2031" w:type="pct"/>
            <w:gridSpan w:val="2"/>
          </w:tcPr>
          <w:p w:rsidR="007A6C90" w:rsidRDefault="007A6C90" w:rsidP="007A6C90">
            <w:pPr>
              <w:spacing w:line="400" w:lineRule="exact"/>
              <w:ind w:left="1080" w:hangingChars="450" w:hanging="1080"/>
              <w:rPr>
                <w:sz w:val="24"/>
              </w:rPr>
            </w:pPr>
            <w:r>
              <w:rPr>
                <w:kern w:val="2"/>
                <w:sz w:val="24"/>
              </w:rPr>
              <w:t xml:space="preserve">□ </w:t>
            </w:r>
            <w:r>
              <w:rPr>
                <w:rFonts w:ascii="仿宋_GB2312" w:cs="仿宋_GB2312" w:hint="eastAsia"/>
                <w:kern w:val="2"/>
                <w:sz w:val="24"/>
              </w:rPr>
              <w:t>大肠埃希菌</w:t>
            </w:r>
          </w:p>
          <w:p w:rsidR="007A6C90" w:rsidRDefault="007A6C90" w:rsidP="00311E2A">
            <w:pPr>
              <w:spacing w:line="400" w:lineRule="exact"/>
              <w:rPr>
                <w:sz w:val="24"/>
              </w:rPr>
            </w:pPr>
            <w:r>
              <w:rPr>
                <w:kern w:val="2"/>
                <w:sz w:val="24"/>
              </w:rPr>
              <w:t xml:space="preserve">□ </w:t>
            </w:r>
            <w:r>
              <w:rPr>
                <w:rFonts w:ascii="仿宋_GB2312" w:cs="仿宋_GB2312" w:hint="eastAsia"/>
                <w:kern w:val="2"/>
                <w:sz w:val="24"/>
              </w:rPr>
              <w:t>肠球菌</w:t>
            </w:r>
          </w:p>
          <w:p w:rsidR="007A6C90" w:rsidRDefault="007A6C90" w:rsidP="00311E2A">
            <w:pPr>
              <w:spacing w:line="400" w:lineRule="exact"/>
              <w:rPr>
                <w:sz w:val="24"/>
              </w:rPr>
            </w:pPr>
            <w:r>
              <w:rPr>
                <w:kern w:val="2"/>
                <w:sz w:val="24"/>
              </w:rPr>
              <w:t xml:space="preserve">□ </w:t>
            </w:r>
            <w:r>
              <w:rPr>
                <w:rFonts w:ascii="仿宋_GB2312" w:cs="仿宋_GB2312" w:hint="eastAsia"/>
                <w:kern w:val="2"/>
                <w:sz w:val="24"/>
              </w:rPr>
              <w:t>金黄色葡萄球菌</w:t>
            </w:r>
          </w:p>
          <w:p w:rsidR="007A6C90" w:rsidRDefault="007A6C90" w:rsidP="00311E2A">
            <w:pPr>
              <w:spacing w:line="400" w:lineRule="exact"/>
              <w:rPr>
                <w:sz w:val="24"/>
              </w:rPr>
            </w:pPr>
            <w:r>
              <w:rPr>
                <w:kern w:val="2"/>
                <w:sz w:val="24"/>
              </w:rPr>
              <w:t xml:space="preserve">□ </w:t>
            </w:r>
            <w:r>
              <w:rPr>
                <w:rFonts w:ascii="仿宋_GB2312" w:cs="仿宋_GB2312" w:hint="eastAsia"/>
                <w:kern w:val="2"/>
                <w:sz w:val="24"/>
              </w:rPr>
              <w:t>沙门菌</w:t>
            </w:r>
          </w:p>
          <w:p w:rsidR="007A6C90" w:rsidRDefault="007A6C90" w:rsidP="00311E2A">
            <w:pPr>
              <w:spacing w:line="400" w:lineRule="exact"/>
              <w:rPr>
                <w:sz w:val="24"/>
              </w:rPr>
            </w:pPr>
            <w:r>
              <w:rPr>
                <w:kern w:val="2"/>
                <w:sz w:val="24"/>
              </w:rPr>
              <w:t xml:space="preserve">□ </w:t>
            </w:r>
            <w:r>
              <w:rPr>
                <w:rFonts w:ascii="仿宋_GB2312" w:cs="仿宋_GB2312" w:hint="eastAsia"/>
                <w:kern w:val="2"/>
                <w:sz w:val="24"/>
              </w:rPr>
              <w:t>弯曲杆菌</w:t>
            </w:r>
          </w:p>
          <w:p w:rsidR="007A6C90" w:rsidRDefault="007A6C90" w:rsidP="00311E2A">
            <w:pPr>
              <w:spacing w:line="400" w:lineRule="exact"/>
              <w:rPr>
                <w:sz w:val="24"/>
              </w:rPr>
            </w:pPr>
            <w:r>
              <w:rPr>
                <w:rFonts w:ascii="仿宋_GB2312" w:cs="仿宋_GB2312" w:hint="eastAsia"/>
                <w:kern w:val="2"/>
                <w:sz w:val="24"/>
              </w:rPr>
              <w:t>其他</w:t>
            </w:r>
            <w:r>
              <w:rPr>
                <w:kern w:val="2"/>
                <w:sz w:val="24"/>
              </w:rPr>
              <w:t>__________________</w:t>
            </w:r>
          </w:p>
        </w:tc>
        <w:tc>
          <w:tcPr>
            <w:tcW w:w="2968" w:type="pct"/>
          </w:tcPr>
          <w:p w:rsidR="007A6C90" w:rsidRDefault="007A6C90" w:rsidP="00311E2A">
            <w:pPr>
              <w:spacing w:line="400" w:lineRule="exact"/>
              <w:rPr>
                <w:sz w:val="24"/>
              </w:rPr>
            </w:pPr>
            <w:r>
              <w:rPr>
                <w:rFonts w:ascii="仿宋_GB2312" w:cs="仿宋_GB2312" w:hint="eastAsia"/>
                <w:kern w:val="2"/>
                <w:sz w:val="24"/>
              </w:rPr>
              <w:t>菌株编号：</w:t>
            </w:r>
          </w:p>
          <w:p w:rsidR="007A6C90" w:rsidRDefault="007A6C90" w:rsidP="00311E2A">
            <w:pPr>
              <w:spacing w:line="400" w:lineRule="exact"/>
              <w:rPr>
                <w:sz w:val="18"/>
                <w:szCs w:val="18"/>
              </w:rPr>
            </w:pPr>
            <w:r>
              <w:rPr>
                <w:rFonts w:ascii="仿宋_GB2312" w:cs="仿宋_GB2312" w:hint="eastAsia"/>
                <w:b/>
                <w:kern w:val="2"/>
                <w:sz w:val="18"/>
                <w:szCs w:val="18"/>
              </w:rPr>
              <w:t>注：</w:t>
            </w:r>
            <w:r>
              <w:rPr>
                <w:rFonts w:ascii="仿宋_GB2312" w:cs="仿宋_GB2312" w:hint="eastAsia"/>
                <w:kern w:val="2"/>
                <w:sz w:val="18"/>
                <w:szCs w:val="18"/>
              </w:rPr>
              <w:t>菌株编号按照</w:t>
            </w:r>
            <w:r>
              <w:rPr>
                <w:kern w:val="2"/>
                <w:sz w:val="18"/>
                <w:szCs w:val="18"/>
              </w:rPr>
              <w:t>“</w:t>
            </w:r>
            <w:r>
              <w:rPr>
                <w:rFonts w:ascii="仿宋_GB2312" w:cs="仿宋_GB2312" w:hint="eastAsia"/>
                <w:kern w:val="2"/>
                <w:sz w:val="18"/>
                <w:szCs w:val="18"/>
              </w:rPr>
              <w:t>菌种、来源</w:t>
            </w:r>
            <w:r>
              <w:rPr>
                <w:kern w:val="2"/>
                <w:sz w:val="18"/>
                <w:szCs w:val="18"/>
              </w:rPr>
              <w:t>-</w:t>
            </w:r>
            <w:r>
              <w:rPr>
                <w:rFonts w:ascii="仿宋_GB2312" w:cs="仿宋_GB2312" w:hint="eastAsia"/>
                <w:kern w:val="2"/>
                <w:sz w:val="18"/>
                <w:szCs w:val="18"/>
              </w:rPr>
              <w:t>采样地、采样年月</w:t>
            </w:r>
            <w:r>
              <w:rPr>
                <w:kern w:val="2"/>
                <w:sz w:val="18"/>
                <w:szCs w:val="18"/>
              </w:rPr>
              <w:t>-</w:t>
            </w:r>
            <w:r>
              <w:rPr>
                <w:rFonts w:ascii="仿宋_GB2312" w:cs="仿宋_GB2312" w:hint="eastAsia"/>
                <w:kern w:val="2"/>
                <w:sz w:val="18"/>
                <w:szCs w:val="18"/>
              </w:rPr>
              <w:t>菌株编号</w:t>
            </w:r>
            <w:r>
              <w:rPr>
                <w:kern w:val="2"/>
                <w:sz w:val="18"/>
                <w:szCs w:val="18"/>
              </w:rPr>
              <w:t>”</w:t>
            </w:r>
            <w:r>
              <w:rPr>
                <w:rFonts w:ascii="仿宋_GB2312" w:cs="仿宋_GB2312" w:hint="eastAsia"/>
                <w:kern w:val="2"/>
                <w:sz w:val="18"/>
                <w:szCs w:val="18"/>
              </w:rPr>
              <w:t>的格式进行。如</w:t>
            </w:r>
            <w:r>
              <w:rPr>
                <w:kern w:val="2"/>
                <w:sz w:val="18"/>
                <w:szCs w:val="18"/>
              </w:rPr>
              <w:t>EB-L0701-0001</w:t>
            </w:r>
            <w:r>
              <w:rPr>
                <w:rFonts w:ascii="仿宋_GB2312" w:cs="仿宋_GB2312" w:hint="eastAsia"/>
                <w:kern w:val="2"/>
                <w:sz w:val="18"/>
                <w:szCs w:val="18"/>
              </w:rPr>
              <w:t>，其中：</w:t>
            </w:r>
            <w:r>
              <w:rPr>
                <w:kern w:val="2"/>
                <w:sz w:val="18"/>
                <w:szCs w:val="18"/>
              </w:rPr>
              <w:t>E</w:t>
            </w:r>
            <w:r>
              <w:rPr>
                <w:rFonts w:ascii="仿宋_GB2312" w:cs="仿宋_GB2312" w:hint="eastAsia"/>
                <w:kern w:val="2"/>
                <w:sz w:val="18"/>
                <w:szCs w:val="18"/>
              </w:rPr>
              <w:t>（大肠埃希菌）</w:t>
            </w:r>
            <w:r>
              <w:rPr>
                <w:kern w:val="2"/>
                <w:sz w:val="18"/>
                <w:szCs w:val="18"/>
              </w:rPr>
              <w:t>B</w:t>
            </w:r>
            <w:r>
              <w:rPr>
                <w:rFonts w:ascii="仿宋_GB2312" w:cs="仿宋_GB2312" w:hint="eastAsia"/>
                <w:kern w:val="2"/>
                <w:sz w:val="18"/>
                <w:szCs w:val="18"/>
              </w:rPr>
              <w:t>（牛）</w:t>
            </w:r>
            <w:r>
              <w:rPr>
                <w:kern w:val="2"/>
                <w:sz w:val="18"/>
                <w:szCs w:val="18"/>
              </w:rPr>
              <w:t>L</w:t>
            </w:r>
            <w:r>
              <w:rPr>
                <w:rFonts w:ascii="仿宋_GB2312" w:cs="仿宋_GB2312" w:hint="eastAsia"/>
                <w:kern w:val="2"/>
                <w:sz w:val="18"/>
                <w:szCs w:val="18"/>
              </w:rPr>
              <w:t>（鲁）</w:t>
            </w:r>
            <w:r>
              <w:rPr>
                <w:kern w:val="2"/>
                <w:sz w:val="18"/>
                <w:szCs w:val="18"/>
              </w:rPr>
              <w:t>07</w:t>
            </w:r>
            <w:r>
              <w:rPr>
                <w:rFonts w:ascii="仿宋_GB2312" w:cs="仿宋_GB2312" w:hint="eastAsia"/>
                <w:kern w:val="2"/>
                <w:sz w:val="18"/>
                <w:szCs w:val="18"/>
              </w:rPr>
              <w:t>（年）</w:t>
            </w:r>
            <w:r>
              <w:rPr>
                <w:kern w:val="2"/>
                <w:sz w:val="18"/>
                <w:szCs w:val="18"/>
              </w:rPr>
              <w:t>01</w:t>
            </w:r>
            <w:r>
              <w:rPr>
                <w:rFonts w:ascii="仿宋_GB2312" w:cs="仿宋_GB2312" w:hint="eastAsia"/>
                <w:kern w:val="2"/>
                <w:sz w:val="18"/>
                <w:szCs w:val="18"/>
              </w:rPr>
              <w:t>（月）</w:t>
            </w:r>
            <w:r>
              <w:rPr>
                <w:kern w:val="2"/>
                <w:sz w:val="18"/>
                <w:szCs w:val="18"/>
              </w:rPr>
              <w:t>-0001</w:t>
            </w:r>
            <w:r>
              <w:rPr>
                <w:rFonts w:ascii="仿宋_GB2312" w:cs="仿宋_GB2312" w:hint="eastAsia"/>
                <w:kern w:val="2"/>
                <w:sz w:val="18"/>
                <w:szCs w:val="18"/>
              </w:rPr>
              <w:t>（菌株编号）。</w:t>
            </w:r>
          </w:p>
          <w:p w:rsidR="007A6C90" w:rsidRDefault="007A6C90" w:rsidP="00311E2A">
            <w:pPr>
              <w:spacing w:line="400" w:lineRule="exact"/>
              <w:rPr>
                <w:sz w:val="18"/>
                <w:szCs w:val="18"/>
              </w:rPr>
            </w:pPr>
            <w:r>
              <w:rPr>
                <w:rFonts w:ascii="仿宋_GB2312" w:cs="仿宋_GB2312" w:hint="eastAsia"/>
                <w:kern w:val="2"/>
                <w:sz w:val="18"/>
                <w:szCs w:val="18"/>
              </w:rPr>
              <w:t>菌种简写建议为：</w:t>
            </w:r>
            <w:r>
              <w:rPr>
                <w:kern w:val="2"/>
                <w:sz w:val="18"/>
                <w:szCs w:val="18"/>
              </w:rPr>
              <w:t>E</w:t>
            </w:r>
            <w:r>
              <w:rPr>
                <w:rFonts w:ascii="仿宋_GB2312" w:cs="仿宋_GB2312" w:hint="eastAsia"/>
                <w:kern w:val="2"/>
                <w:sz w:val="18"/>
                <w:szCs w:val="18"/>
              </w:rPr>
              <w:t>（大肠埃希菌）、</w:t>
            </w:r>
            <w:r>
              <w:rPr>
                <w:kern w:val="2"/>
                <w:sz w:val="18"/>
                <w:szCs w:val="18"/>
              </w:rPr>
              <w:t>S</w:t>
            </w:r>
            <w:r>
              <w:rPr>
                <w:rFonts w:ascii="仿宋_GB2312" w:cs="仿宋_GB2312" w:hint="eastAsia"/>
                <w:kern w:val="2"/>
                <w:sz w:val="18"/>
                <w:szCs w:val="18"/>
              </w:rPr>
              <w:t>（沙门菌）、</w:t>
            </w:r>
            <w:r>
              <w:rPr>
                <w:kern w:val="2"/>
                <w:sz w:val="18"/>
                <w:szCs w:val="18"/>
              </w:rPr>
              <w:t>SA</w:t>
            </w:r>
            <w:r>
              <w:rPr>
                <w:rFonts w:ascii="仿宋_GB2312" w:cs="仿宋_GB2312" w:hint="eastAsia"/>
                <w:kern w:val="2"/>
                <w:sz w:val="18"/>
                <w:szCs w:val="18"/>
              </w:rPr>
              <w:t>（金黄色葡萄球菌）、</w:t>
            </w:r>
            <w:r>
              <w:rPr>
                <w:kern w:val="2"/>
                <w:sz w:val="18"/>
                <w:szCs w:val="18"/>
              </w:rPr>
              <w:t>EF</w:t>
            </w:r>
            <w:r>
              <w:rPr>
                <w:rFonts w:ascii="仿宋_GB2312" w:cs="仿宋_GB2312" w:hint="eastAsia"/>
                <w:kern w:val="2"/>
                <w:sz w:val="18"/>
                <w:szCs w:val="18"/>
              </w:rPr>
              <w:t>（肠球菌）、</w:t>
            </w:r>
            <w:r>
              <w:rPr>
                <w:kern w:val="2"/>
                <w:sz w:val="18"/>
                <w:szCs w:val="18"/>
              </w:rPr>
              <w:t>C</w:t>
            </w:r>
            <w:r>
              <w:rPr>
                <w:rFonts w:ascii="仿宋_GB2312" w:cs="仿宋_GB2312" w:hint="eastAsia"/>
                <w:kern w:val="2"/>
                <w:sz w:val="18"/>
                <w:szCs w:val="18"/>
              </w:rPr>
              <w:t>（弯曲杆菌）</w:t>
            </w:r>
          </w:p>
          <w:p w:rsidR="007A6C90" w:rsidRDefault="007A6C90" w:rsidP="00311E2A">
            <w:pPr>
              <w:spacing w:line="400" w:lineRule="exact"/>
              <w:rPr>
                <w:szCs w:val="32"/>
              </w:rPr>
            </w:pPr>
            <w:r>
              <w:rPr>
                <w:rFonts w:ascii="仿宋_GB2312" w:cs="仿宋_GB2312" w:hint="eastAsia"/>
                <w:kern w:val="2"/>
                <w:sz w:val="18"/>
                <w:szCs w:val="18"/>
              </w:rPr>
              <w:t>动物简写建议为：</w:t>
            </w:r>
            <w:r>
              <w:rPr>
                <w:kern w:val="2"/>
                <w:sz w:val="18"/>
                <w:szCs w:val="18"/>
              </w:rPr>
              <w:t>B</w:t>
            </w:r>
            <w:r>
              <w:rPr>
                <w:rFonts w:ascii="仿宋_GB2312" w:cs="仿宋_GB2312" w:hint="eastAsia"/>
                <w:kern w:val="2"/>
                <w:sz w:val="18"/>
                <w:szCs w:val="18"/>
              </w:rPr>
              <w:t>（牛）、</w:t>
            </w:r>
            <w:r>
              <w:rPr>
                <w:kern w:val="2"/>
                <w:sz w:val="18"/>
                <w:szCs w:val="18"/>
              </w:rPr>
              <w:t>P</w:t>
            </w:r>
            <w:r>
              <w:rPr>
                <w:rFonts w:ascii="仿宋_GB2312" w:cs="仿宋_GB2312" w:hint="eastAsia"/>
                <w:kern w:val="2"/>
                <w:sz w:val="18"/>
                <w:szCs w:val="18"/>
              </w:rPr>
              <w:t>（猪）、</w:t>
            </w:r>
            <w:r>
              <w:rPr>
                <w:kern w:val="2"/>
                <w:sz w:val="18"/>
                <w:szCs w:val="18"/>
              </w:rPr>
              <w:t>C</w:t>
            </w:r>
            <w:r>
              <w:rPr>
                <w:rFonts w:ascii="仿宋_GB2312" w:cs="仿宋_GB2312" w:hint="eastAsia"/>
                <w:kern w:val="2"/>
                <w:sz w:val="18"/>
                <w:szCs w:val="18"/>
              </w:rPr>
              <w:t>（鸡）、</w:t>
            </w:r>
            <w:r>
              <w:rPr>
                <w:kern w:val="2"/>
                <w:sz w:val="18"/>
                <w:szCs w:val="18"/>
              </w:rPr>
              <w:t>D</w:t>
            </w:r>
            <w:r>
              <w:rPr>
                <w:rFonts w:ascii="仿宋_GB2312" w:cs="仿宋_GB2312" w:hint="eastAsia"/>
                <w:kern w:val="2"/>
                <w:sz w:val="18"/>
                <w:szCs w:val="18"/>
              </w:rPr>
              <w:t>（鸭）</w:t>
            </w:r>
          </w:p>
        </w:tc>
      </w:tr>
    </w:tbl>
    <w:p w:rsidR="007A6C90" w:rsidRDefault="007A6C90" w:rsidP="007A6C90">
      <w:pPr>
        <w:pStyle w:val="NormalNormal"/>
        <w:spacing w:line="360" w:lineRule="exact"/>
        <w:jc w:val="left"/>
        <w:rPr>
          <w:rFonts w:ascii="仿宋_GB2312" w:eastAsia="仿宋_GB2312" w:hAnsi="Times New Roman" w:cs="仿宋_GB2312"/>
          <w:sz w:val="24"/>
        </w:rPr>
      </w:pPr>
      <w:r>
        <w:rPr>
          <w:rFonts w:ascii="仿宋_GB2312" w:eastAsia="仿宋_GB2312" w:hAnsi="Times New Roman" w:cs="仿宋_GB2312" w:hint="eastAsia"/>
          <w:sz w:val="24"/>
        </w:rPr>
        <w:t>注：</w:t>
      </w:r>
      <w:r>
        <w:rPr>
          <w:rFonts w:ascii="仿宋_GB2312" w:eastAsia="仿宋_GB2312" w:hAnsi="仿宋_GB2312" w:cs="仿宋_GB2312" w:hint="eastAsia"/>
          <w:spacing w:val="-6"/>
          <w:sz w:val="24"/>
        </w:rPr>
        <w:t>a为哺乳仔猪或育雏鸡，b为保育猪，c为育成猪或鸡，d为种母猪或产蛋鸡。</w:t>
      </w:r>
    </w:p>
    <w:p w:rsidR="00300C39" w:rsidRPr="007A6C90" w:rsidRDefault="00300C39"/>
    <w:sectPr w:rsidR="00300C39" w:rsidRPr="007A6C90" w:rsidSect="00300C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B44" w:rsidRDefault="00AF3B44" w:rsidP="00473AAE">
      <w:r>
        <w:separator/>
      </w:r>
    </w:p>
  </w:endnote>
  <w:endnote w:type="continuationSeparator" w:id="0">
    <w:p w:rsidR="00AF3B44" w:rsidRDefault="00AF3B44" w:rsidP="00473A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隶书">
    <w:altName w:val="微软雅黑"/>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4C9" w:rsidRDefault="00473AAE">
    <w:pPr>
      <w:pStyle w:val="a3"/>
    </w:pPr>
    <w:r>
      <w:pict>
        <v:shapetype id="_x0000_t202" coordsize="21600,21600" o:spt="202" path="m,l,21600r21600,l21600,xe">
          <v:stroke joinstyle="miter"/>
          <v:path gradientshapeok="t" o:connecttype="rect"/>
        </v:shapetype>
        <v:shape id="_x0000_s1025" type="#_x0000_t202" style="position:absolute;margin-left:2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6C54C9" w:rsidRDefault="00473AAE">
                <w:pPr>
                  <w:pStyle w:val="a3"/>
                </w:pPr>
                <w:r>
                  <w:rPr>
                    <w:rFonts w:ascii="宋体" w:eastAsia="宋体" w:hAnsi="宋体" w:cs="宋体" w:hint="eastAsia"/>
                    <w:sz w:val="28"/>
                    <w:szCs w:val="28"/>
                  </w:rPr>
                  <w:fldChar w:fldCharType="begin"/>
                </w:r>
                <w:r w:rsidR="00A15A27">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F33D6">
                  <w:rPr>
                    <w:rFonts w:ascii="宋体" w:eastAsia="宋体" w:hAnsi="宋体" w:cs="宋体"/>
                    <w:noProof/>
                    <w:sz w:val="28"/>
                    <w:szCs w:val="28"/>
                  </w:rPr>
                  <w:t>- 11 -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B44" w:rsidRDefault="00AF3B44" w:rsidP="00473AAE">
      <w:r>
        <w:separator/>
      </w:r>
    </w:p>
  </w:footnote>
  <w:footnote w:type="continuationSeparator" w:id="0">
    <w:p w:rsidR="00AF3B44" w:rsidRDefault="00AF3B44" w:rsidP="00473A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6C90"/>
    <w:rsid w:val="00300C39"/>
    <w:rsid w:val="00473AAE"/>
    <w:rsid w:val="007A6C90"/>
    <w:rsid w:val="00A15A27"/>
    <w:rsid w:val="00AF3B44"/>
    <w:rsid w:val="00EF33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C90"/>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A6C90"/>
    <w:pPr>
      <w:tabs>
        <w:tab w:val="center" w:pos="4153"/>
        <w:tab w:val="right" w:pos="8306"/>
      </w:tabs>
      <w:snapToGrid w:val="0"/>
      <w:jc w:val="left"/>
    </w:pPr>
    <w:rPr>
      <w:sz w:val="18"/>
    </w:rPr>
  </w:style>
  <w:style w:type="character" w:customStyle="1" w:styleId="Char">
    <w:name w:val="页脚 Char"/>
    <w:basedOn w:val="a0"/>
    <w:link w:val="a3"/>
    <w:rsid w:val="007A6C90"/>
    <w:rPr>
      <w:rFonts w:ascii="Times New Roman" w:eastAsia="仿宋_GB2312" w:hAnsi="Times New Roman" w:cs="Times New Roman"/>
      <w:sz w:val="18"/>
      <w:szCs w:val="24"/>
    </w:rPr>
  </w:style>
  <w:style w:type="paragraph" w:styleId="a4">
    <w:name w:val="header"/>
    <w:basedOn w:val="a"/>
    <w:link w:val="Char0"/>
    <w:qFormat/>
    <w:rsid w:val="007A6C9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7A6C90"/>
    <w:rPr>
      <w:rFonts w:ascii="Times New Roman" w:eastAsia="仿宋_GB2312" w:hAnsi="Times New Roman" w:cs="Times New Roman"/>
      <w:sz w:val="18"/>
      <w:szCs w:val="24"/>
    </w:rPr>
  </w:style>
  <w:style w:type="table" w:styleId="a5">
    <w:name w:val="Table Grid"/>
    <w:basedOn w:val="a1"/>
    <w:qFormat/>
    <w:rsid w:val="007A6C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文号1"/>
    <w:basedOn w:val="a6"/>
    <w:qFormat/>
    <w:rsid w:val="007A6C90"/>
    <w:pPr>
      <w:spacing w:line="360" w:lineRule="auto"/>
      <w:ind w:firstLineChars="0" w:firstLine="0"/>
      <w:jc w:val="center"/>
    </w:pPr>
  </w:style>
  <w:style w:type="paragraph" w:customStyle="1" w:styleId="a6">
    <w:name w:val="文号"/>
    <w:basedOn w:val="a"/>
    <w:qFormat/>
    <w:rsid w:val="007A6C90"/>
    <w:pPr>
      <w:snapToGrid w:val="0"/>
      <w:spacing w:line="600" w:lineRule="atLeast"/>
      <w:ind w:firstLineChars="950" w:firstLine="3040"/>
    </w:pPr>
    <w:rPr>
      <w:rFonts w:ascii="仿宋_GB2312"/>
      <w:szCs w:val="32"/>
    </w:rPr>
  </w:style>
  <w:style w:type="paragraph" w:customStyle="1" w:styleId="NormalNormal">
    <w:name w:val="NormalNormal"/>
    <w:qFormat/>
    <w:rsid w:val="007A6C90"/>
    <w:pPr>
      <w:widowControl w:val="0"/>
      <w:jc w:val="both"/>
    </w:pPr>
    <w:rPr>
      <w:rFonts w:ascii="Calibri" w:eastAsia="宋体" w:hAnsi="Calibri" w:cs="Times New Roman"/>
      <w:szCs w:val="24"/>
    </w:rPr>
  </w:style>
  <w:style w:type="character" w:customStyle="1" w:styleId="DefaultParagraphFontDefaultParagraphFont">
    <w:name w:val="Default Paragraph FontDefaultParagraphFont"/>
    <w:semiHidden/>
    <w:qFormat/>
    <w:rsid w:val="007A6C90"/>
  </w:style>
  <w:style w:type="table" w:customStyle="1" w:styleId="NormalTableTableNormal">
    <w:name w:val="Normal TableTableNormal"/>
    <w:semiHidden/>
    <w:qFormat/>
    <w:rsid w:val="007A6C90"/>
    <w:rPr>
      <w:rFonts w:ascii="Times New Roman" w:eastAsia="宋体" w:hAnsi="Times New Roman" w:cs="Times New Roman"/>
      <w:kern w:val="0"/>
      <w:sz w:val="20"/>
      <w:szCs w:val="20"/>
    </w:rPr>
    <w:tblPr>
      <w:tblCellMar>
        <w:top w:w="0" w:type="dxa"/>
        <w:left w:w="108" w:type="dxa"/>
        <w:bottom w:w="0" w:type="dxa"/>
        <w:right w:w="108" w:type="dxa"/>
      </w:tblCellMar>
    </w:tblPr>
  </w:style>
  <w:style w:type="paragraph" w:customStyle="1" w:styleId="toc1TOC1">
    <w:name w:val="toc 1TOC1"/>
    <w:basedOn w:val="NormalNormal"/>
    <w:next w:val="NormalNormal"/>
    <w:qFormat/>
    <w:rsid w:val="007A6C90"/>
    <w:rPr>
      <w:szCs w:val="21"/>
    </w:rPr>
  </w:style>
  <w:style w:type="paragraph" w:customStyle="1" w:styleId="NormalWebNormalWeb">
    <w:name w:val="Normal (Web)NormalWeb"/>
    <w:basedOn w:val="NormalNormal"/>
    <w:qFormat/>
    <w:rsid w:val="007A6C90"/>
    <w:pPr>
      <w:spacing w:before="100" w:beforeAutospacing="1" w:after="100" w:afterAutospacing="1"/>
      <w:jc w:val="left"/>
    </w:pPr>
    <w:rPr>
      <w:kern w:val="0"/>
      <w:sz w:val="24"/>
    </w:rPr>
  </w:style>
  <w:style w:type="character" w:customStyle="1" w:styleId="1515">
    <w:name w:val="1515"/>
    <w:basedOn w:val="DefaultParagraphFontDefaultParagraphFont"/>
    <w:qFormat/>
    <w:rsid w:val="007A6C90"/>
    <w:rPr>
      <w:rFonts w:ascii="Times New Roman" w:hAnsi="Times New Roman" w:cs="Times New Roman" w:hint="default"/>
      <w:color w:val="000000"/>
      <w:sz w:val="24"/>
      <w:szCs w:val="24"/>
    </w:rPr>
  </w:style>
  <w:style w:type="character" w:customStyle="1" w:styleId="1616">
    <w:name w:val="1616"/>
    <w:basedOn w:val="DefaultParagraphFontDefaultParagraphFont"/>
    <w:qFormat/>
    <w:rsid w:val="007A6C90"/>
    <w:rPr>
      <w:rFonts w:ascii="宋体" w:eastAsia="宋体" w:hAnsi="宋体" w:cs="宋体" w:hint="eastAsia"/>
      <w:color w:val="000000"/>
      <w:sz w:val="24"/>
      <w:szCs w:val="24"/>
    </w:rPr>
  </w:style>
  <w:style w:type="character" w:customStyle="1" w:styleId="1717">
    <w:name w:val="1717"/>
    <w:basedOn w:val="DefaultParagraphFontDefaultParagraphFont"/>
    <w:qFormat/>
    <w:rsid w:val="007A6C90"/>
    <w:rPr>
      <w:rFonts w:ascii="Times New Roman" w:eastAsia="宋体" w:hAnsi="Times New Roman" w:cs="Times New Roman" w:hint="default"/>
      <w:sz w:val="18"/>
      <w:szCs w:val="18"/>
    </w:rPr>
  </w:style>
  <w:style w:type="paragraph" w:customStyle="1" w:styleId="Normal3b090bf2">
    <w:name w:val="Normal3b090bf2"/>
    <w:qFormat/>
    <w:rsid w:val="007A6C90"/>
    <w:pPr>
      <w:widowControl w:val="0"/>
      <w:jc w:val="both"/>
    </w:pPr>
    <w:rPr>
      <w:rFonts w:ascii="Times New Roman" w:eastAsia="宋体" w:hAnsi="Times New Roman" w:cs="Times New Roman"/>
      <w:szCs w:val="24"/>
    </w:rPr>
  </w:style>
  <w:style w:type="character" w:customStyle="1" w:styleId="DefaultParagraphFont0bff8df2">
    <w:name w:val="Default Paragraph Font0bff8df2"/>
    <w:semiHidden/>
    <w:qFormat/>
    <w:rsid w:val="007A6C90"/>
  </w:style>
  <w:style w:type="table" w:customStyle="1" w:styleId="NormalTable876f47f2">
    <w:name w:val="Normal Table876f47f2"/>
    <w:semiHidden/>
    <w:qFormat/>
    <w:rsid w:val="007A6C90"/>
    <w:rPr>
      <w:rFonts w:ascii="Times New Roman" w:eastAsia="宋体" w:hAnsi="Times New Roman" w:cs="Times New Roman"/>
      <w:kern w:val="0"/>
      <w:sz w:val="20"/>
      <w:szCs w:val="20"/>
    </w:rPr>
    <w:tblPr>
      <w:tblCellMar>
        <w:top w:w="0" w:type="dxa"/>
        <w:left w:w="108" w:type="dxa"/>
        <w:bottom w:w="0" w:type="dxa"/>
        <w:right w:w="108" w:type="dxa"/>
      </w:tblCellMar>
    </w:tblPr>
  </w:style>
  <w:style w:type="paragraph" w:styleId="a7">
    <w:name w:val="Balloon Text"/>
    <w:basedOn w:val="a"/>
    <w:link w:val="Char1"/>
    <w:rsid w:val="007A6C90"/>
    <w:rPr>
      <w:sz w:val="18"/>
      <w:szCs w:val="18"/>
    </w:rPr>
  </w:style>
  <w:style w:type="character" w:customStyle="1" w:styleId="Char1">
    <w:name w:val="批注框文本 Char"/>
    <w:basedOn w:val="a0"/>
    <w:link w:val="a7"/>
    <w:rsid w:val="007A6C90"/>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36</Pages>
  <Words>2456</Words>
  <Characters>14004</Characters>
  <Application>Microsoft Office Word</Application>
  <DocSecurity>0</DocSecurity>
  <Lines>116</Lines>
  <Paragraphs>32</Paragraphs>
  <ScaleCrop>false</ScaleCrop>
  <Company/>
  <LinksUpToDate>false</LinksUpToDate>
  <CharactersWithSpaces>16428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2</cp:revision>
  <dcterms:created xsi:type="dcterms:W3CDTF">2025-03-11T07:21:00Z</dcterms:created>
  <dcterms:modified xsi:type="dcterms:W3CDTF">2025-03-21T01:20:00Z</dcterms:modified>
</cp:coreProperties>
</file>