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48E" w:rsidRPr="0025372A" w:rsidRDefault="007D648E" w:rsidP="007D648E">
      <w:pPr>
        <w:spacing w:line="560" w:lineRule="exact"/>
        <w:ind w:firstLineChars="200" w:firstLine="31680"/>
        <w:jc w:val="center"/>
        <w:rPr>
          <w:rFonts w:ascii="方正小标宋_GBK" w:eastAsia="方正小标宋_GBK"/>
          <w:sz w:val="44"/>
          <w:szCs w:val="44"/>
        </w:rPr>
      </w:pPr>
      <w:r w:rsidRPr="0025372A">
        <w:rPr>
          <w:rFonts w:ascii="方正小标宋_GBK" w:eastAsia="方正小标宋_GBK" w:hint="eastAsia"/>
          <w:sz w:val="44"/>
          <w:szCs w:val="44"/>
        </w:rPr>
        <w:t>青岛市</w:t>
      </w:r>
      <w:r>
        <w:rPr>
          <w:rFonts w:ascii="方正小标宋_GBK" w:eastAsia="方正小标宋_GBK"/>
          <w:sz w:val="44"/>
          <w:szCs w:val="44"/>
        </w:rPr>
        <w:t>17</w:t>
      </w:r>
      <w:r>
        <w:rPr>
          <w:rFonts w:ascii="方正小标宋_GBK" w:eastAsia="方正小标宋_GBK" w:hint="eastAsia"/>
          <w:sz w:val="44"/>
          <w:szCs w:val="44"/>
        </w:rPr>
        <w:t>家</w:t>
      </w:r>
      <w:r w:rsidRPr="0025372A">
        <w:rPr>
          <w:rFonts w:ascii="方正小标宋_GBK" w:eastAsia="方正小标宋_GBK" w:hint="eastAsia"/>
          <w:sz w:val="44"/>
          <w:szCs w:val="44"/>
        </w:rPr>
        <w:t>牛羊布病、结核病净化创建场顺利通过省级现场验收</w:t>
      </w:r>
    </w:p>
    <w:p w:rsidR="007D648E" w:rsidRDefault="007D648E" w:rsidP="00790D5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7D648E" w:rsidRDefault="007D648E" w:rsidP="00790D5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 w:rsidRPr="00707F44">
        <w:rPr>
          <w:rFonts w:ascii="仿宋_GB2312" w:eastAsia="仿宋_GB2312"/>
          <w:sz w:val="32"/>
          <w:szCs w:val="32"/>
        </w:rPr>
        <w:t>12</w:t>
      </w:r>
      <w:r w:rsidRPr="00707F44">
        <w:rPr>
          <w:rFonts w:ascii="仿宋_GB2312" w:eastAsia="仿宋_GB2312" w:hint="eastAsia"/>
          <w:sz w:val="32"/>
          <w:szCs w:val="32"/>
        </w:rPr>
        <w:t>月</w:t>
      </w:r>
      <w:r w:rsidRPr="00707F44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日</w:t>
      </w:r>
      <w:r w:rsidRPr="00707F44">
        <w:rPr>
          <w:rFonts w:ascii="仿宋_GB2312" w:eastAsia="仿宋_GB2312"/>
          <w:sz w:val="32"/>
          <w:szCs w:val="32"/>
        </w:rPr>
        <w:t>-12</w:t>
      </w:r>
      <w:r w:rsidRPr="00707F44">
        <w:rPr>
          <w:rFonts w:ascii="仿宋_GB2312" w:eastAsia="仿宋_GB2312" w:hint="eastAsia"/>
          <w:sz w:val="32"/>
          <w:szCs w:val="32"/>
        </w:rPr>
        <w:t>月</w:t>
      </w:r>
      <w:r w:rsidRPr="00707F44">
        <w:rPr>
          <w:rFonts w:ascii="仿宋_GB2312" w:eastAsia="仿宋_GB2312"/>
          <w:sz w:val="32"/>
          <w:szCs w:val="32"/>
        </w:rPr>
        <w:t>12</w:t>
      </w:r>
      <w:r w:rsidRPr="00707F44">
        <w:rPr>
          <w:rFonts w:ascii="仿宋_GB2312" w:eastAsia="仿宋_GB2312" w:hint="eastAsia"/>
          <w:sz w:val="32"/>
          <w:szCs w:val="32"/>
        </w:rPr>
        <w:t>日，山东省动物疫病预防与控制中心组织专家对青岛市申报的</w:t>
      </w:r>
      <w:r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家</w:t>
      </w:r>
      <w:r w:rsidRPr="00707F44">
        <w:rPr>
          <w:rFonts w:ascii="仿宋_GB2312" w:eastAsia="仿宋_GB2312" w:hint="eastAsia"/>
          <w:sz w:val="32"/>
          <w:szCs w:val="32"/>
        </w:rPr>
        <w:t>省级牛羊布病、牛结核病</w:t>
      </w:r>
      <w:r>
        <w:rPr>
          <w:rFonts w:ascii="仿宋_GB2312" w:eastAsia="仿宋_GB2312" w:hint="eastAsia"/>
          <w:sz w:val="32"/>
          <w:szCs w:val="32"/>
        </w:rPr>
        <w:t>（以下简称“两病”）</w:t>
      </w:r>
      <w:r w:rsidRPr="00707F44">
        <w:rPr>
          <w:rFonts w:ascii="仿宋_GB2312" w:eastAsia="仿宋_GB2312" w:hint="eastAsia"/>
          <w:sz w:val="32"/>
          <w:szCs w:val="32"/>
        </w:rPr>
        <w:t>净化创建场进行现场验收。</w:t>
      </w:r>
      <w:r w:rsidRPr="00707F44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名专家分为两组深入莱西、平度、胶州牛羊养殖场，按照《山东省重点动物疫病净化创建场</w:t>
      </w:r>
      <w:r>
        <w:rPr>
          <w:rFonts w:ascii="仿宋_GB2312" w:eastAsia="仿宋_GB2312"/>
          <w:sz w:val="32"/>
          <w:szCs w:val="32"/>
        </w:rPr>
        <w:t>/</w:t>
      </w:r>
      <w:r>
        <w:rPr>
          <w:rFonts w:ascii="仿宋_GB2312" w:eastAsia="仿宋_GB2312" w:hint="eastAsia"/>
          <w:sz w:val="32"/>
          <w:szCs w:val="32"/>
        </w:rPr>
        <w:t>净化场评估标准（试行）》，从</w:t>
      </w:r>
      <w:r w:rsidRPr="00707F44">
        <w:rPr>
          <w:rFonts w:ascii="仿宋_GB2312" w:eastAsia="仿宋_GB2312" w:hint="eastAsia"/>
          <w:sz w:val="32"/>
          <w:szCs w:val="32"/>
        </w:rPr>
        <w:t>结构布局、无害化处理、消毒管理、生产管理、防疫管理、种源管理、监测净化</w:t>
      </w:r>
      <w:r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10</w:t>
      </w:r>
      <w:r w:rsidRPr="00707F44">
        <w:rPr>
          <w:rFonts w:ascii="仿宋_GB2312" w:eastAsia="仿宋_GB2312" w:hint="eastAsia"/>
          <w:sz w:val="32"/>
          <w:szCs w:val="32"/>
        </w:rPr>
        <w:t>个方面逐项进行评估</w:t>
      </w:r>
      <w:r>
        <w:rPr>
          <w:rFonts w:ascii="仿宋_GB2312" w:eastAsia="仿宋_GB2312" w:hint="eastAsia"/>
          <w:sz w:val="32"/>
          <w:szCs w:val="32"/>
        </w:rPr>
        <w:t>，专家组对我市“两病”净化工作给予充分肯定</w:t>
      </w:r>
      <w:r w:rsidRPr="00707F44">
        <w:rPr>
          <w:rFonts w:ascii="仿宋_GB2312" w:eastAsia="仿宋_GB2312" w:hint="eastAsia"/>
          <w:sz w:val="32"/>
          <w:szCs w:val="32"/>
        </w:rPr>
        <w:t>。经现场审查，青岛新创苑畜牧有限公司、龙湾庄奶牛场、三益奶牛养殖有限公司等</w:t>
      </w:r>
      <w:r>
        <w:rPr>
          <w:rFonts w:ascii="仿宋_GB2312" w:eastAsia="仿宋_GB2312"/>
          <w:sz w:val="32"/>
          <w:szCs w:val="32"/>
        </w:rPr>
        <w:t>17</w:t>
      </w:r>
      <w:r>
        <w:rPr>
          <w:rFonts w:ascii="仿宋_GB2312" w:eastAsia="仿宋_GB2312" w:hint="eastAsia"/>
          <w:sz w:val="32"/>
          <w:szCs w:val="32"/>
        </w:rPr>
        <w:t>家</w:t>
      </w:r>
      <w:r w:rsidRPr="00707F44">
        <w:rPr>
          <w:rFonts w:ascii="仿宋_GB2312" w:eastAsia="仿宋_GB2312" w:hint="eastAsia"/>
          <w:sz w:val="32"/>
          <w:szCs w:val="32"/>
        </w:rPr>
        <w:t>养殖场</w:t>
      </w:r>
      <w:r>
        <w:rPr>
          <w:rFonts w:ascii="仿宋_GB2312" w:eastAsia="仿宋_GB2312" w:hint="eastAsia"/>
          <w:sz w:val="32"/>
          <w:szCs w:val="32"/>
        </w:rPr>
        <w:t>全部通过</w:t>
      </w:r>
      <w:r w:rsidRPr="00707F44">
        <w:rPr>
          <w:rFonts w:ascii="仿宋_GB2312" w:eastAsia="仿宋_GB2312" w:hint="eastAsia"/>
          <w:sz w:val="32"/>
          <w:szCs w:val="32"/>
        </w:rPr>
        <w:t>现场验收</w:t>
      </w:r>
      <w:r>
        <w:rPr>
          <w:rFonts w:ascii="仿宋_GB2312" w:eastAsia="仿宋_GB2312" w:hint="eastAsia"/>
          <w:sz w:val="32"/>
          <w:szCs w:val="32"/>
        </w:rPr>
        <w:t>，创建数量位居全省第一</w:t>
      </w:r>
      <w:r w:rsidRPr="00707F44">
        <w:rPr>
          <w:rFonts w:ascii="仿宋_GB2312" w:eastAsia="仿宋_GB2312" w:hint="eastAsia"/>
          <w:sz w:val="32"/>
          <w:szCs w:val="32"/>
        </w:rPr>
        <w:t>。</w:t>
      </w:r>
    </w:p>
    <w:p w:rsidR="007D648E" w:rsidRDefault="007D648E" w:rsidP="00790D5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今年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日起施行的《中华人民共和国动物防疫法》明确</w:t>
      </w:r>
      <w:r w:rsidRPr="007146EF">
        <w:rPr>
          <w:rFonts w:ascii="仿宋_GB2312" w:eastAsia="仿宋_GB2312" w:hint="eastAsia"/>
          <w:sz w:val="32"/>
          <w:szCs w:val="32"/>
        </w:rPr>
        <w:t>动物防疫的方针由原来“预防为主”调整为“预防为主，预防与控制、净化、消灭相结合”</w:t>
      </w:r>
      <w:r>
        <w:rPr>
          <w:rFonts w:ascii="仿宋_GB2312" w:eastAsia="仿宋_GB2312" w:hint="eastAsia"/>
          <w:sz w:val="32"/>
          <w:szCs w:val="32"/>
        </w:rPr>
        <w:t>。市动物疫病预防控制中心积极响应，创新净化工作思路。一是成立“青岛市牛结核病净化技术联盟”、“青岛市布病净化技术联盟”，开展结核病、布病净化专项培训</w:t>
      </w:r>
      <w:r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期，解读“两病”净化场创建要点，累计培训达</w:t>
      </w:r>
      <w:r>
        <w:rPr>
          <w:rFonts w:ascii="仿宋_GB2312" w:eastAsia="仿宋_GB2312"/>
          <w:sz w:val="32"/>
          <w:szCs w:val="32"/>
        </w:rPr>
        <w:t>200</w:t>
      </w:r>
      <w:r>
        <w:rPr>
          <w:rFonts w:ascii="仿宋_GB2312" w:eastAsia="仿宋_GB2312" w:hint="eastAsia"/>
          <w:sz w:val="32"/>
          <w:szCs w:val="32"/>
        </w:rPr>
        <w:t>余人次。二是</w:t>
      </w:r>
      <w:r w:rsidRPr="001C1D79">
        <w:rPr>
          <w:rFonts w:ascii="仿宋_GB2312" w:eastAsia="仿宋_GB2312" w:hint="eastAsia"/>
          <w:sz w:val="32"/>
          <w:szCs w:val="32"/>
        </w:rPr>
        <w:t>坚持“检测</w:t>
      </w:r>
      <w:r w:rsidRPr="001C1D79">
        <w:rPr>
          <w:rFonts w:ascii="仿宋_GB2312" w:eastAsia="仿宋_GB2312"/>
          <w:sz w:val="32"/>
          <w:szCs w:val="32"/>
        </w:rPr>
        <w:t>-</w:t>
      </w:r>
      <w:r w:rsidRPr="001C1D79">
        <w:rPr>
          <w:rFonts w:ascii="仿宋_GB2312" w:eastAsia="仿宋_GB2312" w:hint="eastAsia"/>
          <w:sz w:val="32"/>
          <w:szCs w:val="32"/>
        </w:rPr>
        <w:t>扑杀</w:t>
      </w:r>
      <w:r w:rsidRPr="001C1D79">
        <w:rPr>
          <w:rFonts w:ascii="仿宋_GB2312" w:eastAsia="仿宋_GB2312"/>
          <w:sz w:val="32"/>
          <w:szCs w:val="32"/>
        </w:rPr>
        <w:t>-</w:t>
      </w:r>
      <w:r w:rsidRPr="001C1D79">
        <w:rPr>
          <w:rFonts w:ascii="仿宋_GB2312" w:eastAsia="仿宋_GB2312" w:hint="eastAsia"/>
          <w:sz w:val="32"/>
          <w:szCs w:val="32"/>
        </w:rPr>
        <w:t>净化”防控路线</w:t>
      </w:r>
      <w:r>
        <w:rPr>
          <w:rFonts w:ascii="仿宋_GB2312" w:eastAsia="仿宋_GB2312" w:hint="eastAsia"/>
          <w:sz w:val="32"/>
          <w:szCs w:val="32"/>
        </w:rPr>
        <w:t>，监测场点</w:t>
      </w:r>
      <w:r>
        <w:rPr>
          <w:rFonts w:ascii="仿宋_GB2312" w:eastAsia="仿宋_GB2312"/>
          <w:sz w:val="32"/>
          <w:szCs w:val="32"/>
        </w:rPr>
        <w:t>9703</w:t>
      </w:r>
      <w:r>
        <w:rPr>
          <w:rFonts w:ascii="仿宋_GB2312" w:eastAsia="仿宋_GB2312" w:hint="eastAsia"/>
          <w:sz w:val="32"/>
          <w:szCs w:val="32"/>
        </w:rPr>
        <w:t>个，检测布病样品</w:t>
      </w:r>
      <w:r>
        <w:rPr>
          <w:rFonts w:ascii="仿宋_GB2312" w:eastAsia="仿宋_GB2312"/>
          <w:sz w:val="32"/>
          <w:szCs w:val="32"/>
        </w:rPr>
        <w:t>136608</w:t>
      </w:r>
      <w:r>
        <w:rPr>
          <w:rFonts w:ascii="仿宋_GB2312" w:eastAsia="仿宋_GB2312" w:hint="eastAsia"/>
          <w:sz w:val="32"/>
          <w:szCs w:val="32"/>
        </w:rPr>
        <w:t>份，对</w:t>
      </w:r>
      <w:r>
        <w:rPr>
          <w:rFonts w:ascii="仿宋_GB2312" w:eastAsia="仿宋_GB2312"/>
          <w:sz w:val="32"/>
          <w:szCs w:val="32"/>
        </w:rPr>
        <w:t>55669</w:t>
      </w:r>
      <w:r>
        <w:rPr>
          <w:rFonts w:ascii="仿宋_GB2312" w:eastAsia="仿宋_GB2312" w:hint="eastAsia"/>
          <w:sz w:val="32"/>
          <w:szCs w:val="32"/>
        </w:rPr>
        <w:t>头牛进行结核病皮内变态反应，扑杀布病阳性患畜</w:t>
      </w:r>
      <w:r>
        <w:rPr>
          <w:rFonts w:ascii="仿宋_GB2312" w:eastAsia="仿宋_GB2312"/>
          <w:sz w:val="32"/>
          <w:szCs w:val="32"/>
        </w:rPr>
        <w:t>47</w:t>
      </w:r>
      <w:r>
        <w:rPr>
          <w:rFonts w:ascii="仿宋_GB2312" w:eastAsia="仿宋_GB2312" w:hint="eastAsia"/>
          <w:sz w:val="32"/>
          <w:szCs w:val="32"/>
        </w:rPr>
        <w:t>头。三是建立</w:t>
      </w:r>
      <w:r w:rsidRPr="00B06D63">
        <w:rPr>
          <w:rFonts w:ascii="仿宋_GB2312" w:eastAsia="仿宋_GB2312" w:hint="eastAsia"/>
          <w:sz w:val="32"/>
          <w:szCs w:val="32"/>
        </w:rPr>
        <w:t>“一级一人、一人一场、一场一策”的“</w:t>
      </w:r>
      <w:r>
        <w:rPr>
          <w:rFonts w:ascii="仿宋_GB2312" w:eastAsia="仿宋_GB2312" w:hint="eastAsia"/>
          <w:sz w:val="32"/>
          <w:szCs w:val="32"/>
        </w:rPr>
        <w:t>两病</w:t>
      </w:r>
      <w:r w:rsidRPr="00B06D63">
        <w:rPr>
          <w:rFonts w:ascii="仿宋_GB2312" w:eastAsia="仿宋_GB2312" w:hint="eastAsia"/>
          <w:sz w:val="32"/>
          <w:szCs w:val="32"/>
        </w:rPr>
        <w:t>”净化机制，</w:t>
      </w:r>
      <w:r w:rsidRPr="00247556">
        <w:rPr>
          <w:rFonts w:ascii="仿宋_GB2312" w:eastAsia="仿宋_GB2312" w:hint="eastAsia"/>
          <w:sz w:val="32"/>
          <w:szCs w:val="32"/>
        </w:rPr>
        <w:t>组织技术人员</w:t>
      </w:r>
      <w:r w:rsidRPr="00247556">
        <w:rPr>
          <w:rFonts w:ascii="仿宋_GB2312" w:eastAsia="仿宋_GB2312"/>
          <w:sz w:val="32"/>
          <w:szCs w:val="32"/>
        </w:rPr>
        <w:t>200</w:t>
      </w:r>
      <w:r w:rsidRPr="00247556">
        <w:rPr>
          <w:rFonts w:ascii="仿宋_GB2312" w:eastAsia="仿宋_GB2312" w:hint="eastAsia"/>
          <w:sz w:val="32"/>
          <w:szCs w:val="32"/>
        </w:rPr>
        <w:t>余人次，深入养殖场户实地指导，帮助解决养殖场户防疫、消毒、检测等技术难题</w:t>
      </w:r>
      <w:r w:rsidRPr="00247556">
        <w:rPr>
          <w:rFonts w:ascii="仿宋_GB2312" w:eastAsia="仿宋_GB2312"/>
          <w:sz w:val="32"/>
          <w:szCs w:val="32"/>
        </w:rPr>
        <w:t>100</w:t>
      </w:r>
      <w:r w:rsidRPr="00247556">
        <w:rPr>
          <w:rFonts w:ascii="仿宋_GB2312" w:eastAsia="仿宋_GB2312" w:hint="eastAsia"/>
          <w:sz w:val="32"/>
          <w:szCs w:val="32"/>
        </w:rPr>
        <w:t>余个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D648E" w:rsidRDefault="007D648E" w:rsidP="00790D5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3" o:spid="_x0000_s1026" type="#_x0000_t75" style="position:absolute;left:0;text-align:left;margin-left:8pt;margin-top:.1pt;width:437.05pt;height:356.75pt;z-index:251658240;visibility:visible">
            <v:imagedata r:id="rId6" o:title=""/>
          </v:shape>
        </w:pict>
      </w:r>
    </w:p>
    <w:p w:rsidR="007D648E" w:rsidRDefault="007D648E" w:rsidP="00790D5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7D648E" w:rsidRDefault="007D648E" w:rsidP="00790D5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7D648E" w:rsidRDefault="007D648E" w:rsidP="00790D5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7D648E" w:rsidRPr="005038EC" w:rsidRDefault="007D648E" w:rsidP="00790D5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7D648E" w:rsidRDefault="007D648E" w:rsidP="00790D5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7D648E" w:rsidRDefault="007D648E" w:rsidP="00790D5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7D648E" w:rsidRDefault="007D648E" w:rsidP="00790D5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7D648E" w:rsidRDefault="007D648E" w:rsidP="00790D5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7D648E" w:rsidRDefault="007D648E" w:rsidP="00790D5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7D648E" w:rsidRDefault="007D648E" w:rsidP="00790D5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7D648E" w:rsidRDefault="007D648E" w:rsidP="00790D5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7D648E" w:rsidRDefault="007D648E" w:rsidP="00790D51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</w:p>
    <w:p w:rsidR="007D648E" w:rsidRPr="00912738" w:rsidRDefault="007D648E" w:rsidP="00CF5FB3">
      <w:pPr>
        <w:spacing w:line="560" w:lineRule="exact"/>
        <w:ind w:firstLineChars="200" w:firstLine="316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Cs/>
          <w:sz w:val="32"/>
          <w:szCs w:val="32"/>
        </w:rPr>
        <w:t>习近平总书记在</w:t>
      </w:r>
      <w:r w:rsidRPr="009D33F9">
        <w:rPr>
          <w:rFonts w:ascii="仿宋_GB2312" w:eastAsia="仿宋_GB2312" w:hint="eastAsia"/>
          <w:bCs/>
          <w:sz w:val="32"/>
          <w:szCs w:val="32"/>
        </w:rPr>
        <w:t>中共中央政治局第三十三次集体学习时强调</w:t>
      </w:r>
      <w:r>
        <w:rPr>
          <w:rFonts w:ascii="仿宋_GB2312" w:eastAsia="仿宋_GB2312" w:hint="eastAsia"/>
          <w:bCs/>
          <w:sz w:val="32"/>
          <w:szCs w:val="32"/>
        </w:rPr>
        <w:t>，</w:t>
      </w:r>
      <w:r w:rsidRPr="00E63918">
        <w:rPr>
          <w:rFonts w:ascii="仿宋_GB2312" w:eastAsia="仿宋_GB2312" w:hint="eastAsia"/>
          <w:sz w:val="32"/>
          <w:szCs w:val="32"/>
        </w:rPr>
        <w:t>要实行积极防御、主动治理，坚持人病兽防、关口前移，从源头前端阻断人兽共患病的传播路径</w:t>
      </w:r>
      <w:r>
        <w:rPr>
          <w:rFonts w:ascii="仿宋_GB2312" w:eastAsia="仿宋_GB2312" w:hint="eastAsia"/>
          <w:sz w:val="32"/>
          <w:szCs w:val="32"/>
        </w:rPr>
        <w:t>。</w:t>
      </w:r>
      <w:r w:rsidRPr="002C0465">
        <w:rPr>
          <w:rFonts w:ascii="仿宋_GB2312" w:eastAsia="仿宋_GB2312" w:hint="eastAsia"/>
          <w:sz w:val="32"/>
          <w:szCs w:val="32"/>
        </w:rPr>
        <w:t>下一步，中心</w:t>
      </w:r>
      <w:r>
        <w:rPr>
          <w:rFonts w:ascii="仿宋_GB2312" w:eastAsia="仿宋_GB2312" w:hint="eastAsia"/>
          <w:sz w:val="32"/>
          <w:szCs w:val="32"/>
        </w:rPr>
        <w:t>将以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个布病净化县和</w:t>
      </w:r>
      <w:r>
        <w:rPr>
          <w:rFonts w:ascii="仿宋_GB2312" w:eastAsia="仿宋_GB2312"/>
          <w:sz w:val="32"/>
          <w:szCs w:val="32"/>
        </w:rPr>
        <w:t>37</w:t>
      </w:r>
      <w:r>
        <w:rPr>
          <w:rFonts w:ascii="仿宋_GB2312" w:eastAsia="仿宋_GB2312" w:hint="eastAsia"/>
          <w:sz w:val="32"/>
          <w:szCs w:val="32"/>
        </w:rPr>
        <w:t>家牛羊“两病”净化场为引领，构建起养殖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检疫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屠宰</w:t>
      </w:r>
      <w:r>
        <w:rPr>
          <w:rFonts w:ascii="仿宋_GB2312" w:eastAsia="仿宋_GB2312"/>
          <w:sz w:val="32"/>
          <w:szCs w:val="32"/>
        </w:rPr>
        <w:t>-</w:t>
      </w:r>
      <w:r>
        <w:rPr>
          <w:rFonts w:ascii="仿宋_GB2312" w:eastAsia="仿宋_GB2312" w:hint="eastAsia"/>
          <w:sz w:val="32"/>
          <w:szCs w:val="32"/>
        </w:rPr>
        <w:t>无害化处理全链条防控体系，织密防护网、筑牢筑实隔离墙，全面推进疫病净化工作，切实保障人民群众生命健康安全。</w:t>
      </w:r>
    </w:p>
    <w:sectPr w:rsidR="007D648E" w:rsidRPr="00912738" w:rsidSect="00916A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648E" w:rsidRDefault="007D648E">
      <w:r>
        <w:separator/>
      </w:r>
    </w:p>
  </w:endnote>
  <w:endnote w:type="continuationSeparator" w:id="0">
    <w:p w:rsidR="007D648E" w:rsidRDefault="007D64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_GBK">
    <w:altName w:val="方正兰亭超细黑简体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48E" w:rsidRDefault="007D648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48E" w:rsidRDefault="007D648E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48E" w:rsidRDefault="007D648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648E" w:rsidRDefault="007D648E">
      <w:r>
        <w:separator/>
      </w:r>
    </w:p>
  </w:footnote>
  <w:footnote w:type="continuationSeparator" w:id="0">
    <w:p w:rsidR="007D648E" w:rsidRDefault="007D648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48E" w:rsidRDefault="007D648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48E" w:rsidRDefault="007D648E" w:rsidP="00790D51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648E" w:rsidRDefault="007D648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4B95"/>
    <w:rsid w:val="000420E4"/>
    <w:rsid w:val="00060D99"/>
    <w:rsid w:val="0011028E"/>
    <w:rsid w:val="001127C5"/>
    <w:rsid w:val="001C1D79"/>
    <w:rsid w:val="002470E5"/>
    <w:rsid w:val="00247556"/>
    <w:rsid w:val="0025372A"/>
    <w:rsid w:val="0028412E"/>
    <w:rsid w:val="002C0465"/>
    <w:rsid w:val="002D7F3F"/>
    <w:rsid w:val="00326E3C"/>
    <w:rsid w:val="00382F1F"/>
    <w:rsid w:val="00393C90"/>
    <w:rsid w:val="003C07F1"/>
    <w:rsid w:val="00420904"/>
    <w:rsid w:val="00441CF4"/>
    <w:rsid w:val="004A4ECE"/>
    <w:rsid w:val="004B737E"/>
    <w:rsid w:val="004D08BA"/>
    <w:rsid w:val="004F2A3B"/>
    <w:rsid w:val="005038EC"/>
    <w:rsid w:val="00504BE4"/>
    <w:rsid w:val="00520D76"/>
    <w:rsid w:val="0058760A"/>
    <w:rsid w:val="005C7860"/>
    <w:rsid w:val="005F4ECE"/>
    <w:rsid w:val="005F65BF"/>
    <w:rsid w:val="00606BFD"/>
    <w:rsid w:val="006A1BC1"/>
    <w:rsid w:val="006C231D"/>
    <w:rsid w:val="006D3782"/>
    <w:rsid w:val="006D459C"/>
    <w:rsid w:val="006F1040"/>
    <w:rsid w:val="006F479C"/>
    <w:rsid w:val="0070099E"/>
    <w:rsid w:val="00707F44"/>
    <w:rsid w:val="007146EF"/>
    <w:rsid w:val="00790D51"/>
    <w:rsid w:val="007D1CFC"/>
    <w:rsid w:val="007D648E"/>
    <w:rsid w:val="00812937"/>
    <w:rsid w:val="008B1F34"/>
    <w:rsid w:val="008C7D4F"/>
    <w:rsid w:val="00912738"/>
    <w:rsid w:val="00916A82"/>
    <w:rsid w:val="00955749"/>
    <w:rsid w:val="00973CA9"/>
    <w:rsid w:val="009A1458"/>
    <w:rsid w:val="009B4B95"/>
    <w:rsid w:val="009B5E53"/>
    <w:rsid w:val="009D33F9"/>
    <w:rsid w:val="00A44E09"/>
    <w:rsid w:val="00AC514C"/>
    <w:rsid w:val="00B06D63"/>
    <w:rsid w:val="00B13D81"/>
    <w:rsid w:val="00B23FA3"/>
    <w:rsid w:val="00B54924"/>
    <w:rsid w:val="00BA7719"/>
    <w:rsid w:val="00CC2E8F"/>
    <w:rsid w:val="00CD1A12"/>
    <w:rsid w:val="00CF5FB3"/>
    <w:rsid w:val="00D03FF0"/>
    <w:rsid w:val="00D72BE1"/>
    <w:rsid w:val="00DA6722"/>
    <w:rsid w:val="00DB2704"/>
    <w:rsid w:val="00DF3412"/>
    <w:rsid w:val="00E6117E"/>
    <w:rsid w:val="00E63918"/>
    <w:rsid w:val="00EC3AF2"/>
    <w:rsid w:val="00EF76CA"/>
    <w:rsid w:val="00F330F7"/>
    <w:rsid w:val="00F810C3"/>
    <w:rsid w:val="00FB4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722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9"/>
    <w:qFormat/>
    <w:rsid w:val="009D33F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D33F9"/>
    <w:rPr>
      <w:rFonts w:ascii="宋体" w:eastAsia="宋体" w:hAnsi="宋体" w:cs="宋体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rsid w:val="00D72BE1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72BE1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790D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03589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790D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8035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8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119</Words>
  <Characters>682</Characters>
  <Application>Microsoft Office Outlook</Application>
  <DocSecurity>0</DocSecurity>
  <Lines>0</Lines>
  <Paragraphs>0</Paragraphs>
  <ScaleCrop>false</ScaleCrop>
  <Company>DELLEMC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青岛市17家牛羊布病、结核病净化创建场顺利通过省级现场验收</dc:title>
  <dc:subject/>
  <dc:creator>DELL</dc:creator>
  <cp:keywords/>
  <dc:description/>
  <cp:lastModifiedBy>user</cp:lastModifiedBy>
  <cp:revision>2</cp:revision>
  <cp:lastPrinted>2021-12-15T01:36:00Z</cp:lastPrinted>
  <dcterms:created xsi:type="dcterms:W3CDTF">2021-12-15T02:24:00Z</dcterms:created>
  <dcterms:modified xsi:type="dcterms:W3CDTF">2021-12-15T02:24:00Z</dcterms:modified>
</cp:coreProperties>
</file>