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FD" w:rsidRDefault="00FD44FD" w:rsidP="00FD44FD">
      <w:pPr>
        <w:ind w:firstLineChars="0" w:firstLine="0"/>
        <w:rPr>
          <w:rFonts w:ascii="黑体" w:eastAsia="黑体" w:hAnsi="黑体" w:hint="eastAsia"/>
          <w:sz w:val="32"/>
          <w:szCs w:val="32"/>
        </w:rPr>
      </w:pPr>
      <w:r w:rsidRPr="00F878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D44FD" w:rsidRDefault="00FD44FD" w:rsidP="00FD44FD">
      <w:pPr>
        <w:ind w:firstLineChars="0" w:firstLine="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spacing w:line="58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476F6C">
        <w:rPr>
          <w:rFonts w:ascii="方正小标宋简体" w:eastAsia="方正小标宋简体" w:hAnsi="黑体" w:hint="eastAsia"/>
          <w:sz w:val="44"/>
          <w:szCs w:val="44"/>
        </w:rPr>
        <w:t>2018年度兽药质量监督抽检</w:t>
      </w:r>
    </w:p>
    <w:p w:rsidR="00FD44FD" w:rsidRPr="00476F6C" w:rsidRDefault="00FD44FD" w:rsidP="00FD44FD">
      <w:pPr>
        <w:spacing w:line="58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476F6C">
        <w:rPr>
          <w:rFonts w:ascii="方正小标宋简体" w:eastAsia="方正小标宋简体" w:hAnsi="黑体" w:hint="eastAsia"/>
          <w:sz w:val="44"/>
          <w:szCs w:val="44"/>
        </w:rPr>
        <w:t>合格率较高的企业名单</w:t>
      </w:r>
    </w:p>
    <w:p w:rsidR="00FD44FD" w:rsidRDefault="00FD44FD" w:rsidP="00FD44FD">
      <w:pPr>
        <w:ind w:firstLine="420"/>
      </w:pPr>
    </w:p>
    <w:tbl>
      <w:tblPr>
        <w:tblW w:w="8799" w:type="dxa"/>
        <w:tblInd w:w="98" w:type="dxa"/>
        <w:tblLook w:val="04A0"/>
      </w:tblPr>
      <w:tblGrid>
        <w:gridCol w:w="1003"/>
        <w:gridCol w:w="5670"/>
        <w:gridCol w:w="2126"/>
      </w:tblGrid>
      <w:tr w:rsidR="00FD44FD" w:rsidRPr="00EC33B3" w:rsidTr="004B21A4">
        <w:trPr>
          <w:trHeight w:val="2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抽检批次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齐鲁动物保健品有限公司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68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山东圣地宝药业有限公司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43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山东天邦生物科技有限公司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40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德州京新药业有限公司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山东中抗药业有限公司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山东鲁诺动物药业有限公司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33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山东德州神牛药业有限公司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28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山东迅达康兽药有限公司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烟台绿叶动物保健品有限公司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</w:tr>
      <w:tr w:rsidR="00FD44FD" w:rsidRPr="00EC33B3" w:rsidTr="004B21A4">
        <w:trPr>
          <w:trHeight w:val="27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山东明发兽药股份有限公司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</w:tr>
    </w:tbl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 w:hint="eastAsia"/>
          <w:sz w:val="32"/>
          <w:szCs w:val="32"/>
        </w:rPr>
      </w:pPr>
    </w:p>
    <w:p w:rsidR="00FD44FD" w:rsidRDefault="00FD44FD" w:rsidP="00FD44FD">
      <w:pPr>
        <w:ind w:firstLineChars="62" w:firstLine="198"/>
        <w:rPr>
          <w:rFonts w:ascii="黑体" w:eastAsia="黑体" w:hAnsi="黑体" w:hint="eastAsia"/>
          <w:sz w:val="32"/>
          <w:szCs w:val="32"/>
        </w:rPr>
      </w:pPr>
      <w:r w:rsidRPr="00936A8F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D44FD" w:rsidRPr="00936A8F" w:rsidRDefault="00FD44FD" w:rsidP="00FD44FD">
      <w:pPr>
        <w:ind w:firstLineChars="62" w:firstLine="198"/>
        <w:rPr>
          <w:rFonts w:ascii="黑体" w:eastAsia="黑体" w:hAnsi="黑体"/>
          <w:sz w:val="32"/>
          <w:szCs w:val="32"/>
        </w:rPr>
      </w:pPr>
    </w:p>
    <w:p w:rsidR="00FD44FD" w:rsidRPr="00476F6C" w:rsidRDefault="00FD44FD" w:rsidP="00FD44FD">
      <w:pPr>
        <w:ind w:firstLineChars="45" w:firstLine="198"/>
        <w:jc w:val="center"/>
        <w:rPr>
          <w:rFonts w:ascii="方正小标宋简体" w:eastAsia="方正小标宋简体" w:hAnsi="黑体"/>
          <w:sz w:val="44"/>
          <w:szCs w:val="44"/>
        </w:rPr>
      </w:pPr>
      <w:r w:rsidRPr="00476F6C">
        <w:rPr>
          <w:rFonts w:ascii="方正小标宋简体" w:eastAsia="方正小标宋简体" w:hAnsi="黑体" w:hint="eastAsia"/>
          <w:sz w:val="44"/>
          <w:szCs w:val="44"/>
        </w:rPr>
        <w:t>2018年全国抽检合格率高的产品名单</w:t>
      </w:r>
    </w:p>
    <w:p w:rsidR="00FD44FD" w:rsidRDefault="00FD44FD" w:rsidP="00FD44FD">
      <w:pPr>
        <w:ind w:firstLine="420"/>
      </w:pPr>
    </w:p>
    <w:tbl>
      <w:tblPr>
        <w:tblW w:w="8789" w:type="dxa"/>
        <w:jc w:val="center"/>
        <w:tblInd w:w="108" w:type="dxa"/>
        <w:tblLook w:val="04A0"/>
      </w:tblPr>
      <w:tblGrid>
        <w:gridCol w:w="993"/>
        <w:gridCol w:w="7796"/>
      </w:tblGrid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产品名称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阿莫西林可溶性粉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恩诺沙星注射液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维生素C注射液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氟苯尼考粉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盐酸林可霉素注射液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安乃近注射液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注射用头孢噻呋钠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盐酸多西环素可溶性粉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杨树花口服液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卡巴匹林钙可溶性粉</w:t>
            </w:r>
          </w:p>
        </w:tc>
      </w:tr>
    </w:tbl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Chars="62" w:firstLine="198"/>
        <w:rPr>
          <w:rFonts w:ascii="黑体" w:eastAsia="黑体" w:hAnsi="黑体" w:hint="eastAsia"/>
          <w:sz w:val="32"/>
          <w:szCs w:val="32"/>
        </w:rPr>
      </w:pPr>
      <w:r w:rsidRPr="00936A8F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FD44FD" w:rsidRDefault="00FD44FD" w:rsidP="00FD44FD">
      <w:pPr>
        <w:ind w:firstLineChars="62" w:firstLine="198"/>
        <w:rPr>
          <w:rFonts w:ascii="黑体" w:eastAsia="黑体" w:hAnsi="黑体"/>
          <w:sz w:val="32"/>
          <w:szCs w:val="32"/>
        </w:rPr>
      </w:pPr>
    </w:p>
    <w:p w:rsidR="00FD44FD" w:rsidRPr="009207FA" w:rsidRDefault="00FD44FD" w:rsidP="00FD44FD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9207FA">
        <w:rPr>
          <w:rFonts w:ascii="方正小标宋简体" w:eastAsia="方正小标宋简体" w:hAnsi="黑体" w:hint="eastAsia"/>
          <w:sz w:val="44"/>
          <w:szCs w:val="44"/>
        </w:rPr>
        <w:t>2018年山东抽检合格率高的产品名单</w:t>
      </w:r>
    </w:p>
    <w:tbl>
      <w:tblPr>
        <w:tblW w:w="8789" w:type="dxa"/>
        <w:jc w:val="center"/>
        <w:tblInd w:w="108" w:type="dxa"/>
        <w:tblLook w:val="04A0"/>
      </w:tblPr>
      <w:tblGrid>
        <w:gridCol w:w="993"/>
        <w:gridCol w:w="7796"/>
      </w:tblGrid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产品名称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阿莫西林可溶性粉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氟苯尼考粉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恩诺沙星注射液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盐酸多西环素可溶性粉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盐酸可林霉素注射液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伊维菌素注射液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氟苯尼考注射液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安乃近注射液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注射用青霉素钾</w:t>
            </w:r>
          </w:p>
        </w:tc>
      </w:tr>
      <w:tr w:rsidR="00FD44FD" w:rsidRPr="00EC33B3" w:rsidTr="004B21A4">
        <w:trPr>
          <w:trHeight w:val="27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sz w:val="32"/>
                <w:szCs w:val="32"/>
              </w:rPr>
              <w:t>黄芪多糖注射液</w:t>
            </w:r>
          </w:p>
        </w:tc>
      </w:tr>
    </w:tbl>
    <w:p w:rsidR="00FD44FD" w:rsidRDefault="00FD44FD" w:rsidP="00FD44FD">
      <w:pPr>
        <w:ind w:firstLine="420"/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="640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Chars="0" w:firstLine="0"/>
        <w:rPr>
          <w:rFonts w:ascii="黑体" w:eastAsia="黑体" w:hAnsi="黑体" w:hint="eastAsia"/>
          <w:sz w:val="32"/>
          <w:szCs w:val="32"/>
        </w:rPr>
      </w:pPr>
      <w:r w:rsidRPr="00936A8F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FD44FD" w:rsidRDefault="00FD44FD" w:rsidP="00FD44FD">
      <w:pPr>
        <w:ind w:firstLineChars="0" w:firstLine="0"/>
        <w:rPr>
          <w:rFonts w:ascii="黑体" w:eastAsia="黑体" w:hAnsi="黑体"/>
          <w:sz w:val="32"/>
          <w:szCs w:val="32"/>
        </w:rPr>
      </w:pPr>
    </w:p>
    <w:p w:rsidR="00FD44FD" w:rsidRPr="009207FA" w:rsidRDefault="00FD44FD" w:rsidP="00FD44FD">
      <w:pPr>
        <w:ind w:firstLineChars="0" w:firstLine="0"/>
        <w:rPr>
          <w:rFonts w:ascii="黑体" w:eastAsia="黑体" w:hAnsi="黑体"/>
          <w:sz w:val="32"/>
          <w:szCs w:val="32"/>
        </w:rPr>
      </w:pPr>
      <w:r w:rsidRPr="009207FA">
        <w:rPr>
          <w:rFonts w:ascii="方正小标宋简体" w:eastAsia="方正小标宋简体" w:hAnsi="黑体" w:hint="eastAsia"/>
          <w:sz w:val="44"/>
          <w:szCs w:val="44"/>
        </w:rPr>
        <w:t>兽药年产值低于300万元的兽药生产企业名单</w:t>
      </w:r>
    </w:p>
    <w:tbl>
      <w:tblPr>
        <w:tblW w:w="10132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"/>
        <w:gridCol w:w="3111"/>
        <w:gridCol w:w="1007"/>
        <w:gridCol w:w="1008"/>
        <w:gridCol w:w="3022"/>
        <w:gridCol w:w="965"/>
      </w:tblGrid>
      <w:tr w:rsidR="00FD44FD" w:rsidRPr="00EC33B3" w:rsidTr="004B21A4">
        <w:trPr>
          <w:trHeight w:val="358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111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产值</w:t>
            </w:r>
          </w:p>
        </w:tc>
        <w:tc>
          <w:tcPr>
            <w:tcW w:w="1008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022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D44FD" w:rsidRPr="00EC33B3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产值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山东绿州动物药业有限公司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山东康普善药业有限公司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70.45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青岛欧博方医药科技有限公司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山东精研制药有限公司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50.43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山东琪康生物技术有限公司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烟台瑞谷生物科技有限公司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50.2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山东瑞环制药有限公司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日照健龙兽药有限公司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山东德利诺生物工程有限公司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青岛中农华商生物工程有限公司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潍坊永和药业有限公司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271.9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济南位林科技有限公司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49.2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山东宇康兽药有限公司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青岛大元药业有限公司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山东爱得动物药业有限公司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济南佑生生物工程有限公司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山东泰丰兽药有限公司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潍坊恒邦兽药有限公司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34.12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济南聚大药业有限公司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济南森康三峰生物工程有限公司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34.02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泰安市泰山神药业有限公司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乐林动物营养保健品（泰安）有限公司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31.07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山东嘉恒药业有限公司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山东普康药业有限公司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30.3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潍坊中和动物药业有限公司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济南德慧兽药有限公司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潍坊牧易生物科技有限公司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山东牧康达生物科技有限公司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山东建元药业有限公司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山东汉尔德生物科技有限公司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24.6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山东绿都制药有限公司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青岛安惠仕生物制药有限公司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诸城外贸有限责任公司制药分公司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224.68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山东昊泰科技药业有限公司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16.56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潍坊华牧动物药业有限公司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山东亿鑫牧业有限公司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潍坊勤乐畜牧有限公司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山东慧扬生物科技有限公司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13.76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山东牛点生物科技有限公司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新发药业有限公司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青岛东方药业有限公司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山东诺邦特制药有限公司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山东菏泽三仪生物工程有限公司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山东碧蓝生物科技有限公司泰安分公司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齐河龙昌药业有限公司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山东碧蓝生物科技有限公司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0.35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潍坊市邦德动物药业科技有限公司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山东琳可生物科技有限公司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山东百德生物科技有限公司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180.7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山东荣源药业有限公司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临沂科宝动物药品有限公司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山东湛新生物科技有限公司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潍坊中创药业有限公司 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161.68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潍坊泰达药业有限公司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济南鲁清兽药有限公司 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160.8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山东欣慧瑞生物科技有限公司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山东悦达动物药业有限公司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济南金达药化有限公司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济南鲁西兽药有限公司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济南农哈哈兽药有限公司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潍坊市生生兽药有限公司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山东安特牧业科技有限公司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山东省健牧生物药业有限公司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山东大明消毒科技有限公司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潍坊金海龙生化科技有限公司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日照康祥生物药业有限公司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山东恒冠生物科技有限公司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山东济宁永立生物科技有限公司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烟台卫康动物保健品有限公司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山东鲁诺生物科技有限公司（停）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济南美事达兽药有限公司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山东欧亿生物制药有限公司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日照三德科技药业有限公司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103.65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山东天利和生物工程有限公司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潍坊首嘉药业有限公司 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山东凤舞动物药业有限公司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434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青岛明星制药有限公司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山东爱鲁申生物科技有限公司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青岛汇丰动物保健品有限公司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022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山东均益药业有限公司</w:t>
            </w:r>
          </w:p>
        </w:tc>
        <w:tc>
          <w:tcPr>
            <w:tcW w:w="965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44FD" w:rsidRPr="00EC33B3" w:rsidTr="004B21A4">
        <w:trPr>
          <w:trHeight w:val="230"/>
        </w:trPr>
        <w:tc>
          <w:tcPr>
            <w:tcW w:w="1019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111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山东奥迪尔生物集团有限公司</w:t>
            </w:r>
          </w:p>
        </w:tc>
        <w:tc>
          <w:tcPr>
            <w:tcW w:w="1007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88.6</w:t>
            </w:r>
          </w:p>
        </w:tc>
        <w:tc>
          <w:tcPr>
            <w:tcW w:w="1008" w:type="dxa"/>
            <w:shd w:val="clear" w:color="auto" w:fill="auto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FD44FD" w:rsidRPr="00E96A69" w:rsidRDefault="00FD44FD" w:rsidP="004B21A4">
            <w:pPr>
              <w:widowControl/>
              <w:spacing w:line="400" w:lineRule="exact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96A6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D44FD" w:rsidRPr="00A1090B" w:rsidRDefault="00FD44FD" w:rsidP="00FD44FD">
      <w:pPr>
        <w:ind w:firstLine="640"/>
        <w:rPr>
          <w:rFonts w:ascii="仿宋" w:eastAsia="仿宋" w:hAnsi="仿宋"/>
          <w:sz w:val="32"/>
          <w:szCs w:val="32"/>
        </w:rPr>
      </w:pPr>
    </w:p>
    <w:p w:rsidR="00FD44FD" w:rsidRPr="00A1090B" w:rsidRDefault="00FD44FD" w:rsidP="00FD44FD">
      <w:pPr>
        <w:ind w:firstLine="640"/>
        <w:rPr>
          <w:rFonts w:ascii="仿宋" w:eastAsia="仿宋" w:hAnsi="仿宋"/>
          <w:sz w:val="32"/>
          <w:szCs w:val="32"/>
        </w:rPr>
      </w:pPr>
    </w:p>
    <w:p w:rsidR="00FD44FD" w:rsidRDefault="00FD44FD" w:rsidP="00FD44FD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FD44FD" w:rsidRDefault="00FD44FD" w:rsidP="00FD44FD">
      <w:pPr>
        <w:ind w:firstLineChars="62" w:firstLine="198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FD44FD" w:rsidRDefault="00FD44FD" w:rsidP="00FD44FD">
      <w:pPr>
        <w:ind w:firstLineChars="62" w:firstLine="198"/>
        <w:jc w:val="left"/>
        <w:rPr>
          <w:rFonts w:ascii="黑体" w:eastAsia="黑体" w:hAnsi="黑体"/>
          <w:sz w:val="32"/>
          <w:szCs w:val="32"/>
        </w:rPr>
      </w:pPr>
    </w:p>
    <w:p w:rsidR="00FD44FD" w:rsidRPr="0068444B" w:rsidRDefault="00FD44FD" w:rsidP="00FD44FD">
      <w:pPr>
        <w:ind w:firstLineChars="0" w:firstLine="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8444B">
        <w:rPr>
          <w:rFonts w:ascii="方正小标宋简体" w:eastAsia="方正小标宋简体" w:hAnsi="黑体" w:hint="eastAsia"/>
          <w:sz w:val="44"/>
          <w:szCs w:val="44"/>
        </w:rPr>
        <w:t>2018年分级管理中的“C级”企业</w:t>
      </w:r>
    </w:p>
    <w:tbl>
      <w:tblPr>
        <w:tblW w:w="94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54"/>
        <w:gridCol w:w="4317"/>
        <w:gridCol w:w="3827"/>
      </w:tblGrid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EC33B3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EC33B3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企业名称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EC33B3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C33B3">
              <w:rPr>
                <w:rFonts w:ascii="仿宋" w:eastAsia="仿宋" w:hAnsi="仿宋" w:hint="eastAsia"/>
                <w:b/>
                <w:sz w:val="32"/>
                <w:szCs w:val="32"/>
              </w:rPr>
              <w:t>评级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济南德慧兽药有限公司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山东诺邦特制药有限公司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山东亿嘉动物药业有限公司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山东安特牧业科技有限公司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山东精研制药有限公司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莱芜市胜康有限公司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济南农哈哈兽药有限公司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迁址待评定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济南苏威生化科技有限公司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搬迁停产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济南位林科技有限公司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停产企业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济南青禾兽药有限公司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搬迁停产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青岛明珠豪得生物科技有限公司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青岛金康生物科技有限公司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青岛福瑞康动物保健有限公司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青岛汇丰动物保健品有限公司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青岛创生药业有限公司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青岛大元药业有限公司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重点监控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青岛百慧智业生物科技有限公司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待迁址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淄博昊威兽药有限公司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延期改造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山东康普善药业有限公司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潍坊永昌药业有限公司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潍坊鸢城兽药有限公司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潍坊惠好药业有限公司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山东爱得动物药业有限公司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山东普康药业有限公司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山东华宝生物科技有限公司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潍坊金海龙生化科技有限公司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潍坊凯牧森药业有限公司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山东恒冠生物科技有限公司（原名：山东诺博）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潍坊众邦制药有限公司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潍坊市首嘉药业有限公司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潍坊泰达药业有限公司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山东欣慧瑞生物科技有限公司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山东湛新生物科技有限公司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山东天振药业有限公司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山东济宁永立生物科技有限公司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泰安市泰山九牧药业有限公司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山东碧蓝生物科技有限公司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未做评定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山东碧蓝生物科技有限公司泰安分公司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未做评定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文登雨泽银丰动物药业有限公司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山东威岛生物科技有限公司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日照康祥生物药业有限公司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日照锦诚兽药厂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迁址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山东悦达动物药业有限公司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临沂绿康生物科技有限公司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山东聚德药业有限公司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禹城市均益药业有限公司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山东凤舞动物药业有限公司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山东惠泽农牧科技有限公司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山东谊源动物药业有限公司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山东利科康药业有限公司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菏泽鲁抗舍里乐药业有限公司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停产</w:t>
            </w:r>
          </w:p>
        </w:tc>
      </w:tr>
      <w:tr w:rsidR="00FD44FD" w:rsidRPr="00EC33B3" w:rsidTr="004B21A4">
        <w:trPr>
          <w:trHeight w:val="420"/>
        </w:trPr>
        <w:tc>
          <w:tcPr>
            <w:tcW w:w="1354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431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山东鲁诺生物科技有限公司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44FD" w:rsidRPr="00936A8F" w:rsidRDefault="00FD44FD" w:rsidP="004B21A4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6A8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搬迁</w:t>
            </w:r>
          </w:p>
        </w:tc>
      </w:tr>
    </w:tbl>
    <w:p w:rsidR="00FD44FD" w:rsidRDefault="00FD44FD" w:rsidP="00FD44FD">
      <w:pPr>
        <w:ind w:firstLineChars="0" w:firstLine="0"/>
        <w:sectPr w:rsidR="00FD44FD" w:rsidSect="0068444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155" w:right="1418" w:bottom="2041" w:left="1531" w:header="851" w:footer="992" w:gutter="0"/>
          <w:pgNumType w:fmt="numberInDash" w:start="1"/>
          <w:cols w:space="425"/>
          <w:docGrid w:type="lines" w:linePitch="312"/>
        </w:sectPr>
      </w:pPr>
    </w:p>
    <w:p w:rsidR="00FD44FD" w:rsidRDefault="00FD44FD" w:rsidP="00FD44FD">
      <w:pPr>
        <w:pStyle w:val="a5"/>
        <w:spacing w:before="0" w:beforeAutospacing="0" w:after="0" w:afterAutospacing="0"/>
        <w:rPr>
          <w:rFonts w:ascii="黑体" w:eastAsia="黑体" w:hint="eastAsia"/>
          <w:sz w:val="32"/>
        </w:rPr>
      </w:pPr>
      <w:r w:rsidRPr="00936A8F">
        <w:rPr>
          <w:rFonts w:ascii="黑体" w:eastAsia="黑体" w:hint="eastAsia"/>
          <w:sz w:val="32"/>
        </w:rPr>
        <w:lastRenderedPageBreak/>
        <w:t>附件6</w:t>
      </w:r>
    </w:p>
    <w:p w:rsidR="00FD44FD" w:rsidRDefault="00FD44FD" w:rsidP="00FD44FD">
      <w:pPr>
        <w:pStyle w:val="a5"/>
        <w:spacing w:before="0" w:beforeAutospacing="0" w:after="0" w:afterAutospacing="0"/>
        <w:rPr>
          <w:rFonts w:ascii="黑体" w:eastAsia="黑体"/>
          <w:sz w:val="32"/>
        </w:rPr>
      </w:pPr>
    </w:p>
    <w:p w:rsidR="00FD44FD" w:rsidRPr="009207FA" w:rsidRDefault="00FD44FD" w:rsidP="00FD44FD">
      <w:pPr>
        <w:pStyle w:val="a5"/>
        <w:spacing w:before="0" w:beforeAutospacing="0" w:after="0" w:afterAutospacing="0"/>
        <w:rPr>
          <w:rFonts w:ascii="方正小标宋简体" w:eastAsia="方正小标宋简体"/>
          <w:sz w:val="44"/>
          <w:szCs w:val="44"/>
        </w:rPr>
      </w:pPr>
      <w:r w:rsidRPr="009207FA">
        <w:rPr>
          <w:rFonts w:ascii="方正小标宋简体" w:eastAsia="方正小标宋简体" w:hint="eastAsia"/>
          <w:sz w:val="44"/>
          <w:szCs w:val="44"/>
        </w:rPr>
        <w:t>2018年全国兽药质量监督抽检国家计划(山东)不合格产品汇总表</w:t>
      </w:r>
    </w:p>
    <w:tbl>
      <w:tblPr>
        <w:tblW w:w="14782" w:type="dxa"/>
        <w:tblInd w:w="-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1147"/>
        <w:gridCol w:w="2171"/>
        <w:gridCol w:w="1066"/>
        <w:gridCol w:w="2326"/>
        <w:gridCol w:w="2782"/>
        <w:gridCol w:w="1371"/>
        <w:gridCol w:w="1980"/>
        <w:gridCol w:w="1162"/>
      </w:tblGrid>
      <w:tr w:rsidR="00FD44FD" w:rsidRPr="00EC33B3" w:rsidTr="004B21A4">
        <w:trPr>
          <w:cantSplit/>
          <w:trHeight w:val="454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抽检类别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用药类别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标称生产企业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被抽样单位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批号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不合格项目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spacing w:line="320" w:lineRule="exact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C33B3">
              <w:rPr>
                <w:rFonts w:ascii="宋体" w:hAnsi="宋体" w:hint="eastAsia"/>
                <w:b/>
                <w:szCs w:val="21"/>
              </w:rPr>
              <w:t>检验单位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柴胡注射液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山东明发兽药股份有限公司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眉山市引导者兽药有限公司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160824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鉴别（2）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桑仁清肺口服液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山东瑞德生物药业有限公司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隆昌县鑫欣禽药经营部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pH值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板蓝根注射液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威远县恒星兽药经营部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20170303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pH值、含量测定：消耗的滴定液体积差为3.9ml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荆防败毒散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山东聚德药业有限公司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白银树喜兽药有限公司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鉴别（1）(2)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甘肃所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鉴别抽检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穿心莲注射液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山东·潍坊富邦药业有限公司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青铜峡市申亚小高兽药饲料经销部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20160901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装量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宁夏所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亚硫酸氢钠甲萘醌粉（水产用）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青岛安特斯生物制药有限公司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嘉善县姚庄镇俞汇鱼需物资经营部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鉴别（1）、（2）,含量未检出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/>
                <w:kern w:val="0"/>
                <w:szCs w:val="21"/>
              </w:rPr>
              <w:t>四黄止痢颗粒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山东华尔康兽药有限公司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/>
                <w:kern w:val="0"/>
                <w:szCs w:val="21"/>
              </w:rPr>
              <w:t>南雄市惠农兽药经营部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/>
                <w:kern w:val="0"/>
                <w:szCs w:val="21"/>
              </w:rPr>
              <w:t>20170415.71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含黄芩以黄芩苷计为</w:t>
            </w:r>
            <w:r w:rsidRPr="00D5401E">
              <w:rPr>
                <w:rFonts w:ascii="宋体" w:hAnsi="宋体" w:cs="Arial"/>
                <w:kern w:val="0"/>
                <w:szCs w:val="21"/>
              </w:rPr>
              <w:t>0.8mg/g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广东所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白龙散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泰安市普度药业有限公司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山东农业大学畜牧服务中心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20161010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鉴别(1)(3)</w:t>
            </w:r>
            <w:r w:rsidRPr="00D5401E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氨苄西林钠可溶性粉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泰安市山农大药业有限公司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本厂成品库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20170901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含量为标示量的77.2%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0" w:firstLine="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黄芪多糖注射液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山东中牧兽药有限公司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六安市饲料兽药之窗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20161114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/>
                <w:kern w:val="0"/>
                <w:szCs w:val="21"/>
              </w:rPr>
              <w:t>pH</w:t>
            </w:r>
            <w:r w:rsidRPr="00D5401E">
              <w:rPr>
                <w:rFonts w:ascii="宋体" w:hAnsi="宋体" w:cs="Arial" w:hint="eastAsia"/>
                <w:kern w:val="0"/>
                <w:szCs w:val="21"/>
              </w:rPr>
              <w:t>值为</w:t>
            </w:r>
            <w:r w:rsidRPr="00D5401E">
              <w:rPr>
                <w:rFonts w:ascii="宋体" w:hAnsi="宋体" w:cs="Arial"/>
                <w:kern w:val="0"/>
                <w:szCs w:val="21"/>
              </w:rPr>
              <w:t>4.7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安徽所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四味穿心莲散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山东大禹动物药业有限公司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中卫市宣和镇春杰兽药经销部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201609211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鉴别（1）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宁夏所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扶正解毒散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山东汇通动物药业有限公司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佳木斯市兴牧兽药店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16062201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黑龙江所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盐酸环丙沙星可溶性粉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Arial"/>
                <w:bCs/>
                <w:kern w:val="0"/>
                <w:szCs w:val="21"/>
              </w:rPr>
            </w:pPr>
            <w:r w:rsidRPr="00D5401E">
              <w:rPr>
                <w:rFonts w:ascii="宋体" w:hAnsi="宋体" w:cs="Arial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山东汇通药业有限公司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庐江县陈曙光家庭农场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2017040101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/>
                <w:bCs/>
                <w:kern w:val="0"/>
                <w:szCs w:val="21"/>
              </w:rPr>
            </w:pPr>
            <w:r w:rsidRPr="00EC33B3">
              <w:rPr>
                <w:rFonts w:ascii="宋体" w:hAnsi="宋体"/>
                <w:kern w:val="0"/>
                <w:szCs w:val="21"/>
              </w:rPr>
              <w:t>在277nm、315nm波长处无最大吸收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安徽所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四味穿心莲散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山东汇通药业有限公司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武宣县通换镇俊府兽药经营部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160302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鉴别（1）（2），性状为灰色粉末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广西所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恩诺沙星注射液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随县梅再平兽药门市部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20160601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恩诺沙星为标示量的65.35%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湖北所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消肿解毒散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泰安市泰山九牧药业有限公司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本厂成品库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20170510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鉴别不合格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D5401E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Chars="29" w:firstLine="61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硫酸新霉素可溶性粉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27" w:hangingChars="27" w:hanging="57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山东爱得动物药业有限公司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5" w:hangingChars="55" w:hanging="1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本厂成品库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30" w:hangingChars="30" w:hanging="6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20171002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7" w:hangingChars="7" w:hanging="15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含量为标示量的69.1%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D5401E" w:rsidRDefault="00FD44FD" w:rsidP="004B21A4">
            <w:pPr>
              <w:widowControl/>
              <w:spacing w:line="320" w:lineRule="exact"/>
              <w:ind w:leftChars="-5" w:hangingChars="5" w:hanging="10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spacing w:line="320" w:lineRule="exact"/>
              <w:ind w:firstLineChars="35" w:firstLine="73"/>
              <w:rPr>
                <w:rFonts w:ascii="宋体" w:hAnsi="宋体" w:cs="宋体"/>
                <w:bCs/>
                <w:kern w:val="0"/>
                <w:szCs w:val="21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firstLineChars="29" w:firstLine="7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阿莫西林可溶性粉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5401E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leftChars="-27" w:left="8" w:hangingChars="27" w:hanging="65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山东牛点生物科技有限公司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leftChars="-55" w:left="17" w:hangingChars="55" w:hanging="132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本厂成品库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leftChars="-30" w:left="9" w:hangingChars="30" w:hanging="72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20171001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leftChars="-7" w:left="2" w:hangingChars="7" w:hanging="17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含量为标示量的77.6%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65183D" w:rsidRDefault="00FD44FD" w:rsidP="004B21A4">
            <w:pPr>
              <w:widowControl/>
              <w:spacing w:line="320" w:lineRule="atLeast"/>
              <w:ind w:leftChars="-5" w:left="2" w:hangingChars="5" w:hanging="12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5183D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硫酸黏菌素注射液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山东天振药业有限公司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梨树县梨树镇中兴兽药店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180101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检出甲氧苄啶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四黄止痢颗粒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山东华尔康兽药有限公司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云南瑞特农牧发展有限公司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2018020872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粒度、含量测定</w:t>
            </w:r>
            <w:r w:rsidRPr="00EC33B3">
              <w:rPr>
                <w:rFonts w:hint="eastAsia"/>
                <w:color w:val="000000"/>
                <w:szCs w:val="21"/>
              </w:rPr>
              <w:t>3.5mg[</w:t>
            </w:r>
            <w:r w:rsidRPr="00EC33B3">
              <w:rPr>
                <w:rFonts w:hint="eastAsia"/>
                <w:color w:val="000000"/>
                <w:szCs w:val="21"/>
              </w:rPr>
              <w:t>标准规定为不得少于</w:t>
            </w:r>
            <w:r w:rsidRPr="00EC33B3">
              <w:rPr>
                <w:rFonts w:hint="eastAsia"/>
                <w:color w:val="000000"/>
                <w:szCs w:val="21"/>
              </w:rPr>
              <w:t>4.8mg]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维生素</w:t>
            </w:r>
            <w:r w:rsidRPr="00EC33B3">
              <w:rPr>
                <w:rFonts w:hint="eastAsia"/>
                <w:color w:val="000000"/>
                <w:szCs w:val="21"/>
              </w:rPr>
              <w:t>B1</w:t>
            </w:r>
            <w:r w:rsidRPr="00EC33B3">
              <w:rPr>
                <w:rFonts w:hint="eastAsia"/>
                <w:color w:val="000000"/>
                <w:szCs w:val="21"/>
              </w:rPr>
              <w:t>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山东天邦生物科技有限公司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许昌南席强世牧业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性状、</w:t>
            </w:r>
            <w:r w:rsidRPr="00EC33B3">
              <w:rPr>
                <w:rFonts w:hint="eastAsia"/>
                <w:color w:val="000000"/>
                <w:szCs w:val="21"/>
              </w:rPr>
              <w:t>pH</w:t>
            </w:r>
            <w:r w:rsidRPr="00EC33B3">
              <w:rPr>
                <w:rFonts w:hint="eastAsia"/>
                <w:color w:val="000000"/>
                <w:szCs w:val="21"/>
              </w:rPr>
              <w:t>值为</w:t>
            </w:r>
            <w:r w:rsidRPr="00EC33B3">
              <w:rPr>
                <w:rFonts w:hint="eastAsia"/>
                <w:color w:val="000000"/>
                <w:szCs w:val="21"/>
              </w:rPr>
              <w:t>4.6</w:t>
            </w:r>
            <w:r w:rsidRPr="00EC33B3">
              <w:rPr>
                <w:rFonts w:hint="eastAsia"/>
                <w:color w:val="000000"/>
                <w:szCs w:val="21"/>
              </w:rPr>
              <w:t>、含量为标示量的</w:t>
            </w:r>
            <w:r w:rsidRPr="00EC33B3">
              <w:rPr>
                <w:rFonts w:hint="eastAsia"/>
                <w:color w:val="000000"/>
                <w:szCs w:val="21"/>
              </w:rPr>
              <w:t>116.8%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河南所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甘草浸膏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济宁市东方生物工程有限公司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本厂成品库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2016110801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含甘草苷</w:t>
            </w:r>
            <w:r w:rsidRPr="00EC33B3">
              <w:rPr>
                <w:rFonts w:hint="eastAsia"/>
                <w:color w:val="000000"/>
                <w:szCs w:val="21"/>
              </w:rPr>
              <w:t>0.3%[</w:t>
            </w:r>
            <w:r w:rsidRPr="00EC33B3">
              <w:rPr>
                <w:rFonts w:hint="eastAsia"/>
                <w:color w:val="000000"/>
                <w:szCs w:val="21"/>
              </w:rPr>
              <w:t>标准规定为不得少于</w:t>
            </w:r>
            <w:r w:rsidRPr="00EC33B3">
              <w:rPr>
                <w:rFonts w:hint="eastAsia"/>
                <w:color w:val="000000"/>
                <w:szCs w:val="21"/>
              </w:rPr>
              <w:t>0.5%]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盐酸左旋咪唑片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开化县城东动物治疗所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旋光度</w:t>
            </w:r>
            <w:r w:rsidRPr="00EC33B3">
              <w:rPr>
                <w:rFonts w:hint="eastAsia"/>
                <w:color w:val="000000"/>
                <w:szCs w:val="21"/>
              </w:rPr>
              <w:t>,</w:t>
            </w: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5.3%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板蓝根注射液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温岭市南海畜病防治研究所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鉴别</w:t>
            </w:r>
            <w:r w:rsidRPr="00EC33B3">
              <w:rPr>
                <w:rFonts w:hint="eastAsia"/>
                <w:color w:val="000000"/>
                <w:szCs w:val="21"/>
              </w:rPr>
              <w:t>,</w:t>
            </w:r>
            <w:r w:rsidRPr="00EC33B3">
              <w:rPr>
                <w:rFonts w:hint="eastAsia"/>
                <w:color w:val="000000"/>
                <w:szCs w:val="21"/>
              </w:rPr>
              <w:t>含量未检出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氟苯尼考注射液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可见异物、含量为标示量的</w:t>
            </w:r>
            <w:r w:rsidRPr="00EC33B3">
              <w:rPr>
                <w:rFonts w:hint="eastAsia"/>
                <w:color w:val="000000"/>
                <w:szCs w:val="21"/>
              </w:rPr>
              <w:t>106.6%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盐酸林可霉素注射液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可见异物、有关物质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伊维菌素溶液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116.5%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恩诺沙星注射液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山东易和天生物科技有限公司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五指山兽医服务部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171002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pH</w:t>
            </w:r>
            <w:r w:rsidRPr="00EC33B3">
              <w:rPr>
                <w:rFonts w:hint="eastAsia"/>
                <w:color w:val="000000"/>
                <w:szCs w:val="21"/>
              </w:rPr>
              <w:t>值为</w:t>
            </w:r>
            <w:r w:rsidRPr="00EC33B3">
              <w:rPr>
                <w:rFonts w:hint="eastAsia"/>
                <w:color w:val="000000"/>
                <w:szCs w:val="21"/>
              </w:rPr>
              <w:t>3.6</w:t>
            </w:r>
            <w:r w:rsidRPr="00EC33B3">
              <w:rPr>
                <w:rFonts w:hint="eastAsia"/>
                <w:color w:val="000000"/>
                <w:szCs w:val="21"/>
              </w:rPr>
              <w:t>、含量为标示量的</w:t>
            </w:r>
            <w:r w:rsidRPr="00EC33B3">
              <w:rPr>
                <w:rFonts w:hint="eastAsia"/>
                <w:color w:val="000000"/>
                <w:szCs w:val="21"/>
              </w:rPr>
              <w:t>79.8%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海南所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杨树花口服液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山东正邦生物科技有限公司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吴忠市利通区惠丰兽药销售有限公司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18010201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pH</w:t>
            </w:r>
            <w:r w:rsidRPr="00EC33B3">
              <w:rPr>
                <w:rFonts w:hint="eastAsia"/>
                <w:color w:val="000000"/>
                <w:szCs w:val="21"/>
              </w:rPr>
              <w:t>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宁夏所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阿莫西林可溶性粉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青岛信诺邦生物科技有限公司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临泽县益康牧业有限责任公司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118.5%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甘肃所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氟苯尼考注射液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 xml:space="preserve">青岛大元药业有限公司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 xml:space="preserve">齐齐哈尔市建华区强大兽药经营站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鉴别（</w:t>
            </w:r>
            <w:r w:rsidRPr="00EC33B3">
              <w:rPr>
                <w:rFonts w:hint="eastAsia"/>
                <w:color w:val="000000"/>
                <w:szCs w:val="21"/>
              </w:rPr>
              <w:t>1</w:t>
            </w:r>
            <w:r w:rsidRPr="00EC33B3">
              <w:rPr>
                <w:rFonts w:hint="eastAsia"/>
                <w:color w:val="000000"/>
                <w:szCs w:val="21"/>
              </w:rPr>
              <w:t>）、含量为</w:t>
            </w:r>
            <w:r w:rsidRPr="00EC33B3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黑龙江所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盐酸左旋咪唑片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山东鲁诺生物科技有限公司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浙江省仙居种鸡场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160902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旋光度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氟苯尼考注射液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山东聚德药业有限公司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齐齐哈尔建华区天元兽药经营站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鉴别（</w:t>
            </w:r>
            <w:r w:rsidRPr="00EC33B3">
              <w:rPr>
                <w:rFonts w:hint="eastAsia"/>
                <w:color w:val="000000"/>
                <w:szCs w:val="21"/>
              </w:rPr>
              <w:t>1</w:t>
            </w:r>
            <w:r w:rsidRPr="00EC33B3">
              <w:rPr>
                <w:rFonts w:hint="eastAsia"/>
                <w:color w:val="000000"/>
                <w:szCs w:val="21"/>
              </w:rPr>
              <w:t>）、含量为</w:t>
            </w:r>
            <w:r w:rsidRPr="00EC33B3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黑龙江所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硫酸安普霉素可溶性粉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山东潍坊永昌药业有限公司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楚雄福康经贸有限公司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17062101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鉴别、含量为</w:t>
            </w:r>
            <w:r w:rsidRPr="00EC33B3"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云南所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四黄止痢颗粒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山东华尔康兽药有限公司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长兴洪豆兽药经营部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2018012271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</w:t>
            </w:r>
            <w:r w:rsidRPr="00EC33B3">
              <w:rPr>
                <w:rFonts w:hint="eastAsia"/>
                <w:color w:val="000000"/>
                <w:szCs w:val="21"/>
              </w:rPr>
              <w:t>2.8mg/g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硫酸卡那霉素注射液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山东德州神牛药业有限公司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长沙市芙蓉区怡牲堂兽药经营部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20160816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132.0%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中监所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蜕皮激素溶液（蚕用）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日照三德科技药业有限公司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日照三德科技药业有限公司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120.1%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复合维生素</w:t>
            </w:r>
            <w:r w:rsidRPr="00EC33B3">
              <w:rPr>
                <w:rFonts w:hint="eastAsia"/>
                <w:color w:val="000000"/>
                <w:szCs w:val="21"/>
              </w:rPr>
              <w:t>B</w:t>
            </w:r>
            <w:r w:rsidRPr="00EC33B3">
              <w:rPr>
                <w:rFonts w:hint="eastAsia"/>
                <w:color w:val="000000"/>
                <w:szCs w:val="21"/>
              </w:rPr>
              <w:t>可溶性粉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潍坊中牧利德药业有限公司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昌黎县伟嘉兽药店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维生素</w:t>
            </w:r>
            <w:r w:rsidRPr="00EC33B3">
              <w:rPr>
                <w:rFonts w:hint="eastAsia"/>
                <w:color w:val="000000"/>
                <w:szCs w:val="21"/>
              </w:rPr>
              <w:t>B1</w:t>
            </w:r>
            <w:r w:rsidRPr="00EC33B3">
              <w:rPr>
                <w:rFonts w:hint="eastAsia"/>
                <w:color w:val="000000"/>
                <w:szCs w:val="21"/>
              </w:rPr>
              <w:t>含量为</w:t>
            </w:r>
            <w:r w:rsidRPr="00EC33B3">
              <w:rPr>
                <w:rFonts w:hint="eastAsia"/>
                <w:color w:val="000000"/>
                <w:szCs w:val="21"/>
              </w:rPr>
              <w:t>4.71mg/g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河北所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硫酸黏菌素注射液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乐清市红宝兽药经营部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含量无法测定、检出氧氟沙星</w:t>
            </w:r>
            <w:r w:rsidRPr="00EC33B3">
              <w:rPr>
                <w:rFonts w:hint="eastAsia"/>
                <w:color w:val="000000"/>
                <w:szCs w:val="21"/>
              </w:rPr>
              <w:t>47.0mg/ml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复方阿莫西林粉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青岛润达生物科技有限公司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驻马店市平舆县刘斌兽药门市部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201705091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克拉维酸含量为标示量的</w:t>
            </w:r>
            <w:r w:rsidRPr="00EC33B3">
              <w:rPr>
                <w:rFonts w:hint="eastAsia"/>
                <w:color w:val="000000"/>
                <w:szCs w:val="21"/>
              </w:rPr>
              <w:t>8.0%</w:t>
            </w:r>
            <w:r w:rsidRPr="00EC33B3"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河南所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白头翁散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日照健龙兽药有限公司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日照健龙兽药有限公司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鉴别</w:t>
            </w:r>
            <w:r w:rsidRPr="00EC33B3">
              <w:rPr>
                <w:rFonts w:hint="eastAsia"/>
                <w:color w:val="000000"/>
                <w:szCs w:val="21"/>
              </w:rPr>
              <w:t>(1)</w:t>
            </w:r>
            <w:r w:rsidRPr="00EC33B3">
              <w:rPr>
                <w:rFonts w:hint="eastAsia"/>
                <w:color w:val="000000"/>
                <w:szCs w:val="21"/>
              </w:rPr>
              <w:t>（</w:t>
            </w:r>
            <w:r w:rsidRPr="00EC33B3">
              <w:rPr>
                <w:rFonts w:hint="eastAsia"/>
                <w:color w:val="000000"/>
                <w:szCs w:val="21"/>
              </w:rPr>
              <w:t>3</w:t>
            </w:r>
            <w:r w:rsidRPr="00EC33B3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右旋糖酐铁注射液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潍坊鸢城兽药有限公司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东平县牧丰兽药饲料服务部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含量为标示量的</w:t>
            </w:r>
            <w:r w:rsidRPr="00EC33B3">
              <w:rPr>
                <w:rFonts w:hint="eastAsia"/>
                <w:color w:val="000000"/>
                <w:szCs w:val="21"/>
              </w:rPr>
              <w:t>26.3%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硫酸庆大霉素注射液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山东中抗药业有限公司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克山县大东北动物保健服务中心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性状、颜色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黑龙江所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注射用头孢噻呋钠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山东鲁诺生物科技有限公司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富裕县友谊兽药经销部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42930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pH</w:t>
            </w:r>
            <w:r w:rsidRPr="00EC33B3">
              <w:rPr>
                <w:rFonts w:hint="eastAsia"/>
                <w:color w:val="000000"/>
                <w:szCs w:val="21"/>
              </w:rPr>
              <w:t>值为</w:t>
            </w:r>
            <w:r w:rsidRPr="00EC33B3">
              <w:rPr>
                <w:rFonts w:hint="eastAsia"/>
                <w:color w:val="000000"/>
                <w:szCs w:val="21"/>
              </w:rPr>
              <w:t>5.2</w:t>
            </w:r>
            <w:r w:rsidRPr="00EC33B3">
              <w:rPr>
                <w:rFonts w:hint="eastAsia"/>
                <w:color w:val="000000"/>
                <w:szCs w:val="21"/>
              </w:rPr>
              <w:t>、含量测定：按无水物计含量为</w:t>
            </w:r>
            <w:r w:rsidRPr="00EC33B3">
              <w:rPr>
                <w:rFonts w:hint="eastAsia"/>
                <w:color w:val="000000"/>
                <w:szCs w:val="21"/>
              </w:rPr>
              <w:t>72.2%</w:t>
            </w:r>
            <w:r w:rsidRPr="00EC33B3">
              <w:rPr>
                <w:rFonts w:hint="eastAsia"/>
                <w:color w:val="000000"/>
                <w:szCs w:val="21"/>
              </w:rPr>
              <w:t>、按平均装量计含量为标示量的</w:t>
            </w:r>
            <w:r w:rsidRPr="00EC33B3">
              <w:rPr>
                <w:rFonts w:hint="eastAsia"/>
                <w:color w:val="000000"/>
                <w:szCs w:val="21"/>
              </w:rPr>
              <w:t>84.3%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黑龙江所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盐酸多西环素注射液（Ⅳ）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EC33B3" w:rsidRDefault="00FD44FD" w:rsidP="004B21A4">
            <w:pPr>
              <w:ind w:firstLine="420"/>
            </w:pPr>
            <w:r w:rsidRPr="005B2D4C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山东谊源动物药业有限公司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郏县发现兽药商店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20170402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有关物质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河南所</w:t>
            </w:r>
          </w:p>
        </w:tc>
      </w:tr>
      <w:tr w:rsidR="00FD44FD" w:rsidRPr="00EC33B3" w:rsidTr="004B21A4">
        <w:trPr>
          <w:cantSplit/>
          <w:trHeight w:val="45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Default="00FD44FD" w:rsidP="004B21A4">
            <w:pPr>
              <w:widowControl/>
              <w:ind w:firstLineChars="67" w:firstLine="14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4FD" w:rsidRPr="00EC33B3" w:rsidRDefault="00FD44FD" w:rsidP="004B21A4">
            <w:pPr>
              <w:ind w:firstLineChars="35" w:firstLine="73"/>
            </w:pPr>
            <w:r w:rsidRPr="000954A0">
              <w:rPr>
                <w:rFonts w:ascii="宋体" w:hAnsi="宋体" w:cs="宋体" w:hint="eastAsia"/>
                <w:kern w:val="0"/>
                <w:szCs w:val="21"/>
              </w:rPr>
              <w:t>监测抽检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firstLineChars="29" w:firstLine="61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板蓝根注射液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Pr="005B2D4C" w:rsidRDefault="00FD44FD" w:rsidP="004B21A4">
            <w:pPr>
              <w:ind w:firstLine="42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27" w:hangingChars="27" w:hanging="57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德州京新药业有限公司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5" w:hangingChars="55" w:hanging="1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北京金牧杰兽药经销中心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30" w:hangingChars="30" w:hanging="63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20180201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7" w:hangingChars="7" w:hanging="15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含量测定</w:t>
            </w:r>
            <w:r w:rsidRPr="00EC33B3">
              <w:rPr>
                <w:rFonts w:hint="eastAsia"/>
                <w:color w:val="000000"/>
                <w:szCs w:val="21"/>
              </w:rPr>
              <w:t>0.005mg/ml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FD" w:rsidRDefault="00FD44FD" w:rsidP="004B21A4">
            <w:pPr>
              <w:ind w:leftChars="-5" w:hangingChars="5" w:hanging="10"/>
              <w:rPr>
                <w:rFonts w:ascii="宋体" w:hAnsi="宋体" w:cs="宋体"/>
                <w:color w:val="000000"/>
                <w:szCs w:val="21"/>
              </w:rPr>
            </w:pPr>
            <w:r w:rsidRPr="00EC33B3">
              <w:rPr>
                <w:rFonts w:hint="eastAsia"/>
                <w:color w:val="000000"/>
                <w:szCs w:val="21"/>
              </w:rPr>
              <w:t>北京所</w:t>
            </w:r>
          </w:p>
        </w:tc>
      </w:tr>
    </w:tbl>
    <w:p w:rsidR="00FD44FD" w:rsidRDefault="00FD44FD" w:rsidP="00FD44FD">
      <w:pPr>
        <w:ind w:firstLine="420"/>
      </w:pPr>
    </w:p>
    <w:p w:rsidR="00FD44FD" w:rsidRDefault="00FD44FD" w:rsidP="00FD44FD">
      <w:pPr>
        <w:ind w:firstLine="480"/>
        <w:jc w:val="left"/>
        <w:rPr>
          <w:rFonts w:ascii="方正小标宋简体" w:eastAsia="方正小标宋简体"/>
          <w:sz w:val="24"/>
          <w:szCs w:val="24"/>
        </w:rPr>
      </w:pPr>
    </w:p>
    <w:p w:rsidR="00FD44FD" w:rsidRDefault="00FD44FD" w:rsidP="00FD44FD">
      <w:pPr>
        <w:ind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Default="00FD44FD" w:rsidP="00FD44FD">
      <w:pPr>
        <w:ind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Default="00FD44FD" w:rsidP="00FD44FD">
      <w:pPr>
        <w:ind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Default="00FD44FD" w:rsidP="00FD44FD">
      <w:pPr>
        <w:ind w:firstLine="64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Default="00FD44FD" w:rsidP="00FD44FD">
      <w:pPr>
        <w:ind w:firstLineChars="0" w:firstLine="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Default="00FD44FD" w:rsidP="00FD44FD">
      <w:pPr>
        <w:ind w:firstLineChars="0" w:firstLine="0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FD44FD" w:rsidRPr="00936A8F" w:rsidRDefault="00FD44FD" w:rsidP="00FD44FD">
      <w:pPr>
        <w:ind w:firstLineChars="0" w:firstLine="0"/>
        <w:jc w:val="left"/>
        <w:rPr>
          <w:rFonts w:ascii="黑体" w:eastAsia="黑体" w:hAnsi="宋体"/>
          <w:kern w:val="0"/>
          <w:sz w:val="32"/>
          <w:szCs w:val="32"/>
        </w:rPr>
      </w:pPr>
      <w:r w:rsidRPr="00936A8F">
        <w:rPr>
          <w:rFonts w:ascii="黑体" w:eastAsia="黑体" w:hAnsi="宋体" w:hint="eastAsia"/>
          <w:kern w:val="0"/>
          <w:sz w:val="32"/>
          <w:szCs w:val="32"/>
        </w:rPr>
        <w:lastRenderedPageBreak/>
        <w:t>附件7</w:t>
      </w:r>
    </w:p>
    <w:p w:rsidR="00FD44FD" w:rsidRPr="009207FA" w:rsidRDefault="00FD44FD" w:rsidP="00FD44FD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 w:rsidRPr="009207FA">
        <w:rPr>
          <w:rFonts w:ascii="方正小标宋简体" w:eastAsia="方正小标宋简体" w:hint="eastAsia"/>
          <w:sz w:val="44"/>
          <w:szCs w:val="44"/>
        </w:rPr>
        <w:t>兽药文号报批检验报告不合格企业</w:t>
      </w:r>
    </w:p>
    <w:tbl>
      <w:tblPr>
        <w:tblW w:w="14283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701"/>
        <w:gridCol w:w="2977"/>
        <w:gridCol w:w="3260"/>
        <w:gridCol w:w="1511"/>
        <w:gridCol w:w="2033"/>
        <w:gridCol w:w="2126"/>
      </w:tblGrid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样品编号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样品名称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="420"/>
            </w:pPr>
            <w:r w:rsidRPr="00EC33B3">
              <w:rPr>
                <w:rFonts w:hint="eastAsia"/>
              </w:rPr>
              <w:t>报批单位名称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样品受理日期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检验报告结果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备注（出报告时间）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SB(2018)2208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氨苄西林钠可溶性粉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山东欧亿生物制药有限公司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2018-12-11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3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7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SB(2018)2231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维生素</w:t>
            </w:r>
            <w:r w:rsidRPr="00EC33B3">
              <w:rPr>
                <w:rFonts w:hint="eastAsia"/>
              </w:rPr>
              <w:t>C</w:t>
            </w:r>
            <w:r w:rsidRPr="00EC33B3">
              <w:rPr>
                <w:rFonts w:hint="eastAsia"/>
              </w:rPr>
              <w:t>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山东冉星动物药业有限公司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2018-12-11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3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7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SB(2018)2230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吡喹酮平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山东湛新生物科技有限公司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2018-12-11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9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SB(2019)0119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复方磺胺喹噁啉钠溶液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山东精研制药有限公司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2019-1-17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17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SB(2019)0120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氟苯辛葡甲胺注射液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山东精研制药有限公司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2019-1-17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17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SB(2019)0261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盐酸多西环素可溶性粉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山东康普善药业有限公司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2019-2-12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26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SB(2019)0400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延胡索酸泰妙菌素可溶性粉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山东天利和生物工程有限公司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2019-3-13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28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SB(2019)0405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氨苄西林钠可溶性粉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烟台金海药业有限公司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2019-3-13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28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SB(2019)0416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复方阿莫西林粉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山东天利和生物工程有限公司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2019-3-13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28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SB(2019)0443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leftChars="-51" w:hangingChars="51" w:hanging="107"/>
              <w:jc w:val="center"/>
            </w:pPr>
            <w:r w:rsidRPr="00EC33B3">
              <w:rPr>
                <w:rFonts w:hint="eastAsia"/>
              </w:rPr>
              <w:t>盐酸多西环素可溶性粉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济南美事达兽药有限公司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2019-3-13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16" w:firstLine="34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5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15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11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SB(2019)0424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六味地黄散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山东利科康药业有限公司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2019-3-13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4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12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SB(2019)0361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盐酸甜菜碱预混剂（水产用）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茌平元亨兽药有限公司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2019-3-5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13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SB(2019)0657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盐酸大观霉素盐酸林可霉素可</w:t>
            </w:r>
            <w:r w:rsidRPr="00EC33B3">
              <w:rPr>
                <w:rFonts w:hint="eastAsia"/>
              </w:rPr>
              <w:lastRenderedPageBreak/>
              <w:t>溶性粉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lastRenderedPageBreak/>
              <w:t>济宁市万生乐药业有限公司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2019-4-16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13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lastRenderedPageBreak/>
              <w:t>14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SB(2019)0645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黄栀口服液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山东瑞德生物药业股份有限公司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2019-4-9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18</w:t>
            </w:r>
            <w:r w:rsidRPr="00EC33B3">
              <w:rPr>
                <w:rFonts w:hint="eastAsia"/>
              </w:rPr>
              <w:t>日</w:t>
            </w:r>
          </w:p>
        </w:tc>
      </w:tr>
      <w:tr w:rsidR="00FD44FD" w:rsidRPr="00EC33B3" w:rsidTr="004B21A4">
        <w:tc>
          <w:tcPr>
            <w:tcW w:w="675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15</w:t>
            </w:r>
          </w:p>
        </w:tc>
        <w:tc>
          <w:tcPr>
            <w:tcW w:w="170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SB(2019)0647</w:t>
            </w:r>
          </w:p>
        </w:tc>
        <w:tc>
          <w:tcPr>
            <w:tcW w:w="2977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清解合剂</w:t>
            </w:r>
          </w:p>
        </w:tc>
        <w:tc>
          <w:tcPr>
            <w:tcW w:w="3260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山东瑞德生物药业股份有限公司</w:t>
            </w:r>
          </w:p>
        </w:tc>
        <w:tc>
          <w:tcPr>
            <w:tcW w:w="1511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2019-4-9</w:t>
            </w:r>
          </w:p>
        </w:tc>
        <w:tc>
          <w:tcPr>
            <w:tcW w:w="2033" w:type="dxa"/>
          </w:tcPr>
          <w:p w:rsidR="00FD44FD" w:rsidRPr="00EC33B3" w:rsidRDefault="00FD44FD" w:rsidP="004B21A4">
            <w:pPr>
              <w:spacing w:line="360" w:lineRule="auto"/>
              <w:ind w:firstLine="420"/>
              <w:jc w:val="center"/>
            </w:pPr>
            <w:r w:rsidRPr="00EC33B3">
              <w:rPr>
                <w:rFonts w:hint="eastAsia"/>
              </w:rPr>
              <w:t>不合格</w:t>
            </w:r>
          </w:p>
        </w:tc>
        <w:tc>
          <w:tcPr>
            <w:tcW w:w="2126" w:type="dxa"/>
          </w:tcPr>
          <w:p w:rsidR="00FD44FD" w:rsidRPr="00EC33B3" w:rsidRDefault="00FD44FD" w:rsidP="004B21A4">
            <w:pPr>
              <w:spacing w:line="360" w:lineRule="auto"/>
              <w:ind w:firstLineChars="0" w:firstLine="0"/>
              <w:jc w:val="center"/>
            </w:pPr>
            <w:r w:rsidRPr="00EC33B3">
              <w:rPr>
                <w:rFonts w:hint="eastAsia"/>
              </w:rPr>
              <w:t>2019</w:t>
            </w:r>
            <w:r w:rsidRPr="00EC33B3">
              <w:rPr>
                <w:rFonts w:hint="eastAsia"/>
              </w:rPr>
              <w:t>年</w:t>
            </w:r>
            <w:r w:rsidRPr="00EC33B3">
              <w:rPr>
                <w:rFonts w:hint="eastAsia"/>
              </w:rPr>
              <w:t>6</w:t>
            </w:r>
            <w:r w:rsidRPr="00EC33B3">
              <w:rPr>
                <w:rFonts w:hint="eastAsia"/>
              </w:rPr>
              <w:t>月</w:t>
            </w:r>
            <w:r w:rsidRPr="00EC33B3">
              <w:rPr>
                <w:rFonts w:hint="eastAsia"/>
              </w:rPr>
              <w:t>18</w:t>
            </w:r>
            <w:r w:rsidRPr="00EC33B3">
              <w:rPr>
                <w:rFonts w:hint="eastAsia"/>
              </w:rPr>
              <w:t>日</w:t>
            </w:r>
          </w:p>
        </w:tc>
      </w:tr>
    </w:tbl>
    <w:p w:rsidR="0003437A" w:rsidRDefault="0003437A" w:rsidP="00FD44FD">
      <w:pPr>
        <w:ind w:firstLine="420"/>
      </w:pPr>
    </w:p>
    <w:sectPr w:rsidR="0003437A" w:rsidSect="00FD44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4B" w:rsidRDefault="00FD44FD" w:rsidP="0068444B">
    <w:pPr>
      <w:pStyle w:val="a4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45AA" w:rsidRDefault="00FD44FD" w:rsidP="0068444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44B" w:rsidRPr="0068444B" w:rsidRDefault="00FD44FD" w:rsidP="0068444B">
    <w:pPr>
      <w:pStyle w:val="a4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68444B">
      <w:rPr>
        <w:rStyle w:val="a9"/>
        <w:rFonts w:ascii="宋体" w:hAnsi="宋体" w:hint="eastAsia"/>
        <w:sz w:val="28"/>
        <w:szCs w:val="28"/>
      </w:rPr>
      <w:fldChar w:fldCharType="begin"/>
    </w:r>
    <w:r w:rsidRPr="0068444B">
      <w:rPr>
        <w:rStyle w:val="a9"/>
        <w:rFonts w:ascii="宋体" w:hAnsi="宋体" w:hint="eastAsia"/>
        <w:sz w:val="28"/>
        <w:szCs w:val="28"/>
      </w:rPr>
      <w:instrText xml:space="preserve">PAGE  </w:instrText>
    </w:r>
    <w:r w:rsidRPr="0068444B">
      <w:rPr>
        <w:rStyle w:val="a9"/>
        <w:rFonts w:ascii="宋体" w:hAnsi="宋体" w:hint="eastAsia"/>
        <w:sz w:val="28"/>
        <w:szCs w:val="28"/>
      </w:rPr>
      <w:fldChar w:fldCharType="separate"/>
    </w:r>
    <w:r>
      <w:rPr>
        <w:rStyle w:val="a9"/>
        <w:rFonts w:ascii="宋体" w:hAnsi="宋体"/>
        <w:noProof/>
        <w:sz w:val="28"/>
        <w:szCs w:val="28"/>
      </w:rPr>
      <w:t>- 1 -</w:t>
    </w:r>
    <w:r w:rsidRPr="0068444B">
      <w:rPr>
        <w:rStyle w:val="a9"/>
        <w:rFonts w:ascii="宋体" w:hAnsi="宋体" w:hint="eastAsia"/>
        <w:sz w:val="28"/>
        <w:szCs w:val="28"/>
      </w:rPr>
      <w:fldChar w:fldCharType="end"/>
    </w:r>
  </w:p>
  <w:p w:rsidR="00AB45AA" w:rsidRDefault="00FD44FD" w:rsidP="0068444B">
    <w:pPr>
      <w:pStyle w:val="a4"/>
      <w:ind w:right="360" w:firstLineChars="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AA" w:rsidRDefault="00FD44FD" w:rsidP="00AB45AA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AA" w:rsidRDefault="00FD44FD" w:rsidP="00AB45A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AA" w:rsidRPr="00D566A4" w:rsidRDefault="00FD44FD" w:rsidP="00AB45AA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AA" w:rsidRDefault="00FD44FD" w:rsidP="00AB45A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4FD"/>
    <w:rsid w:val="0003437A"/>
    <w:rsid w:val="00FD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FD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FD44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D44F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FD4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4F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4FD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semiHidden/>
    <w:unhideWhenUsed/>
    <w:rsid w:val="00FD44FD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/>
      <w:kern w:val="0"/>
      <w:sz w:val="24"/>
      <w:szCs w:val="32"/>
    </w:rPr>
  </w:style>
  <w:style w:type="table" w:styleId="a6">
    <w:name w:val="Table Grid"/>
    <w:basedOn w:val="a1"/>
    <w:uiPriority w:val="59"/>
    <w:rsid w:val="00FD44FD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D44F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44FD"/>
    <w:rPr>
      <w:rFonts w:ascii="Calibri" w:eastAsia="宋体" w:hAnsi="Calibri" w:cs="Times New Roman"/>
      <w:sz w:val="18"/>
      <w:szCs w:val="18"/>
    </w:rPr>
  </w:style>
  <w:style w:type="paragraph" w:customStyle="1" w:styleId="a8">
    <w:name w:val="文号"/>
    <w:basedOn w:val="a"/>
    <w:rsid w:val="00FD44FD"/>
    <w:pPr>
      <w:snapToGrid w:val="0"/>
      <w:spacing w:line="600" w:lineRule="atLeast"/>
      <w:ind w:firstLineChars="950" w:firstLine="3040"/>
    </w:pPr>
    <w:rPr>
      <w:rFonts w:ascii="仿宋_GB2312" w:eastAsia="仿宋_GB2312" w:hAnsi="Times New Roman"/>
      <w:sz w:val="32"/>
      <w:szCs w:val="32"/>
    </w:rPr>
  </w:style>
  <w:style w:type="paragraph" w:customStyle="1" w:styleId="10">
    <w:name w:val="文号1"/>
    <w:basedOn w:val="a8"/>
    <w:rsid w:val="00FD44FD"/>
    <w:pPr>
      <w:spacing w:line="360" w:lineRule="auto"/>
      <w:ind w:firstLineChars="0" w:firstLine="0"/>
      <w:jc w:val="center"/>
    </w:pPr>
  </w:style>
  <w:style w:type="character" w:styleId="a9">
    <w:name w:val="page number"/>
    <w:basedOn w:val="a0"/>
    <w:rsid w:val="00FD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2019-07-05T07:54:00Z</dcterms:created>
  <dcterms:modified xsi:type="dcterms:W3CDTF">2019-07-05T07:55:00Z</dcterms:modified>
</cp:coreProperties>
</file>