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910" w:rsidRDefault="00BB1910" w:rsidP="00BB1910">
      <w:pPr>
        <w:pStyle w:val="NormalNormal"/>
        <w:spacing w:line="600" w:lineRule="exac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</w:t>
      </w:r>
    </w:p>
    <w:p w:rsidR="00BB1910" w:rsidRDefault="00BB1910" w:rsidP="00BB1910">
      <w:pPr>
        <w:pStyle w:val="NormalNormal"/>
        <w:spacing w:line="600" w:lineRule="exact"/>
        <w:rPr>
          <w:rFonts w:ascii="黑体" w:eastAsia="黑体"/>
          <w:sz w:val="32"/>
          <w:szCs w:val="32"/>
        </w:rPr>
      </w:pPr>
    </w:p>
    <w:p w:rsidR="00BB1910" w:rsidRDefault="00BB1910" w:rsidP="00BB1910">
      <w:pPr>
        <w:pStyle w:val="NormalNormal"/>
        <w:spacing w:line="600" w:lineRule="exact"/>
        <w:jc w:val="center"/>
        <w:rPr>
          <w:rFonts w:ascii="方正小标宋简体" w:eastAsia="方正小标宋简体" w:hAnsi="方正小标宋简体" w:cs="方正小标宋简体"/>
          <w:spacing w:val="-8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pacing w:val="-8"/>
          <w:sz w:val="44"/>
          <w:szCs w:val="44"/>
        </w:rPr>
        <w:t>核发（变更）兽药生产许可证企业名单</w:t>
      </w:r>
    </w:p>
    <w:p w:rsidR="00BB1910" w:rsidRDefault="00BB1910" w:rsidP="00BB1910">
      <w:pPr>
        <w:pStyle w:val="NormalNormal"/>
        <w:tabs>
          <w:tab w:val="left" w:pos="6840"/>
        </w:tabs>
        <w:spacing w:line="600" w:lineRule="exact"/>
        <w:jc w:val="left"/>
        <w:rPr>
          <w:rFonts w:ascii="黑体" w:eastAsia="黑体"/>
          <w:sz w:val="32"/>
          <w:szCs w:val="32"/>
        </w:rPr>
      </w:pPr>
    </w:p>
    <w:tbl>
      <w:tblPr>
        <w:tblStyle w:val="NormalTableTableNormal"/>
        <w:tblW w:w="1577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94"/>
        <w:gridCol w:w="1809"/>
        <w:gridCol w:w="3412"/>
        <w:gridCol w:w="2460"/>
        <w:gridCol w:w="2235"/>
        <w:gridCol w:w="2205"/>
        <w:gridCol w:w="1620"/>
        <w:gridCol w:w="1244"/>
      </w:tblGrid>
      <w:tr w:rsidR="00BB1910" w:rsidTr="000358B2">
        <w:trPr>
          <w:trHeight w:val="512"/>
          <w:jc w:val="center"/>
        </w:trPr>
        <w:tc>
          <w:tcPr>
            <w:tcW w:w="794" w:type="dxa"/>
            <w:vAlign w:val="center"/>
          </w:tcPr>
          <w:p w:rsidR="00BB1910" w:rsidRDefault="00BB1910" w:rsidP="000358B2">
            <w:pPr>
              <w:jc w:val="center"/>
              <w:rPr>
                <w:rFonts w:ascii="宋体" w:hAnsi="宋体"/>
                <w:b/>
                <w:bCs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bCs/>
                <w:spacing w:val="-23"/>
                <w:sz w:val="30"/>
                <w:szCs w:val="30"/>
              </w:rPr>
              <w:t>序号</w:t>
            </w:r>
          </w:p>
        </w:tc>
        <w:tc>
          <w:tcPr>
            <w:tcW w:w="1809" w:type="dxa"/>
            <w:vAlign w:val="center"/>
          </w:tcPr>
          <w:p w:rsidR="00BB1910" w:rsidRDefault="00BB1910" w:rsidP="000358B2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企业名称</w:t>
            </w:r>
          </w:p>
        </w:tc>
        <w:tc>
          <w:tcPr>
            <w:tcW w:w="3412" w:type="dxa"/>
            <w:vAlign w:val="center"/>
          </w:tcPr>
          <w:p w:rsidR="00BB1910" w:rsidRDefault="00BB1910" w:rsidP="000358B2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生产范围</w:t>
            </w:r>
          </w:p>
        </w:tc>
        <w:tc>
          <w:tcPr>
            <w:tcW w:w="2460" w:type="dxa"/>
            <w:vAlign w:val="center"/>
          </w:tcPr>
          <w:p w:rsidR="00BB1910" w:rsidRDefault="00BB1910" w:rsidP="000358B2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生产地址</w:t>
            </w:r>
          </w:p>
        </w:tc>
        <w:tc>
          <w:tcPr>
            <w:tcW w:w="2235" w:type="dxa"/>
            <w:vAlign w:val="center"/>
          </w:tcPr>
          <w:p w:rsidR="00BB1910" w:rsidRDefault="00BB1910" w:rsidP="000358B2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/>
                <w:b/>
                <w:sz w:val="30"/>
                <w:szCs w:val="30"/>
              </w:rPr>
              <w:t>GMP</w:t>
            </w:r>
            <w:r>
              <w:rPr>
                <w:rFonts w:ascii="宋体" w:hAnsi="宋体" w:hint="eastAsia"/>
                <w:b/>
                <w:sz w:val="30"/>
                <w:szCs w:val="30"/>
              </w:rPr>
              <w:t>证书号</w:t>
            </w:r>
          </w:p>
        </w:tc>
        <w:tc>
          <w:tcPr>
            <w:tcW w:w="2205" w:type="dxa"/>
            <w:vAlign w:val="center"/>
          </w:tcPr>
          <w:p w:rsidR="00BB1910" w:rsidRDefault="00BB1910" w:rsidP="000358B2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生产许可证号</w:t>
            </w:r>
          </w:p>
        </w:tc>
        <w:tc>
          <w:tcPr>
            <w:tcW w:w="1620" w:type="dxa"/>
            <w:vAlign w:val="center"/>
          </w:tcPr>
          <w:p w:rsidR="00BB1910" w:rsidRDefault="00BB1910" w:rsidP="000358B2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有效期至</w:t>
            </w:r>
          </w:p>
        </w:tc>
        <w:tc>
          <w:tcPr>
            <w:tcW w:w="1244" w:type="dxa"/>
            <w:vAlign w:val="center"/>
          </w:tcPr>
          <w:p w:rsidR="00BB1910" w:rsidRDefault="00BB1910" w:rsidP="000358B2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备注</w:t>
            </w:r>
          </w:p>
        </w:tc>
      </w:tr>
      <w:tr w:rsidR="00BB1910" w:rsidTr="000358B2">
        <w:trPr>
          <w:trHeight w:val="5180"/>
          <w:jc w:val="center"/>
        </w:trPr>
        <w:tc>
          <w:tcPr>
            <w:tcW w:w="794" w:type="dxa"/>
            <w:vAlign w:val="center"/>
          </w:tcPr>
          <w:p w:rsidR="00BB1910" w:rsidRDefault="00BB1910" w:rsidP="000358B2">
            <w:pPr>
              <w:spacing w:line="400" w:lineRule="exact"/>
              <w:jc w:val="center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1</w:t>
            </w:r>
          </w:p>
        </w:tc>
        <w:tc>
          <w:tcPr>
            <w:tcW w:w="1809" w:type="dxa"/>
            <w:vAlign w:val="center"/>
          </w:tcPr>
          <w:p w:rsidR="00BB1910" w:rsidRDefault="00BB1910" w:rsidP="000358B2">
            <w:pPr>
              <w:widowControl/>
              <w:spacing w:line="400" w:lineRule="exac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lang/>
              </w:rPr>
              <w:t>山东胜利生物工程有限公司</w:t>
            </w:r>
          </w:p>
        </w:tc>
        <w:tc>
          <w:tcPr>
            <w:tcW w:w="3412" w:type="dxa"/>
            <w:vAlign w:val="center"/>
          </w:tcPr>
          <w:p w:rsidR="00BB1910" w:rsidRDefault="00BB1910" w:rsidP="000358B2">
            <w:pPr>
              <w:widowControl/>
              <w:spacing w:line="400" w:lineRule="exact"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lang/>
              </w:rPr>
              <w:t>粉剂</w:t>
            </w:r>
            <w:r>
              <w:rPr>
                <w:color w:val="000000"/>
                <w:sz w:val="24"/>
                <w:lang/>
              </w:rPr>
              <w:t>/</w:t>
            </w:r>
            <w:r>
              <w:rPr>
                <w:color w:val="000000"/>
                <w:sz w:val="24"/>
                <w:lang/>
              </w:rPr>
              <w:t>预混剂、发酵预混剂（莫能菌素预混剂、盐霉素预混剂、恩拉霉素预混剂（仅供出口）、那西肽预混剂（仅供出口）、黄霉素预混剂（仅供出口）、阿维拉霉素预混剂（仅供出口））、非无菌原料药（</w:t>
            </w:r>
            <w:r>
              <w:rPr>
                <w:color w:val="000000"/>
                <w:sz w:val="24"/>
                <w:lang/>
              </w:rPr>
              <w:t xml:space="preserve">D </w:t>
            </w:r>
            <w:r>
              <w:rPr>
                <w:color w:val="000000"/>
                <w:sz w:val="24"/>
                <w:lang/>
              </w:rPr>
              <w:t>级，延胡索酸泰妙菌素、那西肽）、非无菌原料药（海南霉素钠）</w:t>
            </w:r>
          </w:p>
        </w:tc>
        <w:tc>
          <w:tcPr>
            <w:tcW w:w="2460" w:type="dxa"/>
            <w:vAlign w:val="center"/>
          </w:tcPr>
          <w:p w:rsidR="00BB1910" w:rsidRDefault="00BB1910" w:rsidP="000358B2">
            <w:pPr>
              <w:widowControl/>
              <w:spacing w:line="400" w:lineRule="exac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lang/>
              </w:rPr>
              <w:t>山东省济宁市高新区同济路</w:t>
            </w:r>
            <w:r>
              <w:rPr>
                <w:color w:val="000000"/>
                <w:sz w:val="24"/>
                <w:lang/>
              </w:rPr>
              <w:t>118</w:t>
            </w:r>
            <w:r>
              <w:rPr>
                <w:color w:val="000000"/>
                <w:sz w:val="24"/>
                <w:lang/>
              </w:rPr>
              <w:t>号</w:t>
            </w:r>
          </w:p>
        </w:tc>
        <w:tc>
          <w:tcPr>
            <w:tcW w:w="2235" w:type="dxa"/>
            <w:vAlign w:val="center"/>
          </w:tcPr>
          <w:p w:rsidR="00BB1910" w:rsidRDefault="00BB1910" w:rsidP="000358B2">
            <w:pPr>
              <w:widowControl/>
              <w:spacing w:line="400" w:lineRule="exact"/>
              <w:jc w:val="center"/>
              <w:textAlignment w:val="center"/>
              <w:rPr>
                <w:spacing w:val="-11"/>
                <w:sz w:val="24"/>
                <w:lang/>
              </w:rPr>
            </w:pPr>
            <w:r>
              <w:rPr>
                <w:sz w:val="24"/>
                <w:lang/>
              </w:rPr>
              <w:t>（</w:t>
            </w:r>
            <w:r>
              <w:rPr>
                <w:sz w:val="24"/>
                <w:lang/>
              </w:rPr>
              <w:t>2022</w:t>
            </w:r>
            <w:r>
              <w:rPr>
                <w:sz w:val="24"/>
                <w:lang/>
              </w:rPr>
              <w:t>）</w:t>
            </w:r>
            <w:r>
              <w:rPr>
                <w:spacing w:val="-11"/>
                <w:sz w:val="24"/>
                <w:lang/>
              </w:rPr>
              <w:t>兽药</w:t>
            </w:r>
            <w:r>
              <w:rPr>
                <w:spacing w:val="-11"/>
                <w:sz w:val="24"/>
                <w:lang/>
              </w:rPr>
              <w:t>GMP</w:t>
            </w:r>
            <w:r>
              <w:rPr>
                <w:spacing w:val="-11"/>
                <w:sz w:val="24"/>
                <w:lang/>
              </w:rPr>
              <w:t>证字</w:t>
            </w:r>
            <w:r>
              <w:rPr>
                <w:spacing w:val="-11"/>
                <w:sz w:val="24"/>
                <w:lang/>
              </w:rPr>
              <w:t>15041</w:t>
            </w:r>
            <w:r>
              <w:rPr>
                <w:spacing w:val="-11"/>
                <w:sz w:val="24"/>
                <w:lang/>
              </w:rPr>
              <w:t>号</w:t>
            </w:r>
          </w:p>
          <w:p w:rsidR="00BB1910" w:rsidRDefault="00BB1910" w:rsidP="000358B2">
            <w:pPr>
              <w:widowControl/>
              <w:spacing w:line="40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2205" w:type="dxa"/>
            <w:vAlign w:val="center"/>
          </w:tcPr>
          <w:p w:rsidR="00BB1910" w:rsidRDefault="00BB1910" w:rsidP="000358B2">
            <w:pPr>
              <w:widowControl/>
              <w:spacing w:line="400" w:lineRule="exact"/>
              <w:textAlignment w:val="center"/>
              <w:rPr>
                <w:sz w:val="24"/>
                <w:lang/>
              </w:rPr>
            </w:pPr>
            <w:r>
              <w:rPr>
                <w:sz w:val="24"/>
                <w:lang/>
              </w:rPr>
              <w:t>（</w:t>
            </w:r>
            <w:r>
              <w:rPr>
                <w:sz w:val="24"/>
                <w:lang/>
              </w:rPr>
              <w:t>2022</w:t>
            </w:r>
            <w:r>
              <w:rPr>
                <w:sz w:val="24"/>
                <w:lang/>
              </w:rPr>
              <w:t>）兽药生产证字</w:t>
            </w:r>
            <w:r>
              <w:rPr>
                <w:sz w:val="24"/>
                <w:lang/>
              </w:rPr>
              <w:t>15177</w:t>
            </w:r>
            <w:r>
              <w:rPr>
                <w:sz w:val="24"/>
                <w:lang/>
              </w:rPr>
              <w:t>号</w:t>
            </w:r>
          </w:p>
          <w:p w:rsidR="00BB1910" w:rsidRDefault="00BB1910" w:rsidP="000358B2">
            <w:pPr>
              <w:widowControl/>
              <w:spacing w:line="400" w:lineRule="exact"/>
              <w:textAlignment w:val="center"/>
              <w:rPr>
                <w:sz w:val="24"/>
                <w:lang/>
              </w:rPr>
            </w:pPr>
          </w:p>
        </w:tc>
        <w:tc>
          <w:tcPr>
            <w:tcW w:w="1620" w:type="dxa"/>
            <w:vAlign w:val="center"/>
          </w:tcPr>
          <w:p w:rsidR="00BB1910" w:rsidRDefault="00BB1910" w:rsidP="000358B2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GMP</w:t>
            </w:r>
            <w:r>
              <w:rPr>
                <w:sz w:val="24"/>
              </w:rPr>
              <w:t>证书有效期：</w:t>
            </w:r>
            <w:r>
              <w:rPr>
                <w:sz w:val="24"/>
              </w:rPr>
              <w:t>2027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>4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>11</w:t>
            </w:r>
            <w:r>
              <w:rPr>
                <w:sz w:val="24"/>
              </w:rPr>
              <w:t>日</w:t>
            </w:r>
          </w:p>
          <w:p w:rsidR="00BB1910" w:rsidRDefault="00BB1910" w:rsidP="000358B2">
            <w:pPr>
              <w:spacing w:line="400" w:lineRule="exact"/>
              <w:rPr>
                <w:sz w:val="24"/>
              </w:rPr>
            </w:pPr>
          </w:p>
          <w:p w:rsidR="00BB1910" w:rsidRDefault="00BB1910" w:rsidP="000358B2"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>生产许可证有效期：</w:t>
            </w:r>
            <w:r>
              <w:rPr>
                <w:sz w:val="24"/>
              </w:rPr>
              <w:t>2027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>4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>11</w:t>
            </w:r>
            <w:r>
              <w:rPr>
                <w:sz w:val="24"/>
              </w:rPr>
              <w:t>日</w:t>
            </w:r>
          </w:p>
          <w:p w:rsidR="00BB1910" w:rsidRDefault="00BB1910" w:rsidP="000358B2">
            <w:pPr>
              <w:spacing w:line="400" w:lineRule="exact"/>
              <w:rPr>
                <w:sz w:val="24"/>
              </w:rPr>
            </w:pPr>
          </w:p>
        </w:tc>
        <w:tc>
          <w:tcPr>
            <w:tcW w:w="1244" w:type="dxa"/>
            <w:vAlign w:val="center"/>
          </w:tcPr>
          <w:p w:rsidR="00BB1910" w:rsidRDefault="00BB1910" w:rsidP="000358B2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lang/>
              </w:rPr>
              <w:t>变更法定代表人</w:t>
            </w:r>
            <w:r>
              <w:rPr>
                <w:color w:val="000000"/>
                <w:sz w:val="24"/>
                <w:lang/>
              </w:rPr>
              <w:t>+</w:t>
            </w:r>
            <w:r>
              <w:rPr>
                <w:color w:val="000000"/>
                <w:sz w:val="24"/>
                <w:lang/>
              </w:rPr>
              <w:t>变更住址</w:t>
            </w:r>
          </w:p>
        </w:tc>
      </w:tr>
    </w:tbl>
    <w:p w:rsidR="001C3B59" w:rsidRPr="00BB1910" w:rsidRDefault="001C3B59"/>
    <w:sectPr w:rsidR="001C3B59" w:rsidRPr="00BB1910" w:rsidSect="002E3D05">
      <w:pgSz w:w="16838" w:h="11906" w:orient="landscape"/>
      <w:pgMar w:top="1440" w:right="1803" w:bottom="1440" w:left="1803" w:header="851" w:footer="992" w:gutter="0"/>
      <w:pgNumType w:fmt="numberInDash"/>
      <w:cols w:space="720"/>
      <w:docGrid w:type="linesAndChars" w:linePitch="579" w:charSpace="556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B1910"/>
    <w:rsid w:val="001C3B59"/>
    <w:rsid w:val="00BB19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910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Normal">
    <w:name w:val="NormalNormal"/>
    <w:qFormat/>
    <w:rsid w:val="00BB191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table" w:customStyle="1" w:styleId="NormalTableTableNormal">
    <w:name w:val="Normal TableTableNormal"/>
    <w:semiHidden/>
    <w:rsid w:val="00BB1910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吴蕾</dc:creator>
  <cp:lastModifiedBy>吴蕾</cp:lastModifiedBy>
  <cp:revision>1</cp:revision>
  <dcterms:created xsi:type="dcterms:W3CDTF">2025-11-21T08:07:00Z</dcterms:created>
  <dcterms:modified xsi:type="dcterms:W3CDTF">2025-11-21T08:07:00Z</dcterms:modified>
</cp:coreProperties>
</file>