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62" w:rsidRDefault="00213862" w:rsidP="002138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  <w:lang/>
        </w:rPr>
        <w:t>山东省畜牧兽医局关于委托实施省级行政权力事项清单</w:t>
      </w:r>
    </w:p>
    <w:p w:rsidR="00213862" w:rsidRDefault="00213862" w:rsidP="00213862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  <w:lang/>
        </w:rPr>
      </w:pPr>
    </w:p>
    <w:tbl>
      <w:tblPr>
        <w:tblW w:w="5075" w:type="pct"/>
        <w:tblInd w:w="-210" w:type="dxa"/>
        <w:tblLook w:val="04A0"/>
      </w:tblPr>
      <w:tblGrid>
        <w:gridCol w:w="911"/>
        <w:gridCol w:w="2400"/>
        <w:gridCol w:w="4150"/>
        <w:gridCol w:w="1477"/>
        <w:gridCol w:w="4712"/>
      </w:tblGrid>
      <w:tr w:rsidR="00213862" w:rsidTr="00D32EB1">
        <w:trPr>
          <w:trHeight w:val="70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事项名称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具体权限（业务办理项）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事项类型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受托主体</w:t>
            </w:r>
          </w:p>
        </w:tc>
      </w:tr>
      <w:tr w:rsidR="00213862" w:rsidTr="00D32EB1">
        <w:trPr>
          <w:trHeight w:val="864"/>
        </w:trPr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87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从事饲料、饲料添加剂生产的企业审批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浓缩饲料、配合饲料、精料补充料，单一饲料，添加剂预混合饲料，饲料添加剂，混合型饲料添加剂的生产许可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行政许可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济南市行政审批局、青岛市农业农村局（畜牧兽医局）、烟台市农业农村局</w:t>
            </w:r>
            <w:bookmarkStart w:id="0" w:name="OLE_LINK1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（畜牧兽医局）</w:t>
            </w:r>
            <w:bookmarkEnd w:id="0"/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、潍坊市农业农村局（畜牧兽医局）</w:t>
            </w:r>
          </w:p>
        </w:tc>
      </w:tr>
      <w:tr w:rsidR="00213862" w:rsidTr="00D32EB1">
        <w:trPr>
          <w:trHeight w:val="576"/>
        </w:trPr>
        <w:tc>
          <w:tcPr>
            <w:tcW w:w="3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浓缩饲料、配合饲料、精料补充料的生产许可</w:t>
            </w: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临沂市农业农村局（畜牧兽医局）、德州市农业农村局（畜牧兽医局）、滨州市农业农村局（畜牧兽医局）</w:t>
            </w:r>
          </w:p>
        </w:tc>
      </w:tr>
      <w:tr w:rsidR="00213862" w:rsidTr="00D32EB1">
        <w:trPr>
          <w:trHeight w:val="864"/>
        </w:trPr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87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对提供虚假的资料、样品或者采取其他欺骗方式取得许可证明文件的行政处罚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对浓缩饲料、配合饲料、精料补充料，单一饲料，添加剂预混合饲料，饲料添加剂，混合型饲料添加剂生产企业的处罚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行政处罚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济南市农业农村局、青岛市农业农村局（畜牧兽医局）、烟台市农业农村局（畜牧兽医局）、潍坊市农业农村局（畜牧兽医局）</w:t>
            </w:r>
          </w:p>
        </w:tc>
      </w:tr>
      <w:tr w:rsidR="00213862" w:rsidTr="00D32EB1">
        <w:trPr>
          <w:trHeight w:val="824"/>
        </w:trPr>
        <w:tc>
          <w:tcPr>
            <w:tcW w:w="3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对浓缩饲料、配合饲料、精料补充料生产企业的处罚</w:t>
            </w: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临沂市农业农村局（畜牧兽医局）、德州市农业农村局（畜牧兽医局）、滨州市农业农村局（畜牧兽医局）</w:t>
            </w:r>
          </w:p>
        </w:tc>
      </w:tr>
      <w:tr w:rsidR="00213862" w:rsidTr="00D32EB1">
        <w:trPr>
          <w:trHeight w:val="115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3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饲料、饲料添加剂委托生产备案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委托方和被委托方均在本辖区内的浓缩饲料、配合饲料、精料补充料，单一饲料，添加剂预混合饲料，饲料添加剂，混合型 饲料添加剂委托生产备案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其他行 政权力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青岛市农业农村局（畜牧兽医局）、淄博市农业农村局（畜牧兽医局）、东营市农业农村局（畜牧兽医局）、烟台市农业农村局（畜牧兽医局）、潍坊市农业农村局（畜牧兽医局）、日照市农业农村局（畜牧兽医局）、临沂市农业农村局（畜牧兽医局）、德州市农业农村局（畜牧兽医局）、滨州市农业农村局（畜牧兽医局）、青岛西海岸新区</w:t>
            </w:r>
          </w:p>
        </w:tc>
      </w:tr>
      <w:tr w:rsidR="00213862" w:rsidTr="00D32EB1">
        <w:trPr>
          <w:trHeight w:val="28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饲料添加剂产品批准文号核发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kern w:val="0"/>
                <w:sz w:val="28"/>
                <w:szCs w:val="28"/>
                <w:lang/>
              </w:rPr>
              <w:t>饲料添加剂产品批准文号核发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行政许可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济南市农业农村局、烟台市农业农村局（畜牧兽医局）、潍坊市农业农村局（畜牧兽医局）</w:t>
            </w:r>
          </w:p>
        </w:tc>
      </w:tr>
      <w:tr w:rsidR="00213862" w:rsidTr="00D32EB1">
        <w:trPr>
          <w:trHeight w:val="1152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添加剂预混合饲料、混合型饲料添加剂产品配方备案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添加剂预混合饲料、混合型饲料添加剂产品配方备案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其他行 政权力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青岛市农业农村局（畜牧兽医局）、淄博市农业农村局（畜牧兽医局）、枣庄市农业农村局（畜牧兽医局）、东营市农业农村局（畜牧兽医局）、烟台市农业农村局（畜牧兽医局）、潍坊市农业农村局（畜牧兽医局）、日照市农业农村局（畜牧兽医局）、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临沂市农业农村局（畜牧兽医局）、德州市农业农村局（畜牧兽医局）、滨州市农业农村局（畜牧兽医局）</w:t>
            </w:r>
          </w:p>
        </w:tc>
      </w:tr>
      <w:tr w:rsidR="00213862" w:rsidTr="00D32EB1">
        <w:trPr>
          <w:trHeight w:val="57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6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新兽药临床试验备案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临床试验场所在同一辖区的新兽药临床试验备案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其他行政权力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烟台市农业农村局（畜牧兽医局）、潍坊市农业农村局（畜牧兽医局）</w:t>
            </w:r>
          </w:p>
        </w:tc>
      </w:tr>
      <w:tr w:rsidR="00213862" w:rsidTr="00D32EB1">
        <w:trPr>
          <w:trHeight w:val="288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兽药生产许可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兽药生产许可证核发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行政许可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济南市农业农村局、青岛市农业农村局（畜牧兽医局）、烟台市农业农村局（畜牧兽医局）</w:t>
            </w:r>
          </w:p>
        </w:tc>
      </w:tr>
      <w:tr w:rsidR="00213862" w:rsidTr="00D32EB1">
        <w:trPr>
          <w:trHeight w:val="864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兽药经营许可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kern w:val="0"/>
                <w:sz w:val="28"/>
                <w:szCs w:val="28"/>
                <w:lang/>
              </w:rPr>
              <w:t>兽用生物制品经营许可证核发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行政许可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kern w:val="0"/>
                <w:sz w:val="28"/>
                <w:szCs w:val="28"/>
                <w:lang/>
              </w:rPr>
              <w:t>济南市行政审批局、威海市行政审批服务局、临沂市行政审批服务局、其他13市农业农村局（畜牧兽医局）、济南高新技术产业开发区管理委员会、青岛高新技术产业开发区管理委员会、青岛西海岸新区</w:t>
            </w:r>
          </w:p>
        </w:tc>
      </w:tr>
      <w:tr w:rsidR="00213862" w:rsidTr="00D32EB1">
        <w:trPr>
          <w:trHeight w:val="1480"/>
        </w:trPr>
        <w:tc>
          <w:tcPr>
            <w:tcW w:w="33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87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对提供虚假的资料、样品或者采取其他欺骗手段取得兽药生产许可证、兽药经营许可证或者兽药批准证明文件的行政处罚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对兽药生产、经营企业的处罚</w:t>
            </w:r>
          </w:p>
        </w:tc>
        <w:tc>
          <w:tcPr>
            <w:tcW w:w="54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行政处罚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济南市农业农村局、青岛市农业农村局（畜牧兽医局）、烟台市农业农村局（畜牧兽医局）</w:t>
            </w:r>
          </w:p>
        </w:tc>
      </w:tr>
      <w:tr w:rsidR="00213862" w:rsidTr="00D32EB1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7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对兽药经营企业的处罚</w:t>
            </w:r>
          </w:p>
        </w:tc>
        <w:tc>
          <w:tcPr>
            <w:tcW w:w="54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spacing w:line="400" w:lineRule="exact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除济南、青岛、烟台外的其他13市农业农村局（畜牧兽医局），青岛西海岸新区</w:t>
            </w:r>
          </w:p>
        </w:tc>
      </w:tr>
      <w:tr w:rsidR="00213862" w:rsidTr="00D32EB1">
        <w:trPr>
          <w:trHeight w:val="144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10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兽药经营仓库及设施变更、质量负责人变更备案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经营兽用生物制品的企业变更仓库位置，增加、减少仓库数量、面积以及相关设施、设备的备案；经营兽用生物制品的企业主管质量的负责人、质量管理机构的负责人、质量管理人员发生变更的备案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其他行政权力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济南市行政审批局、其他15市农业农村局（畜牧兽医局）、济南高新技术产业开发区管理委员会、青岛高新技术产业开发区管理委员会、青岛西海岸新区</w:t>
            </w:r>
          </w:p>
        </w:tc>
      </w:tr>
      <w:tr w:rsidR="00213862" w:rsidTr="00D32EB1">
        <w:trPr>
          <w:trHeight w:val="1500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兽药广告审批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在地方媒体发布兽药广告的审查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行政许可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济南市行政审批局、临沂市行政审批局、其他14市农业农村局（畜牧兽医局）、青岛西海岸新区</w:t>
            </w:r>
          </w:p>
        </w:tc>
      </w:tr>
      <w:tr w:rsidR="00213862" w:rsidTr="00D32EB1">
        <w:trPr>
          <w:trHeight w:val="576"/>
        </w:trPr>
        <w:tc>
          <w:tcPr>
            <w:tcW w:w="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8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办理进口兽药通关单</w:t>
            </w:r>
          </w:p>
        </w:tc>
        <w:tc>
          <w:tcPr>
            <w:tcW w:w="15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进口兽药通关申请的审查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公共服务</w:t>
            </w: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862" w:rsidRDefault="00213862" w:rsidP="00D32EB1"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济南市行政审批局、青岛市农业农村局（畜牧兽医局）、烟台市农业农村局（畜牧兽医局）、潍坊市农业农村局（畜牧兽医局）、临沂市行政审批局、德州市农业农村局（畜牧兽医局）</w:t>
            </w:r>
          </w:p>
        </w:tc>
      </w:tr>
    </w:tbl>
    <w:p w:rsidR="00213862" w:rsidRDefault="00213862" w:rsidP="00213862">
      <w:pPr>
        <w:pStyle w:val="NormalNormal"/>
        <w:rPr>
          <w:color w:val="000000"/>
        </w:rPr>
      </w:pPr>
    </w:p>
    <w:p w:rsidR="003652FA" w:rsidRPr="00213862" w:rsidRDefault="003652FA"/>
    <w:sectPr w:rsidR="003652FA" w:rsidRPr="00213862" w:rsidSect="001033CA">
      <w:pgSz w:w="16838" w:h="11906" w:orient="landscape"/>
      <w:pgMar w:top="1440" w:right="1803" w:bottom="1440" w:left="1803" w:header="851" w:footer="1304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862"/>
    <w:rsid w:val="00213862"/>
    <w:rsid w:val="0036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8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213862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2025-11-28T08:41:00Z</dcterms:created>
  <dcterms:modified xsi:type="dcterms:W3CDTF">2025-11-28T08:41:00Z</dcterms:modified>
</cp:coreProperties>
</file>