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CC" w:rsidRDefault="00A57DCC" w:rsidP="00A57DCC">
      <w:pPr>
        <w:pStyle w:val="NormalNormal"/>
        <w:tabs>
          <w:tab w:val="left" w:pos="6840"/>
        </w:tabs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附件</w:t>
      </w:r>
    </w:p>
    <w:p w:rsidR="00A57DCC" w:rsidRDefault="00A57DCC" w:rsidP="00A57DCC">
      <w:pPr>
        <w:pStyle w:val="NormalNormal"/>
        <w:tabs>
          <w:tab w:val="left" w:pos="684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核发兽药生产许可证和GMP证企业名单</w:t>
      </w:r>
    </w:p>
    <w:p w:rsidR="00A57DCC" w:rsidRDefault="00A57DCC" w:rsidP="00A57DCC">
      <w:pPr>
        <w:pStyle w:val="NormalNormal"/>
        <w:tabs>
          <w:tab w:val="left" w:pos="6840"/>
        </w:tabs>
        <w:spacing w:line="3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tbl>
      <w:tblPr>
        <w:tblStyle w:val="NormalTableTableNormal"/>
        <w:tblW w:w="135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8"/>
        <w:gridCol w:w="1648"/>
        <w:gridCol w:w="3416"/>
        <w:gridCol w:w="1688"/>
        <w:gridCol w:w="1667"/>
        <w:gridCol w:w="1678"/>
        <w:gridCol w:w="1398"/>
        <w:gridCol w:w="1300"/>
      </w:tblGrid>
      <w:tr w:rsidR="00A57DCC" w:rsidTr="00A735E5">
        <w:trPr>
          <w:trHeight w:val="512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  <w:lang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企业名称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生产范围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生产地址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GMP证书号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生产许可证号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有效期至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备注</w:t>
            </w:r>
          </w:p>
        </w:tc>
      </w:tr>
      <w:tr w:rsidR="00A57DCC" w:rsidTr="00A735E5">
        <w:trPr>
          <w:trHeight w:val="3534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kern w:val="2"/>
                <w:sz w:val="24"/>
                <w:lang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山东惠民德赛克生物科技有限公司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widowControl/>
              <w:spacing w:line="400" w:lineRule="exact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  <w:lang/>
              </w:rPr>
              <w:t>粉剂</w:t>
            </w:r>
            <w:r>
              <w:rPr>
                <w:rFonts w:eastAsia="宋体"/>
                <w:color w:val="000000"/>
                <w:sz w:val="24"/>
                <w:lang/>
              </w:rPr>
              <w:t>/</w:t>
            </w:r>
            <w:r>
              <w:rPr>
                <w:rFonts w:eastAsia="宋体"/>
                <w:color w:val="000000"/>
                <w:sz w:val="24"/>
                <w:lang/>
              </w:rPr>
              <w:t>预混剂、粉剂（</w:t>
            </w:r>
            <w:r>
              <w:rPr>
                <w:rFonts w:eastAsia="宋体"/>
                <w:color w:val="000000"/>
                <w:sz w:val="24"/>
                <w:lang/>
              </w:rPr>
              <w:t>D</w:t>
            </w:r>
            <w:r>
              <w:rPr>
                <w:rFonts w:eastAsia="宋体"/>
                <w:color w:val="000000"/>
                <w:sz w:val="24"/>
                <w:lang/>
              </w:rPr>
              <w:t>级）、非无菌原料药（</w:t>
            </w:r>
            <w:r>
              <w:rPr>
                <w:rFonts w:eastAsia="宋体"/>
                <w:color w:val="000000"/>
                <w:sz w:val="24"/>
                <w:lang/>
              </w:rPr>
              <w:t>D</w:t>
            </w:r>
            <w:r>
              <w:rPr>
                <w:rFonts w:eastAsia="宋体"/>
                <w:color w:val="000000"/>
                <w:sz w:val="24"/>
                <w:lang/>
              </w:rPr>
              <w:t>级，氨苄西林钠、阿莫西林钠（仅供出口）、青霉素</w:t>
            </w:r>
            <w:r>
              <w:rPr>
                <w:rFonts w:eastAsia="宋体"/>
                <w:color w:val="000000"/>
                <w:sz w:val="24"/>
                <w:lang/>
              </w:rPr>
              <w:t xml:space="preserve"> V </w:t>
            </w:r>
            <w:r>
              <w:rPr>
                <w:rFonts w:eastAsia="宋体"/>
                <w:color w:val="000000"/>
                <w:sz w:val="24"/>
                <w:lang/>
              </w:rPr>
              <w:t>钾（仅供出口））、无菌原料药（氨苄西林钠、阿莫西林钠、苯唑西林钠、氯唑西林钠）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widowControl/>
              <w:spacing w:line="400" w:lineRule="exact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  <w:lang/>
              </w:rPr>
              <w:t>山东省滨州市惠民县经济开发区鑫谷健康产业创新园内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widowControl/>
              <w:spacing w:line="4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  <w:p w:rsidR="00A57DCC" w:rsidRDefault="00A57DCC" w:rsidP="00A735E5">
            <w:pPr>
              <w:widowControl/>
              <w:spacing w:line="4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（</w:t>
            </w:r>
            <w:r>
              <w:rPr>
                <w:rFonts w:eastAsia="宋体"/>
                <w:sz w:val="24"/>
                <w:lang/>
              </w:rPr>
              <w:t>2025</w:t>
            </w:r>
            <w:r>
              <w:rPr>
                <w:rFonts w:eastAsia="宋体"/>
                <w:sz w:val="24"/>
                <w:lang/>
              </w:rPr>
              <w:t>）兽药</w:t>
            </w:r>
            <w:r>
              <w:rPr>
                <w:rFonts w:eastAsia="宋体"/>
                <w:sz w:val="24"/>
                <w:lang/>
              </w:rPr>
              <w:t>GMP</w:t>
            </w:r>
            <w:r>
              <w:rPr>
                <w:rFonts w:eastAsia="宋体"/>
                <w:sz w:val="24"/>
                <w:lang/>
              </w:rPr>
              <w:t>证字</w:t>
            </w:r>
            <w:r>
              <w:rPr>
                <w:rFonts w:eastAsia="宋体"/>
                <w:sz w:val="24"/>
                <w:lang/>
              </w:rPr>
              <w:t>15003</w:t>
            </w:r>
            <w:r>
              <w:rPr>
                <w:rFonts w:eastAsia="宋体"/>
                <w:sz w:val="24"/>
                <w:lang/>
              </w:rPr>
              <w:t>号</w:t>
            </w:r>
          </w:p>
          <w:p w:rsidR="00A57DCC" w:rsidRDefault="00A57DCC" w:rsidP="00A735E5">
            <w:pPr>
              <w:widowControl/>
              <w:spacing w:line="4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  <w:p w:rsidR="00A57DCC" w:rsidRDefault="00A57DCC" w:rsidP="00A735E5">
            <w:pPr>
              <w:widowControl/>
              <w:spacing w:line="4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widowControl/>
              <w:spacing w:line="4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（</w:t>
            </w:r>
            <w:r>
              <w:rPr>
                <w:rFonts w:eastAsia="宋体"/>
                <w:sz w:val="24"/>
                <w:lang/>
              </w:rPr>
              <w:t>2025</w:t>
            </w:r>
            <w:r>
              <w:rPr>
                <w:rFonts w:eastAsia="宋体"/>
                <w:sz w:val="24"/>
                <w:lang/>
              </w:rPr>
              <w:t>）兽药生产证字</w:t>
            </w:r>
            <w:r>
              <w:rPr>
                <w:rFonts w:eastAsia="宋体"/>
                <w:sz w:val="24"/>
                <w:lang/>
              </w:rPr>
              <w:t>15433</w:t>
            </w:r>
            <w:r>
              <w:rPr>
                <w:rFonts w:eastAsia="宋体"/>
                <w:sz w:val="24"/>
                <w:lang/>
              </w:rPr>
              <w:t>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兽药</w:t>
            </w:r>
            <w:r>
              <w:rPr>
                <w:rFonts w:eastAsia="宋体"/>
                <w:kern w:val="2"/>
                <w:sz w:val="24"/>
                <w:lang/>
              </w:rPr>
              <w:t>GMP</w:t>
            </w:r>
            <w:r>
              <w:rPr>
                <w:rFonts w:eastAsia="宋体"/>
                <w:kern w:val="2"/>
                <w:sz w:val="24"/>
                <w:lang/>
              </w:rPr>
              <w:t>证书有效期：</w:t>
            </w:r>
            <w:r>
              <w:rPr>
                <w:rFonts w:eastAsia="宋体"/>
                <w:kern w:val="2"/>
                <w:sz w:val="24"/>
                <w:lang/>
              </w:rPr>
              <w:t>2030</w:t>
            </w:r>
            <w:r>
              <w:rPr>
                <w:rFonts w:eastAsia="宋体"/>
                <w:kern w:val="2"/>
                <w:sz w:val="24"/>
                <w:lang/>
              </w:rPr>
              <w:t>年</w:t>
            </w:r>
            <w:r>
              <w:rPr>
                <w:rFonts w:eastAsia="宋体"/>
                <w:kern w:val="2"/>
                <w:sz w:val="24"/>
                <w:lang/>
              </w:rPr>
              <w:t>4</w:t>
            </w:r>
            <w:r>
              <w:rPr>
                <w:rFonts w:eastAsia="宋体"/>
                <w:kern w:val="2"/>
                <w:sz w:val="24"/>
                <w:lang/>
              </w:rPr>
              <w:t>月</w:t>
            </w:r>
            <w:r>
              <w:rPr>
                <w:rFonts w:eastAsia="宋体" w:hint="eastAsia"/>
                <w:kern w:val="2"/>
                <w:sz w:val="24"/>
                <w:lang/>
              </w:rPr>
              <w:t>15</w:t>
            </w:r>
            <w:r>
              <w:rPr>
                <w:rFonts w:eastAsia="宋体"/>
                <w:kern w:val="2"/>
                <w:sz w:val="24"/>
                <w:lang/>
              </w:rPr>
              <w:t>日</w:t>
            </w:r>
          </w:p>
          <w:p w:rsidR="00A57DCC" w:rsidRDefault="00A57DCC" w:rsidP="00A735E5">
            <w:pPr>
              <w:spacing w:line="400" w:lineRule="exact"/>
              <w:rPr>
                <w:rFonts w:eastAsia="宋体"/>
                <w:sz w:val="24"/>
              </w:rPr>
            </w:pPr>
          </w:p>
          <w:p w:rsidR="00A57DCC" w:rsidRDefault="00A57DCC" w:rsidP="00A735E5">
            <w:pPr>
              <w:spacing w:line="400" w:lineRule="exact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兽药生产许可证有效期：</w:t>
            </w:r>
            <w:r>
              <w:rPr>
                <w:rFonts w:eastAsia="宋体"/>
                <w:kern w:val="2"/>
                <w:sz w:val="24"/>
                <w:lang/>
              </w:rPr>
              <w:t>2030</w:t>
            </w:r>
            <w:r>
              <w:rPr>
                <w:rFonts w:eastAsia="宋体"/>
                <w:kern w:val="2"/>
                <w:sz w:val="24"/>
                <w:lang/>
              </w:rPr>
              <w:t>年</w:t>
            </w:r>
            <w:r>
              <w:rPr>
                <w:rFonts w:eastAsia="宋体"/>
                <w:kern w:val="2"/>
                <w:sz w:val="24"/>
                <w:lang/>
              </w:rPr>
              <w:t xml:space="preserve">4 </w:t>
            </w:r>
            <w:r>
              <w:rPr>
                <w:rFonts w:eastAsia="宋体"/>
                <w:kern w:val="2"/>
                <w:sz w:val="24"/>
                <w:lang/>
              </w:rPr>
              <w:t>月</w:t>
            </w:r>
            <w:r>
              <w:rPr>
                <w:rFonts w:eastAsia="宋体" w:hint="eastAsia"/>
                <w:kern w:val="2"/>
                <w:sz w:val="24"/>
                <w:lang/>
              </w:rPr>
              <w:t>15</w:t>
            </w:r>
            <w:r>
              <w:rPr>
                <w:rFonts w:eastAsia="宋体"/>
                <w:kern w:val="2"/>
                <w:sz w:val="24"/>
                <w:lang/>
              </w:rPr>
              <w:t>日</w:t>
            </w:r>
          </w:p>
          <w:p w:rsidR="00A57DCC" w:rsidRDefault="00A57DCC" w:rsidP="00A735E5">
            <w:pPr>
              <w:spacing w:line="400" w:lineRule="exact"/>
              <w:rPr>
                <w:rFonts w:eastAsia="宋体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CC" w:rsidRDefault="00A57DCC" w:rsidP="00A735E5">
            <w:pPr>
              <w:widowControl/>
              <w:spacing w:line="4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复验</w:t>
            </w:r>
            <w:r>
              <w:rPr>
                <w:rFonts w:eastAsia="宋体"/>
                <w:kern w:val="2"/>
                <w:sz w:val="24"/>
                <w:lang/>
              </w:rPr>
              <w:t>+</w:t>
            </w:r>
            <w:r>
              <w:rPr>
                <w:rFonts w:eastAsia="宋体"/>
                <w:kern w:val="2"/>
                <w:sz w:val="24"/>
                <w:lang/>
              </w:rPr>
              <w:t>原址改扩建</w:t>
            </w:r>
          </w:p>
        </w:tc>
      </w:tr>
    </w:tbl>
    <w:p w:rsidR="00A57DCC" w:rsidRDefault="00A57DCC" w:rsidP="00A57DCC">
      <w:pPr>
        <w:pStyle w:val="NormalNormal"/>
        <w:rPr>
          <w:rFonts w:ascii="宋体" w:hAnsi="宋体" w:cs="宋体"/>
          <w:szCs w:val="21"/>
        </w:rPr>
      </w:pPr>
    </w:p>
    <w:p w:rsidR="00F514A9" w:rsidRDefault="00F514A9"/>
    <w:sectPr w:rsidR="00F514A9" w:rsidSect="005D4FBE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DCC"/>
    <w:rsid w:val="00A57DCC"/>
    <w:rsid w:val="00F5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C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A57DCC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rsid w:val="00A57DC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2025-04-15T08:55:00Z</dcterms:created>
  <dcterms:modified xsi:type="dcterms:W3CDTF">2025-04-15T08:56:00Z</dcterms:modified>
</cp:coreProperties>
</file>