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05" w:rsidRDefault="008B3E05" w:rsidP="008B3E05">
      <w:pPr>
        <w:tabs>
          <w:tab w:val="left" w:pos="6840"/>
        </w:tabs>
        <w:jc w:val="left"/>
        <w:rPr>
          <w:rFonts w:ascii="黑体" w:eastAsia="黑体" w:hint="eastAsia"/>
          <w:sz w:val="32"/>
          <w:szCs w:val="32"/>
        </w:rPr>
      </w:pPr>
      <w:r w:rsidRPr="001707FF">
        <w:rPr>
          <w:rFonts w:ascii="黑体" w:eastAsia="黑体" w:hint="eastAsia"/>
          <w:sz w:val="32"/>
          <w:szCs w:val="32"/>
        </w:rPr>
        <w:t>附件</w:t>
      </w:r>
    </w:p>
    <w:p w:rsidR="008B3E05" w:rsidRPr="001E3F9C" w:rsidRDefault="008B3E05" w:rsidP="008B3E05">
      <w:pPr>
        <w:tabs>
          <w:tab w:val="left" w:pos="6840"/>
        </w:tabs>
        <w:jc w:val="center"/>
        <w:rPr>
          <w:rFonts w:ascii="黑体" w:eastAsia="黑体" w:hAnsi="黑体"/>
          <w:sz w:val="36"/>
          <w:szCs w:val="36"/>
        </w:rPr>
      </w:pPr>
      <w:r w:rsidRPr="001E3F9C">
        <w:rPr>
          <w:rFonts w:ascii="黑体" w:eastAsia="黑体" w:hAnsi="黑体" w:hint="eastAsia"/>
          <w:sz w:val="36"/>
          <w:szCs w:val="36"/>
        </w:rPr>
        <w:t>核发</w:t>
      </w:r>
      <w:r>
        <w:rPr>
          <w:rFonts w:ascii="黑体" w:eastAsia="黑体" w:hAnsi="黑体" w:hint="eastAsia"/>
          <w:sz w:val="36"/>
          <w:szCs w:val="36"/>
        </w:rPr>
        <w:t>（变更）</w:t>
      </w:r>
      <w:r w:rsidRPr="001E3F9C">
        <w:rPr>
          <w:rFonts w:ascii="黑体" w:eastAsia="黑体" w:hAnsi="黑体" w:hint="eastAsia"/>
          <w:sz w:val="36"/>
          <w:szCs w:val="36"/>
        </w:rPr>
        <w:t>兽药生产许可证和GMP</w:t>
      </w:r>
      <w:r>
        <w:rPr>
          <w:rFonts w:ascii="黑体" w:eastAsia="黑体" w:hAnsi="黑体" w:hint="eastAsia"/>
          <w:sz w:val="36"/>
          <w:szCs w:val="36"/>
        </w:rPr>
        <w:t>证企业</w:t>
      </w:r>
      <w:r w:rsidRPr="001E3F9C">
        <w:rPr>
          <w:rFonts w:ascii="黑体" w:eastAsia="黑体" w:hAnsi="黑体" w:hint="eastAsia"/>
          <w:sz w:val="36"/>
          <w:szCs w:val="36"/>
        </w:rPr>
        <w:t>名单</w:t>
      </w:r>
    </w:p>
    <w:tbl>
      <w:tblPr>
        <w:tblW w:w="15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753"/>
        <w:gridCol w:w="4069"/>
        <w:gridCol w:w="2026"/>
        <w:gridCol w:w="1791"/>
        <w:gridCol w:w="1853"/>
        <w:gridCol w:w="1559"/>
        <w:gridCol w:w="1743"/>
      </w:tblGrid>
      <w:tr w:rsidR="008B3E05" w:rsidRPr="008E0211" w:rsidTr="00FC6A0F">
        <w:trPr>
          <w:trHeight w:val="512"/>
          <w:jc w:val="center"/>
        </w:trPr>
        <w:tc>
          <w:tcPr>
            <w:tcW w:w="817" w:type="dxa"/>
            <w:vAlign w:val="center"/>
          </w:tcPr>
          <w:p w:rsidR="008B3E05" w:rsidRPr="008E0211" w:rsidRDefault="008B3E05" w:rsidP="00FC6A0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8E0211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53" w:type="dxa"/>
            <w:vAlign w:val="center"/>
          </w:tcPr>
          <w:p w:rsidR="008B3E05" w:rsidRPr="008E0211" w:rsidRDefault="008B3E05" w:rsidP="00FC6A0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4069" w:type="dxa"/>
            <w:vAlign w:val="center"/>
          </w:tcPr>
          <w:p w:rsidR="008B3E05" w:rsidRPr="008E0211" w:rsidRDefault="008B3E05" w:rsidP="00FC6A0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026" w:type="dxa"/>
            <w:vAlign w:val="center"/>
          </w:tcPr>
          <w:p w:rsidR="008B3E05" w:rsidRPr="008E0211" w:rsidRDefault="008B3E05" w:rsidP="00FC6A0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1791" w:type="dxa"/>
            <w:vAlign w:val="center"/>
          </w:tcPr>
          <w:p w:rsidR="008B3E05" w:rsidRPr="008E0211" w:rsidRDefault="008B3E05" w:rsidP="00FC6A0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/>
                <w:b/>
                <w:szCs w:val="21"/>
              </w:rPr>
              <w:t>GMP</w:t>
            </w:r>
            <w:r w:rsidRPr="008E0211"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1853" w:type="dxa"/>
            <w:vAlign w:val="center"/>
          </w:tcPr>
          <w:p w:rsidR="008B3E05" w:rsidRPr="008E0211" w:rsidRDefault="008B3E05" w:rsidP="00FC6A0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1559" w:type="dxa"/>
            <w:vAlign w:val="center"/>
          </w:tcPr>
          <w:p w:rsidR="008B3E05" w:rsidRPr="008E0211" w:rsidRDefault="008B3E05" w:rsidP="00FC6A0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743" w:type="dxa"/>
            <w:vAlign w:val="center"/>
          </w:tcPr>
          <w:p w:rsidR="008B3E05" w:rsidRPr="008E0211" w:rsidRDefault="008B3E05" w:rsidP="00FC6A0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8B3E05" w:rsidRPr="008E0211" w:rsidTr="00FC6A0F">
        <w:trPr>
          <w:trHeight w:val="1775"/>
          <w:jc w:val="center"/>
        </w:trPr>
        <w:tc>
          <w:tcPr>
            <w:tcW w:w="817" w:type="dxa"/>
            <w:vAlign w:val="center"/>
          </w:tcPr>
          <w:p w:rsidR="008B3E05" w:rsidRPr="00593587" w:rsidRDefault="008B3E05" w:rsidP="00FC6A0F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593587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753" w:type="dxa"/>
            <w:vAlign w:val="center"/>
          </w:tcPr>
          <w:p w:rsidR="008B3E05" w:rsidRPr="00164F43" w:rsidRDefault="008B3E05" w:rsidP="00FC6A0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山东银飞达药业有限公司</w:t>
            </w:r>
          </w:p>
        </w:tc>
        <w:tc>
          <w:tcPr>
            <w:tcW w:w="4069" w:type="dxa"/>
            <w:vAlign w:val="center"/>
          </w:tcPr>
          <w:p w:rsidR="008B3E05" w:rsidRPr="00FF3DE7" w:rsidRDefault="008B3E05" w:rsidP="00FC6A0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B41B9B">
              <w:rPr>
                <w:rFonts w:ascii="宋体" w:hAnsi="宋体" w:hint="eastAsia"/>
                <w:color w:val="000000"/>
                <w:szCs w:val="21"/>
              </w:rPr>
              <w:t>非无菌原料药（头孢噻呋、盐酸头孢噻呋）无菌原料药（头孢噻呋钠）</w:t>
            </w:r>
          </w:p>
        </w:tc>
        <w:tc>
          <w:tcPr>
            <w:tcW w:w="2026" w:type="dxa"/>
            <w:vAlign w:val="center"/>
          </w:tcPr>
          <w:p w:rsidR="008B3E05" w:rsidRPr="00593587" w:rsidRDefault="008B3E05" w:rsidP="00FC6A0F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B41B9B">
              <w:rPr>
                <w:rFonts w:ascii="宋体" w:hAnsi="宋体" w:hint="eastAsia"/>
                <w:szCs w:val="21"/>
              </w:rPr>
              <w:t>山东省齐河经济开发区晏子大街48号</w:t>
            </w:r>
          </w:p>
        </w:tc>
        <w:tc>
          <w:tcPr>
            <w:tcW w:w="1791" w:type="dxa"/>
            <w:vAlign w:val="center"/>
          </w:tcPr>
          <w:p w:rsidR="008B3E05" w:rsidRPr="00593587" w:rsidRDefault="008B3E05" w:rsidP="00FC6A0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</w:t>
            </w:r>
            <w:r w:rsidRPr="00593587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</w:t>
            </w:r>
            <w:r w:rsidRPr="00593587">
              <w:rPr>
                <w:rFonts w:ascii="宋体" w:hAnsi="宋体"/>
                <w:szCs w:val="21"/>
              </w:rPr>
              <w:t>GMP</w:t>
            </w:r>
            <w:r w:rsidRPr="00593587">
              <w:rPr>
                <w:rFonts w:ascii="宋体" w:hAnsi="宋体" w:hint="eastAsia"/>
                <w:szCs w:val="21"/>
              </w:rPr>
              <w:t>证字150</w:t>
            </w:r>
            <w:r>
              <w:rPr>
                <w:rFonts w:ascii="宋体" w:hAnsi="宋体" w:hint="eastAsia"/>
                <w:szCs w:val="21"/>
              </w:rPr>
              <w:t>59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53" w:type="dxa"/>
            <w:vAlign w:val="center"/>
          </w:tcPr>
          <w:p w:rsidR="008B3E05" w:rsidRPr="00593587" w:rsidRDefault="008B3E05" w:rsidP="00FC6A0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）兽药生产证字1</w:t>
            </w:r>
            <w:r>
              <w:rPr>
                <w:rFonts w:ascii="宋体" w:hAnsi="宋体" w:hint="eastAsia"/>
                <w:szCs w:val="21"/>
              </w:rPr>
              <w:t>5219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8B3E05" w:rsidRPr="00593587" w:rsidRDefault="008B3E05" w:rsidP="00FC6A0F">
            <w:pPr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GMP证书有效期：</w:t>
            </w:r>
            <w:smartTag w:uri="urn:schemas-microsoft-com:office:smarttags" w:element="chsdate">
              <w:smartTagPr>
                <w:attr w:name="Year" w:val="2022"/>
                <w:attr w:name="Month" w:val="5"/>
                <w:attr w:name="Day" w:val="31"/>
                <w:attr w:name="IsLunarDate" w:val="False"/>
                <w:attr w:name="IsROCDate" w:val="False"/>
              </w:smartTagPr>
              <w:r w:rsidRPr="00593587">
                <w:rPr>
                  <w:rFonts w:ascii="宋体" w:hAnsi="宋体" w:hint="eastAsia"/>
                  <w:color w:val="000000"/>
                  <w:szCs w:val="21"/>
                </w:rPr>
                <w:t>202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2</w:t>
              </w:r>
              <w:r w:rsidRPr="00593587">
                <w:rPr>
                  <w:rFonts w:ascii="宋体" w:hAnsi="宋体" w:hint="eastAsia"/>
                  <w:color w:val="000000"/>
                  <w:szCs w:val="21"/>
                </w:rPr>
                <w:t>年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5</w:t>
              </w:r>
              <w:r w:rsidRPr="00593587">
                <w:rPr>
                  <w:rFonts w:ascii="宋体" w:hAnsi="宋体" w:hint="eastAsia"/>
                  <w:color w:val="000000"/>
                  <w:szCs w:val="21"/>
                </w:rPr>
                <w:t>月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31</w:t>
              </w:r>
              <w:r w:rsidRPr="00593587">
                <w:rPr>
                  <w:rFonts w:ascii="宋体" w:hAnsi="宋体" w:hint="eastAsia"/>
                  <w:color w:val="000000"/>
                  <w:szCs w:val="21"/>
                </w:rPr>
                <w:t>日</w:t>
              </w:r>
            </w:smartTag>
          </w:p>
          <w:p w:rsidR="008B3E05" w:rsidRPr="00593587" w:rsidRDefault="008B3E05" w:rsidP="00FC6A0F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生产许可证：202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31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:rsidR="008B3E05" w:rsidRPr="00593587" w:rsidRDefault="008B3E05" w:rsidP="00FC6A0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复验</w:t>
            </w:r>
          </w:p>
        </w:tc>
      </w:tr>
      <w:tr w:rsidR="008B3E05" w:rsidRPr="008E0211" w:rsidTr="00FC6A0F">
        <w:trPr>
          <w:trHeight w:val="1775"/>
          <w:jc w:val="center"/>
        </w:trPr>
        <w:tc>
          <w:tcPr>
            <w:tcW w:w="817" w:type="dxa"/>
            <w:vAlign w:val="center"/>
          </w:tcPr>
          <w:p w:rsidR="008B3E05" w:rsidRDefault="008B3E05" w:rsidP="00FC6A0F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753" w:type="dxa"/>
            <w:vAlign w:val="center"/>
          </w:tcPr>
          <w:p w:rsidR="008B3E05" w:rsidRPr="00AC4A76" w:rsidRDefault="008B3E05" w:rsidP="00FC6A0F">
            <w:pPr>
              <w:widowControl/>
              <w:jc w:val="left"/>
              <w:rPr>
                <w:rFonts w:hAnsi="宋体" w:hint="eastAsia"/>
                <w:color w:val="000000"/>
                <w:kern w:val="0"/>
                <w:szCs w:val="21"/>
              </w:rPr>
            </w:pPr>
            <w:r w:rsidRPr="00D87CBD">
              <w:rPr>
                <w:rFonts w:hAnsi="宋体" w:hint="eastAsia"/>
                <w:color w:val="000000"/>
                <w:kern w:val="0"/>
                <w:szCs w:val="21"/>
              </w:rPr>
              <w:t>齐鲁动物保健品有限公司</w:t>
            </w:r>
          </w:p>
        </w:tc>
        <w:tc>
          <w:tcPr>
            <w:tcW w:w="4069" w:type="dxa"/>
            <w:vAlign w:val="center"/>
          </w:tcPr>
          <w:p w:rsidR="008B3E05" w:rsidRDefault="008B3E05" w:rsidP="00FC6A0F">
            <w:pPr>
              <w:jc w:val="left"/>
              <w:rPr>
                <w:rFonts w:hAnsi="宋体" w:hint="eastAsia"/>
                <w:kern w:val="0"/>
                <w:szCs w:val="21"/>
              </w:rPr>
            </w:pPr>
            <w:r w:rsidRPr="00593D1E">
              <w:rPr>
                <w:rFonts w:hAnsi="宋体" w:hint="eastAsia"/>
                <w:kern w:val="0"/>
                <w:szCs w:val="21"/>
              </w:rPr>
              <w:t>工业北路</w:t>
            </w:r>
            <w:r w:rsidRPr="00593D1E">
              <w:rPr>
                <w:rFonts w:hAnsi="宋体" w:hint="eastAsia"/>
                <w:kern w:val="0"/>
                <w:szCs w:val="21"/>
              </w:rPr>
              <w:t>243</w:t>
            </w:r>
            <w:r w:rsidRPr="00593D1E">
              <w:rPr>
                <w:rFonts w:hAnsi="宋体" w:hint="eastAsia"/>
                <w:kern w:val="0"/>
                <w:szCs w:val="21"/>
              </w:rPr>
              <w:t>号：粉剂</w:t>
            </w:r>
            <w:r w:rsidRPr="00593D1E">
              <w:rPr>
                <w:rFonts w:hAnsi="宋体" w:hint="eastAsia"/>
                <w:kern w:val="0"/>
                <w:szCs w:val="21"/>
              </w:rPr>
              <w:t>/</w:t>
            </w:r>
            <w:r w:rsidRPr="00593D1E">
              <w:rPr>
                <w:rFonts w:hAnsi="宋体" w:hint="eastAsia"/>
                <w:kern w:val="0"/>
                <w:szCs w:val="21"/>
              </w:rPr>
              <w:t>散剂</w:t>
            </w:r>
            <w:r w:rsidRPr="00593D1E">
              <w:rPr>
                <w:rFonts w:hAnsi="宋体" w:hint="eastAsia"/>
                <w:kern w:val="0"/>
                <w:szCs w:val="21"/>
              </w:rPr>
              <w:t>/</w:t>
            </w:r>
            <w:r w:rsidRPr="00593D1E">
              <w:rPr>
                <w:rFonts w:hAnsi="宋体" w:hint="eastAsia"/>
                <w:kern w:val="0"/>
                <w:szCs w:val="21"/>
              </w:rPr>
              <w:t>预混剂、口服溶液剂、口服溶液剂（激素类）、最终灭菌小容量注射剂、最终灭菌小容量注射剂（激素类）、最终灭菌乳房注入剂</w:t>
            </w:r>
            <w:r w:rsidRPr="00593D1E">
              <w:rPr>
                <w:rFonts w:hAnsi="宋体" w:hint="eastAsia"/>
                <w:kern w:val="0"/>
                <w:szCs w:val="21"/>
              </w:rPr>
              <w:t>/</w:t>
            </w:r>
            <w:r w:rsidRPr="00593D1E">
              <w:rPr>
                <w:rFonts w:hAnsi="宋体" w:hint="eastAsia"/>
                <w:kern w:val="0"/>
                <w:szCs w:val="21"/>
              </w:rPr>
              <w:t>最终灭菌子宫注入剂、最终灭菌大容量非静脉注射剂、粉针剂（</w:t>
            </w:r>
            <w:r w:rsidRPr="00593D1E">
              <w:rPr>
                <w:rFonts w:hAnsi="宋体" w:hint="eastAsia"/>
                <w:kern w:val="0"/>
                <w:szCs w:val="21"/>
              </w:rPr>
              <w:t>2</w:t>
            </w:r>
            <w:r w:rsidRPr="00593D1E">
              <w:rPr>
                <w:rFonts w:hAnsi="宋体" w:hint="eastAsia"/>
                <w:kern w:val="0"/>
                <w:szCs w:val="21"/>
              </w:rPr>
              <w:t>条）、冻干粉针剂</w:t>
            </w:r>
            <w:r w:rsidRPr="00593D1E">
              <w:rPr>
                <w:rFonts w:hAnsi="宋体" w:hint="eastAsia"/>
                <w:kern w:val="0"/>
                <w:szCs w:val="21"/>
              </w:rPr>
              <w:t>/</w:t>
            </w:r>
            <w:r w:rsidRPr="00593D1E">
              <w:rPr>
                <w:rFonts w:hAnsi="宋体" w:hint="eastAsia"/>
                <w:kern w:val="0"/>
                <w:szCs w:val="21"/>
              </w:rPr>
              <w:t>无菌原料药（头孢噻呋钠）、冻干粉针剂</w:t>
            </w:r>
            <w:r w:rsidRPr="00593D1E">
              <w:rPr>
                <w:rFonts w:hAnsi="宋体" w:hint="eastAsia"/>
                <w:kern w:val="0"/>
                <w:szCs w:val="21"/>
              </w:rPr>
              <w:t>/</w:t>
            </w:r>
            <w:r w:rsidRPr="00593D1E">
              <w:rPr>
                <w:rFonts w:hAnsi="宋体" w:hint="eastAsia"/>
                <w:kern w:val="0"/>
                <w:szCs w:val="21"/>
              </w:rPr>
              <w:t>非最终灭菌大容量注射剂、无菌原料药（头孢噻呋钠、氨苄西林钠）、消毒剂（固体）、消毒剂（液体）、卵黄抗体</w:t>
            </w:r>
          </w:p>
          <w:p w:rsidR="008B3E05" w:rsidRDefault="008B3E05" w:rsidP="00FC6A0F">
            <w:pPr>
              <w:jc w:val="left"/>
              <w:rPr>
                <w:rFonts w:hAnsi="宋体" w:hint="eastAsia"/>
                <w:kern w:val="0"/>
                <w:szCs w:val="21"/>
              </w:rPr>
            </w:pPr>
            <w:r w:rsidRPr="00593D1E">
              <w:rPr>
                <w:rFonts w:hAnsi="宋体" w:hint="eastAsia"/>
                <w:kern w:val="0"/>
                <w:szCs w:val="21"/>
              </w:rPr>
              <w:t>董家镇</w:t>
            </w:r>
            <w:r w:rsidRPr="00593D1E">
              <w:rPr>
                <w:rFonts w:hAnsi="宋体" w:hint="eastAsia"/>
                <w:kern w:val="0"/>
                <w:szCs w:val="21"/>
              </w:rPr>
              <w:t>849</w:t>
            </w:r>
            <w:r w:rsidRPr="00593D1E">
              <w:rPr>
                <w:rFonts w:hAnsi="宋体" w:hint="eastAsia"/>
                <w:kern w:val="0"/>
                <w:szCs w:val="21"/>
              </w:rPr>
              <w:t>号：细胞毒灭活疫苗、细胞毒灭活疫苗（含冻干灭活疫苗）、细胞毒悬浮培养活疫苗（</w:t>
            </w:r>
            <w:r w:rsidRPr="00593D1E">
              <w:rPr>
                <w:rFonts w:hAnsi="宋体" w:hint="eastAsia"/>
                <w:kern w:val="0"/>
                <w:szCs w:val="21"/>
              </w:rPr>
              <w:t>2</w:t>
            </w:r>
            <w:r w:rsidRPr="00593D1E">
              <w:rPr>
                <w:rFonts w:hAnsi="宋体" w:hint="eastAsia"/>
                <w:kern w:val="0"/>
                <w:szCs w:val="21"/>
              </w:rPr>
              <w:t>条）、胚毒灭活疫苗（</w:t>
            </w:r>
            <w:r w:rsidRPr="00593D1E">
              <w:rPr>
                <w:rFonts w:hAnsi="宋体" w:hint="eastAsia"/>
                <w:kern w:val="0"/>
                <w:szCs w:val="21"/>
              </w:rPr>
              <w:t>2</w:t>
            </w:r>
            <w:r w:rsidRPr="00593D1E">
              <w:rPr>
                <w:rFonts w:hAnsi="宋体" w:hint="eastAsia"/>
                <w:kern w:val="0"/>
                <w:szCs w:val="21"/>
              </w:rPr>
              <w:t>条）、细菌灭活疫苗、细胞毒活疫苗（</w:t>
            </w:r>
            <w:r w:rsidRPr="00593D1E">
              <w:rPr>
                <w:rFonts w:hAnsi="宋体" w:hint="eastAsia"/>
                <w:kern w:val="0"/>
                <w:szCs w:val="21"/>
              </w:rPr>
              <w:t>3</w:t>
            </w:r>
            <w:r w:rsidRPr="00593D1E">
              <w:rPr>
                <w:rFonts w:hAnsi="宋体" w:hint="eastAsia"/>
                <w:kern w:val="0"/>
                <w:szCs w:val="21"/>
              </w:rPr>
              <w:t>条）、胚毒活疫苗（</w:t>
            </w:r>
            <w:r w:rsidRPr="00593D1E">
              <w:rPr>
                <w:rFonts w:hAnsi="宋体" w:hint="eastAsia"/>
                <w:kern w:val="0"/>
                <w:szCs w:val="21"/>
              </w:rPr>
              <w:t>2</w:t>
            </w:r>
            <w:r w:rsidRPr="00593D1E">
              <w:rPr>
                <w:rFonts w:hAnsi="宋体" w:hint="eastAsia"/>
                <w:kern w:val="0"/>
                <w:szCs w:val="21"/>
              </w:rPr>
              <w:t>条）、细菌活疫苗（</w:t>
            </w:r>
            <w:r w:rsidRPr="00593D1E">
              <w:rPr>
                <w:rFonts w:hAnsi="宋体" w:hint="eastAsia"/>
                <w:kern w:val="0"/>
                <w:szCs w:val="21"/>
              </w:rPr>
              <w:t>2</w:t>
            </w:r>
            <w:r w:rsidRPr="00593D1E">
              <w:rPr>
                <w:rFonts w:hAnsi="宋体" w:hint="eastAsia"/>
                <w:kern w:val="0"/>
                <w:szCs w:val="21"/>
              </w:rPr>
              <w:t>条）、细胞毒悬浮培养灭活疫苗</w:t>
            </w:r>
          </w:p>
          <w:p w:rsidR="008B3E05" w:rsidRPr="00367A34" w:rsidRDefault="008B3E05" w:rsidP="00FC6A0F">
            <w:pPr>
              <w:jc w:val="left"/>
              <w:rPr>
                <w:rFonts w:hAnsi="宋体" w:hint="eastAsia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山东省济南市历城区</w:t>
            </w:r>
            <w:r w:rsidRPr="00D87CBD">
              <w:rPr>
                <w:rFonts w:hAnsi="宋体" w:hint="eastAsia"/>
                <w:kern w:val="0"/>
                <w:szCs w:val="21"/>
              </w:rPr>
              <w:t>董家镇：粉剂</w:t>
            </w:r>
            <w:r w:rsidRPr="00D87CBD">
              <w:rPr>
                <w:rFonts w:hAnsi="宋体" w:hint="eastAsia"/>
                <w:kern w:val="0"/>
                <w:szCs w:val="21"/>
              </w:rPr>
              <w:t>/</w:t>
            </w:r>
            <w:r w:rsidRPr="00D87CBD">
              <w:rPr>
                <w:rFonts w:hAnsi="宋体" w:hint="eastAsia"/>
                <w:kern w:val="0"/>
                <w:szCs w:val="21"/>
              </w:rPr>
              <w:t>预混剂</w:t>
            </w:r>
          </w:p>
        </w:tc>
        <w:tc>
          <w:tcPr>
            <w:tcW w:w="2026" w:type="dxa"/>
            <w:vAlign w:val="center"/>
          </w:tcPr>
          <w:p w:rsidR="008B3E05" w:rsidRDefault="008B3E05" w:rsidP="00FC6A0F">
            <w:pPr>
              <w:widowControl/>
              <w:jc w:val="left"/>
              <w:rPr>
                <w:rFonts w:hint="eastAsia"/>
              </w:rPr>
            </w:pPr>
            <w:r w:rsidRPr="00D87CBD">
              <w:rPr>
                <w:rFonts w:hint="eastAsia"/>
              </w:rPr>
              <w:t>1</w:t>
            </w:r>
            <w:r w:rsidRPr="00D87CBD">
              <w:rPr>
                <w:rFonts w:hint="eastAsia"/>
              </w:rPr>
              <w:t>、山东省济南市工业北路</w:t>
            </w:r>
            <w:r w:rsidRPr="00D87CBD">
              <w:rPr>
                <w:rFonts w:hint="eastAsia"/>
              </w:rPr>
              <w:t>243</w:t>
            </w:r>
            <w:r w:rsidRPr="00D87CBD">
              <w:rPr>
                <w:rFonts w:hint="eastAsia"/>
              </w:rPr>
              <w:t>号</w:t>
            </w:r>
          </w:p>
          <w:p w:rsidR="008B3E05" w:rsidRPr="00EC61AD" w:rsidRDefault="008B3E05" w:rsidP="00FC6A0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D87CBD">
              <w:rPr>
                <w:rFonts w:hint="eastAsia"/>
              </w:rPr>
              <w:t>2</w:t>
            </w:r>
            <w:r w:rsidRPr="00D87CBD">
              <w:rPr>
                <w:rFonts w:hint="eastAsia"/>
              </w:rPr>
              <w:t>、山东省济南市历城区董家镇</w:t>
            </w:r>
            <w:r w:rsidRPr="00D87CBD">
              <w:rPr>
                <w:rFonts w:hint="eastAsia"/>
              </w:rPr>
              <w:t>849</w:t>
            </w:r>
            <w:r w:rsidRPr="00D87CBD">
              <w:rPr>
                <w:rFonts w:hint="eastAsia"/>
              </w:rPr>
              <w:t>号</w:t>
            </w:r>
            <w:r w:rsidRPr="00D87CBD">
              <w:rPr>
                <w:rFonts w:hint="eastAsia"/>
              </w:rPr>
              <w:t>3</w:t>
            </w:r>
            <w:r w:rsidRPr="00D87CBD">
              <w:rPr>
                <w:rFonts w:hint="eastAsia"/>
              </w:rPr>
              <w:t>、山东省济南市历城区董家镇</w:t>
            </w:r>
          </w:p>
        </w:tc>
        <w:tc>
          <w:tcPr>
            <w:tcW w:w="1791" w:type="dxa"/>
            <w:vAlign w:val="center"/>
          </w:tcPr>
          <w:p w:rsidR="008B3E05" w:rsidRPr="00593587" w:rsidRDefault="008B3E05" w:rsidP="00FC6A0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18</w:t>
            </w:r>
            <w:r w:rsidRPr="00593587">
              <w:rPr>
                <w:rFonts w:ascii="宋体" w:hAnsi="宋体" w:hint="eastAsia"/>
                <w:szCs w:val="21"/>
              </w:rPr>
              <w:t>）兽药</w:t>
            </w:r>
            <w:r>
              <w:rPr>
                <w:rFonts w:ascii="宋体" w:hAnsi="宋体" w:hint="eastAsia"/>
                <w:szCs w:val="21"/>
              </w:rPr>
              <w:t>GMP</w:t>
            </w:r>
            <w:r w:rsidRPr="00593587">
              <w:rPr>
                <w:rFonts w:ascii="宋体" w:hAnsi="宋体" w:hint="eastAsia"/>
                <w:szCs w:val="21"/>
              </w:rPr>
              <w:t>证字</w:t>
            </w:r>
            <w:r>
              <w:rPr>
                <w:rFonts w:ascii="宋体" w:hAnsi="宋体" w:hint="eastAsia"/>
                <w:szCs w:val="21"/>
              </w:rPr>
              <w:t>15036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53" w:type="dxa"/>
            <w:vAlign w:val="center"/>
          </w:tcPr>
          <w:p w:rsidR="008B3E05" w:rsidRPr="00593587" w:rsidRDefault="008B3E05" w:rsidP="00FC6A0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18</w:t>
            </w:r>
            <w:r w:rsidRPr="00593587">
              <w:rPr>
                <w:rFonts w:ascii="宋体" w:hAnsi="宋体" w:hint="eastAsia"/>
                <w:szCs w:val="21"/>
              </w:rPr>
              <w:t>）兽药生产证字</w:t>
            </w:r>
            <w:r>
              <w:rPr>
                <w:rFonts w:ascii="宋体" w:hAnsi="宋体" w:hint="eastAsia"/>
                <w:szCs w:val="21"/>
              </w:rPr>
              <w:t>15025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8B3E05" w:rsidRPr="00593587" w:rsidRDefault="008B3E05" w:rsidP="00FC6A0F">
            <w:pPr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GMP证书有效期：</w:t>
            </w:r>
            <w:smartTag w:uri="urn:schemas-microsoft-com:office:smarttags" w:element="chsdate">
              <w:smartTagPr>
                <w:attr w:name="Year" w:val="2022"/>
                <w:attr w:name="Month" w:val="5"/>
                <w:attr w:name="Day" w:val="31"/>
                <w:attr w:name="IsLunarDate" w:val="False"/>
                <w:attr w:name="IsROCDate" w:val="False"/>
              </w:smartTagPr>
              <w:r w:rsidRPr="00593587">
                <w:rPr>
                  <w:rFonts w:ascii="宋体" w:hAnsi="宋体" w:hint="eastAsia"/>
                  <w:color w:val="000000"/>
                  <w:szCs w:val="21"/>
                </w:rPr>
                <w:t>202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2</w:t>
              </w:r>
              <w:r w:rsidRPr="00593587">
                <w:rPr>
                  <w:rFonts w:ascii="宋体" w:hAnsi="宋体" w:hint="eastAsia"/>
                  <w:color w:val="000000"/>
                  <w:szCs w:val="21"/>
                </w:rPr>
                <w:t>年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5</w:t>
              </w:r>
              <w:r w:rsidRPr="00593587">
                <w:rPr>
                  <w:rFonts w:ascii="宋体" w:hAnsi="宋体" w:hint="eastAsia"/>
                  <w:color w:val="000000"/>
                  <w:szCs w:val="21"/>
                </w:rPr>
                <w:t>月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31</w:t>
              </w:r>
              <w:r w:rsidRPr="00593587">
                <w:rPr>
                  <w:rFonts w:ascii="宋体" w:hAnsi="宋体" w:hint="eastAsia"/>
                  <w:color w:val="000000"/>
                  <w:szCs w:val="21"/>
                </w:rPr>
                <w:t>日</w:t>
              </w:r>
            </w:smartTag>
          </w:p>
          <w:p w:rsidR="008B3E05" w:rsidRPr="00593587" w:rsidRDefault="008B3E05" w:rsidP="00FC6A0F">
            <w:pPr>
              <w:rPr>
                <w:rFonts w:ascii="宋体" w:hAnsi="宋体" w:hint="eastAsia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生产许可证：202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31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:rsidR="008B3E05" w:rsidRPr="00593587" w:rsidRDefault="008B3E05" w:rsidP="00FC6A0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变更法定代表人+法定代表人地址</w:t>
            </w:r>
          </w:p>
        </w:tc>
      </w:tr>
      <w:tr w:rsidR="008B3E05" w:rsidRPr="008E0211" w:rsidTr="00FC6A0F">
        <w:trPr>
          <w:trHeight w:val="1775"/>
          <w:jc w:val="center"/>
        </w:trPr>
        <w:tc>
          <w:tcPr>
            <w:tcW w:w="817" w:type="dxa"/>
            <w:vAlign w:val="center"/>
          </w:tcPr>
          <w:p w:rsidR="008B3E05" w:rsidRDefault="008B3E05" w:rsidP="00FC6A0F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3</w:t>
            </w:r>
          </w:p>
        </w:tc>
        <w:tc>
          <w:tcPr>
            <w:tcW w:w="1753" w:type="dxa"/>
            <w:vAlign w:val="center"/>
          </w:tcPr>
          <w:p w:rsidR="008B3E05" w:rsidRPr="002A4F37" w:rsidRDefault="008B3E05" w:rsidP="00FC6A0F">
            <w:pPr>
              <w:widowControl/>
              <w:jc w:val="left"/>
              <w:rPr>
                <w:rFonts w:hAnsi="宋体" w:hint="eastAsia"/>
                <w:color w:val="000000"/>
                <w:kern w:val="0"/>
                <w:szCs w:val="21"/>
              </w:rPr>
            </w:pPr>
            <w:r w:rsidRPr="00B41B9B">
              <w:rPr>
                <w:rFonts w:hAnsi="宋体" w:hint="eastAsia"/>
                <w:color w:val="000000"/>
                <w:kern w:val="0"/>
                <w:szCs w:val="21"/>
              </w:rPr>
              <w:t>明治医药（山东）有限公司</w:t>
            </w:r>
          </w:p>
        </w:tc>
        <w:tc>
          <w:tcPr>
            <w:tcW w:w="4069" w:type="dxa"/>
            <w:vAlign w:val="center"/>
          </w:tcPr>
          <w:p w:rsidR="008B3E05" w:rsidRPr="002A4F37" w:rsidRDefault="008B3E05" w:rsidP="00FC6A0F">
            <w:pPr>
              <w:jc w:val="left"/>
              <w:rPr>
                <w:rFonts w:hAnsi="宋体" w:hint="eastAsia"/>
                <w:kern w:val="0"/>
                <w:szCs w:val="21"/>
              </w:rPr>
            </w:pPr>
            <w:r w:rsidRPr="00B41B9B">
              <w:rPr>
                <w:rFonts w:hAnsi="宋体" w:hint="eastAsia"/>
                <w:kern w:val="0"/>
                <w:szCs w:val="21"/>
              </w:rPr>
              <w:t>非无菌原料药（硫酸黏菌素）</w:t>
            </w:r>
          </w:p>
        </w:tc>
        <w:tc>
          <w:tcPr>
            <w:tcW w:w="2026" w:type="dxa"/>
            <w:vAlign w:val="center"/>
          </w:tcPr>
          <w:p w:rsidR="008B3E05" w:rsidRPr="002A4F37" w:rsidRDefault="008B3E05" w:rsidP="00FC6A0F">
            <w:pPr>
              <w:widowControl/>
              <w:jc w:val="left"/>
              <w:rPr>
                <w:rFonts w:hint="eastAsia"/>
              </w:rPr>
            </w:pPr>
            <w:r w:rsidRPr="009C2D0C">
              <w:rPr>
                <w:rFonts w:hint="eastAsia"/>
              </w:rPr>
              <w:t>山东济宁高新区东外环路</w:t>
            </w:r>
            <w:r w:rsidRPr="009C2D0C">
              <w:rPr>
                <w:rFonts w:hint="eastAsia"/>
              </w:rPr>
              <w:t>8</w:t>
            </w:r>
            <w:r w:rsidRPr="009C2D0C">
              <w:rPr>
                <w:rFonts w:hint="eastAsia"/>
              </w:rPr>
              <w:t>号</w:t>
            </w:r>
          </w:p>
        </w:tc>
        <w:tc>
          <w:tcPr>
            <w:tcW w:w="1791" w:type="dxa"/>
            <w:vAlign w:val="center"/>
          </w:tcPr>
          <w:p w:rsidR="008B3E05" w:rsidRPr="00593587" w:rsidRDefault="008B3E05" w:rsidP="00FC6A0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</w:t>
            </w:r>
            <w:r>
              <w:rPr>
                <w:rFonts w:ascii="宋体" w:hAnsi="宋体" w:hint="eastAsia"/>
                <w:szCs w:val="21"/>
              </w:rPr>
              <w:t>GMP</w:t>
            </w:r>
            <w:r w:rsidRPr="00593587">
              <w:rPr>
                <w:rFonts w:ascii="宋体" w:hAnsi="宋体" w:hint="eastAsia"/>
                <w:szCs w:val="21"/>
              </w:rPr>
              <w:t>证字</w:t>
            </w:r>
            <w:r>
              <w:rPr>
                <w:rFonts w:ascii="宋体" w:hAnsi="宋体" w:hint="eastAsia"/>
                <w:szCs w:val="21"/>
              </w:rPr>
              <w:t>15021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53" w:type="dxa"/>
            <w:vAlign w:val="center"/>
          </w:tcPr>
          <w:p w:rsidR="008B3E05" w:rsidRPr="00593587" w:rsidRDefault="008B3E05" w:rsidP="00FC6A0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）兽药生产证字</w:t>
            </w:r>
            <w:r>
              <w:rPr>
                <w:rFonts w:ascii="宋体" w:hAnsi="宋体" w:hint="eastAsia"/>
                <w:szCs w:val="21"/>
              </w:rPr>
              <w:t>15070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8B3E05" w:rsidRPr="00593587" w:rsidRDefault="008B3E05" w:rsidP="00FC6A0F">
            <w:pPr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GMP证书有效期：</w:t>
            </w:r>
            <w:smartTag w:uri="urn:schemas-microsoft-com:office:smarttags" w:element="chsdate">
              <w:smartTagPr>
                <w:attr w:name="Year" w:val="2022"/>
                <w:attr w:name="Month" w:val="5"/>
                <w:attr w:name="Day" w:val="31"/>
                <w:attr w:name="IsLunarDate" w:val="False"/>
                <w:attr w:name="IsROCDate" w:val="False"/>
              </w:smartTagPr>
              <w:r w:rsidRPr="00593587">
                <w:rPr>
                  <w:rFonts w:ascii="宋体" w:hAnsi="宋体" w:hint="eastAsia"/>
                  <w:color w:val="000000"/>
                  <w:szCs w:val="21"/>
                </w:rPr>
                <w:t>202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2</w:t>
              </w:r>
              <w:r w:rsidRPr="00593587">
                <w:rPr>
                  <w:rFonts w:ascii="宋体" w:hAnsi="宋体" w:hint="eastAsia"/>
                  <w:color w:val="000000"/>
                  <w:szCs w:val="21"/>
                </w:rPr>
                <w:t>年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5</w:t>
              </w:r>
              <w:r w:rsidRPr="00593587">
                <w:rPr>
                  <w:rFonts w:ascii="宋体" w:hAnsi="宋体" w:hint="eastAsia"/>
                  <w:color w:val="000000"/>
                  <w:szCs w:val="21"/>
                </w:rPr>
                <w:t>月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31</w:t>
              </w:r>
              <w:r w:rsidRPr="00593587">
                <w:rPr>
                  <w:rFonts w:ascii="宋体" w:hAnsi="宋体" w:hint="eastAsia"/>
                  <w:color w:val="000000"/>
                  <w:szCs w:val="21"/>
                </w:rPr>
                <w:t>日</w:t>
              </w:r>
            </w:smartTag>
          </w:p>
          <w:p w:rsidR="008B3E05" w:rsidRPr="00593587" w:rsidRDefault="008B3E05" w:rsidP="00FC6A0F">
            <w:pPr>
              <w:rPr>
                <w:rFonts w:ascii="宋体" w:hAnsi="宋体" w:hint="eastAsia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生产许可证：202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31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:rsidR="008B3E05" w:rsidRDefault="008B3E05" w:rsidP="00FC6A0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变更法定代表人</w:t>
            </w:r>
          </w:p>
        </w:tc>
      </w:tr>
    </w:tbl>
    <w:p w:rsidR="008B3E05" w:rsidRPr="006635B9" w:rsidRDefault="008B3E05" w:rsidP="008B3E05">
      <w:pPr>
        <w:rPr>
          <w:rFonts w:ascii="宋体" w:hAnsi="宋体"/>
          <w:szCs w:val="21"/>
        </w:rPr>
      </w:pPr>
    </w:p>
    <w:p w:rsidR="008B3E05" w:rsidRDefault="008B3E05" w:rsidP="008B3E05"/>
    <w:p w:rsidR="009362A5" w:rsidRDefault="009362A5"/>
    <w:sectPr w:rsidR="009362A5" w:rsidSect="001B1230">
      <w:pgSz w:w="16838" w:h="11906" w:orient="landscape"/>
      <w:pgMar w:top="1130" w:right="1440" w:bottom="1276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3E05"/>
    <w:rsid w:val="008B3E05"/>
    <w:rsid w:val="0093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2020-08-13T06:06:00Z</dcterms:created>
  <dcterms:modified xsi:type="dcterms:W3CDTF">2020-08-13T06:07:00Z</dcterms:modified>
</cp:coreProperties>
</file>