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beforeLines="0" w:after="0" w:afterLines="0"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 w:val="0"/>
        <w:overflowPunct w:val="0"/>
        <w:spacing w:beforeLines="0" w:after="0" w:afterLines="0" w:line="600" w:lineRule="exact"/>
        <w:rPr>
          <w:rFonts w:ascii="黑体" w:hAnsi="黑体" w:eastAsia="黑体"/>
          <w:sz w:val="32"/>
          <w:szCs w:val="32"/>
        </w:rPr>
      </w:pPr>
    </w:p>
    <w:p>
      <w:pPr>
        <w:widowControl w:val="0"/>
        <w:spacing w:beforeLines="0" w:after="0" w:afterLines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动物疫病“大清洗、大消毒”活动</w:t>
      </w:r>
    </w:p>
    <w:p>
      <w:pPr>
        <w:widowControl w:val="0"/>
        <w:spacing w:beforeLines="0" w:after="0" w:afterLines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实施方案</w:t>
      </w:r>
    </w:p>
    <w:p>
      <w:pPr>
        <w:widowControl w:val="0"/>
        <w:spacing w:beforeLines="0" w:after="0" w:afterLines="0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 w:val="0"/>
        <w:spacing w:beforeLines="0" w:after="0" w:afterLines="0"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为进一步清洁养殖环境，切实降低布病等各类动物疫病发生风险，经研究，省畜牧局决定在全省范围内开展动物疫病“大清洗、大消毒”活动，特制定本方案。</w:t>
      </w:r>
    </w:p>
    <w:p>
      <w:pPr>
        <w:widowControl w:val="0"/>
        <w:spacing w:beforeLines="0" w:after="0" w:afterLines="0" w:line="600" w:lineRule="exact"/>
        <w:ind w:firstLine="720" w:firstLineChars="225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一、目标任务</w:t>
      </w:r>
    </w:p>
    <w:p>
      <w:pPr>
        <w:widowControl w:val="0"/>
        <w:spacing w:beforeLines="0" w:after="0" w:afterLines="0" w:line="600" w:lineRule="exact"/>
        <w:ind w:firstLine="720" w:firstLineChars="22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在全省开展“大清洗、大消毒”活动，消灭动物疫病传染源和</w:t>
      </w:r>
      <w:r>
        <w:rPr>
          <w:rFonts w:hint="eastAsia" w:ascii="仿宋_GB2312" w:hAnsi="仿宋" w:eastAsia="仿宋_GB2312"/>
          <w:sz w:val="32"/>
          <w:szCs w:val="32"/>
        </w:rPr>
        <w:t>蚊蝇、蜱虫、老鼠等传播媒介，切断传播途径，降低疫病传播风险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，切实做好布病等畜间人兽共患病和非洲猪瘟等重大动物疫病防控。</w:t>
      </w:r>
    </w:p>
    <w:p>
      <w:pPr>
        <w:widowControl w:val="0"/>
        <w:spacing w:beforeLines="0" w:after="0" w:afterLines="0"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二、消毒范围</w:t>
      </w:r>
    </w:p>
    <w:p>
      <w:pPr>
        <w:widowControl w:val="0"/>
        <w:spacing w:beforeLines="0" w:after="0" w:afterLines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全省畜禽养殖场户</w:t>
      </w:r>
      <w:r>
        <w:rPr>
          <w:rFonts w:hint="eastAsia" w:ascii="仿宋_GB2312" w:hAnsi="仿宋" w:eastAsia="仿宋_GB2312"/>
          <w:sz w:val="32"/>
          <w:szCs w:val="32"/>
        </w:rPr>
        <w:t>、运输车辆、屠宰厂（场）、病死畜禽无害化处理厂以及外部环境和有关用具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widowControl w:val="0"/>
        <w:spacing w:beforeLines="0" w:after="0" w:afterLines="0"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三、任务分工</w:t>
      </w:r>
    </w:p>
    <w:p>
      <w:pPr>
        <w:widowControl w:val="0"/>
        <w:shd w:val="solid" w:color="FFFFFF" w:fill="auto"/>
        <w:autoSpaceDN w:val="0"/>
        <w:spacing w:beforeLines="0" w:after="0" w:afterLines="0"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本次活动以</w:t>
      </w:r>
      <w:r>
        <w:rPr>
          <w:rFonts w:hint="eastAsia" w:ascii="仿宋_GB2312" w:hAnsi="仿宋" w:eastAsia="仿宋_GB2312"/>
          <w:sz w:val="32"/>
          <w:szCs w:val="32"/>
        </w:rPr>
        <w:t>畜禽养殖场户、运输车辆、屠宰厂（场）、病死畜禽无害化处理厂</w:t>
      </w:r>
      <w:r>
        <w:rPr>
          <w:rFonts w:hint="eastAsia" w:ascii="仿宋_GB2312" w:eastAsia="仿宋_GB2312"/>
          <w:sz w:val="32"/>
          <w:szCs w:val="32"/>
        </w:rPr>
        <w:t>自行消毒为主，政府集中消毒为辅的方式进行。各级畜牧兽医部门负责做好活动的具体实施和监督检查，确保消毒工作落实到位。各级动物疫病预防控制机构负责清洗消毒技术指导，指导畜禽养殖场户、屠宰厂（场）、运输车辆、病死畜禽无害化处理</w:t>
      </w:r>
      <w:r>
        <w:rPr>
          <w:rFonts w:hint="eastAsia" w:ascii="仿宋_GB2312" w:hAnsi="仿宋" w:eastAsia="仿宋_GB2312"/>
          <w:sz w:val="32"/>
          <w:szCs w:val="32"/>
        </w:rPr>
        <w:t>厂</w:t>
      </w:r>
      <w:r>
        <w:rPr>
          <w:rFonts w:hint="eastAsia" w:ascii="仿宋_GB2312" w:eastAsia="仿宋_GB2312"/>
          <w:sz w:val="32"/>
          <w:szCs w:val="32"/>
        </w:rPr>
        <w:t>做好相关场所消毒工作。</w:t>
      </w:r>
    </w:p>
    <w:p>
      <w:pPr>
        <w:pStyle w:val="9"/>
        <w:spacing w:before="0" w:beforeLines="0" w:beforeAutospacing="0" w:after="0" w:afterLines="0" w:afterAutospacing="0" w:line="600" w:lineRule="exact"/>
        <w:ind w:firstLine="640" w:firstLineChars="200"/>
        <w:rPr>
          <w:rFonts w:ascii="&amp;quot" w:hAnsi="&amp;quot" w:eastAsia="Times New Roman" w:cs="&amp;quot"/>
          <w:sz w:val="16"/>
          <w:szCs w:val="16"/>
        </w:rPr>
      </w:pPr>
      <w:r>
        <w:rPr>
          <w:rFonts w:hint="eastAsia" w:ascii="黑体" w:hAnsi="黑体" w:eastAsia="黑体" w:cs="黑体"/>
          <w:sz w:val="32"/>
          <w:szCs w:val="32"/>
        </w:rPr>
        <w:t>四、活动</w:t>
      </w:r>
      <w:r>
        <w:rPr>
          <w:rFonts w:hint="eastAsia" w:ascii="黑体" w:eastAsia="黑体"/>
          <w:bCs/>
          <w:sz w:val="32"/>
          <w:szCs w:val="32"/>
        </w:rPr>
        <w:t>时间</w:t>
      </w:r>
    </w:p>
    <w:p>
      <w:pPr>
        <w:widowControl w:val="0"/>
        <w:shd w:val="solid" w:color="FFFFFF" w:fill="auto"/>
        <w:autoSpaceDN w:val="0"/>
        <w:spacing w:beforeLines="0" w:after="0" w:afterLines="0" w:line="60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2022年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月-2023年2月底</w:t>
      </w:r>
      <w:r>
        <w:rPr>
          <w:rFonts w:hint="eastAsia" w:ascii="仿宋_GB2312" w:hAnsi="仿宋" w:eastAsia="仿宋_GB2312"/>
          <w:sz w:val="32"/>
          <w:szCs w:val="32"/>
        </w:rPr>
        <w:t>，组织开展非洲猪瘟、高致病性禽流感等动物疫病集中“大清洗、大消毒”活动。</w:t>
      </w:r>
    </w:p>
    <w:p>
      <w:pPr>
        <w:widowControl w:val="0"/>
        <w:shd w:val="solid" w:color="FFFFFF" w:fill="auto"/>
        <w:autoSpaceDN w:val="0"/>
        <w:spacing w:beforeLines="0" w:after="0" w:afterLines="0" w:line="60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2023年</w:t>
      </w:r>
      <w:r>
        <w:rPr>
          <w:rFonts w:hint="eastAsia" w:ascii="仿宋_GB2312" w:hAnsi="仿宋" w:eastAsia="仿宋_GB2312"/>
          <w:sz w:val="32"/>
          <w:szCs w:val="32"/>
        </w:rPr>
        <w:t>4-</w:t>
      </w:r>
      <w:r>
        <w:rPr>
          <w:rFonts w:ascii="仿宋_GB2312" w:hAnsi="仿宋" w:eastAsia="仿宋_GB2312"/>
          <w:sz w:val="32"/>
          <w:szCs w:val="32"/>
        </w:rPr>
        <w:t>6月，</w:t>
      </w:r>
      <w:r>
        <w:rPr>
          <w:rFonts w:hint="eastAsia" w:ascii="仿宋_GB2312" w:hAnsi="仿宋" w:eastAsia="仿宋_GB2312"/>
          <w:sz w:val="32"/>
          <w:szCs w:val="32"/>
        </w:rPr>
        <w:t>组织完成布病、炭疽等动物疫病集中“大清洗、大消毒”活动。</w:t>
      </w:r>
    </w:p>
    <w:p>
      <w:pPr>
        <w:widowControl w:val="0"/>
        <w:shd w:val="solid" w:color="FFFFFF" w:fill="auto"/>
        <w:autoSpaceDN w:val="0"/>
        <w:spacing w:beforeLines="0" w:after="0" w:afterLines="0" w:line="60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2023年11-12月，组织开展非洲猪瘟、高致病性禽流感等动物疫病集中“大清洗、大消毒”活动。</w:t>
      </w:r>
    </w:p>
    <w:p>
      <w:pPr>
        <w:widowControl w:val="0"/>
        <w:shd w:val="solid" w:color="FFFFFF" w:fill="auto"/>
        <w:autoSpaceDN w:val="0"/>
        <w:spacing w:beforeLines="0" w:after="0" w:afterLines="0"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各地可根据活动效果，不定期组织开展辖区内集中消毒灭源活动，进一步降低疫病传播风险。</w:t>
      </w:r>
    </w:p>
    <w:p>
      <w:pPr>
        <w:widowControl w:val="0"/>
        <w:spacing w:beforeLines="0" w:after="0" w:afterLines="0" w:line="600" w:lineRule="exac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五、</w:t>
      </w:r>
      <w:r>
        <w:rPr>
          <w:rFonts w:hint="eastAsia" w:ascii="黑体" w:eastAsia="黑体"/>
          <w:sz w:val="32"/>
          <w:szCs w:val="32"/>
        </w:rPr>
        <w:t>有关</w:t>
      </w:r>
      <w:r>
        <w:rPr>
          <w:rFonts w:hint="eastAsia" w:ascii="黑体" w:eastAsia="黑体"/>
          <w:bCs/>
          <w:sz w:val="32"/>
          <w:szCs w:val="32"/>
        </w:rPr>
        <w:t>要求</w:t>
      </w:r>
    </w:p>
    <w:p>
      <w:pPr>
        <w:widowControl w:val="0"/>
        <w:spacing w:beforeLines="0" w:after="0" w:afterLines="0"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各地要充分认识组织实施“大清洗、大消毒”活动的重要性，</w:t>
      </w:r>
      <w:r>
        <w:rPr>
          <w:rFonts w:hint="eastAsia" w:ascii="仿宋_GB2312" w:eastAsia="仿宋_GB2312"/>
          <w:bCs/>
          <w:sz w:val="32"/>
          <w:szCs w:val="32"/>
        </w:rPr>
        <w:t>制定工作方案，细化推进措施，明确专人做好统筹协调，充分调动人力、物力等各方资源，扎实推进活动规范开展。</w:t>
      </w:r>
    </w:p>
    <w:p>
      <w:pPr>
        <w:widowControl w:val="0"/>
        <w:spacing w:beforeLines="0" w:after="0" w:afterLines="0"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请各市分别于2023年2月底、6月底、12月底前将“大清洗、大消毒”活动统计表报送省畜牧局。</w:t>
      </w:r>
    </w:p>
    <w:p>
      <w:pPr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联系人及联系方式：</w:t>
      </w:r>
    </w:p>
    <w:p>
      <w:pPr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张旭  0531-87198900  51788871（传真）</w:t>
      </w:r>
    </w:p>
    <w:p>
      <w:pPr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邮箱  sdwyb2006@163.com</w:t>
      </w:r>
    </w:p>
    <w:p>
      <w:pPr>
        <w:widowControl w:val="0"/>
        <w:spacing w:beforeLines="0" w:after="0" w:afterLines="0"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附表：“大清洗、大消毒”活动情况统计表</w:t>
      </w:r>
    </w:p>
    <w:p>
      <w:pPr>
        <w:widowControl w:val="0"/>
        <w:shd w:val="solid" w:color="FFFFFF" w:fill="auto"/>
        <w:autoSpaceDN w:val="0"/>
        <w:spacing w:beforeLines="0" w:after="0" w:afterLines="0" w:line="600" w:lineRule="exact"/>
        <w:rPr>
          <w:rFonts w:ascii="黑体" w:hAnsi="黑体" w:eastAsia="黑体"/>
          <w:bCs/>
          <w:sz w:val="32"/>
          <w:szCs w:val="32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1440" w:right="1797" w:bottom="1440" w:left="1797" w:header="851" w:footer="992" w:gutter="0"/>
          <w:pgNumType w:fmt="numberInDash"/>
          <w:cols w:space="425" w:num="1"/>
          <w:docGrid w:linePitch="312" w:charSpace="0"/>
        </w:sectPr>
      </w:pPr>
    </w:p>
    <w:p>
      <w:pPr>
        <w:widowControl w:val="0"/>
        <w:shd w:val="solid" w:color="FFFFFF" w:fill="auto"/>
        <w:autoSpaceDN w:val="0"/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附表    </w:t>
      </w:r>
    </w:p>
    <w:p>
      <w:pPr>
        <w:widowControl w:val="0"/>
        <w:shd w:val="solid" w:color="FFFFFF" w:fill="auto"/>
        <w:autoSpaceDN w:val="0"/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---市“大清洗、大消毒”活动</w:t>
      </w:r>
      <w:r>
        <w:rPr>
          <w:rFonts w:hint="eastAsia" w:ascii="方正小标宋简体" w:eastAsia="方正小标宋简体"/>
          <w:bCs/>
          <w:sz w:val="44"/>
          <w:szCs w:val="44"/>
        </w:rPr>
        <w:t>情况统计表</w:t>
      </w:r>
    </w:p>
    <w:p>
      <w:pPr>
        <w:widowControl w:val="0"/>
        <w:spacing w:line="600" w:lineRule="exact"/>
        <w:ind w:firstLine="10920" w:firstLineChars="4550"/>
        <w:rPr>
          <w:rFonts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单位：个</w:t>
      </w:r>
      <w:r>
        <w:rPr>
          <w:rFonts w:ascii="仿宋_GB2312"/>
          <w:sz w:val="24"/>
          <w:szCs w:val="24"/>
        </w:rPr>
        <w:t>/</w:t>
      </w:r>
      <w:r>
        <w:rPr>
          <w:rFonts w:hint="eastAsia" w:ascii="仿宋_GB2312"/>
          <w:sz w:val="24"/>
          <w:szCs w:val="24"/>
        </w:rPr>
        <w:t>万平方米</w:t>
      </w:r>
      <w:r>
        <w:rPr>
          <w:rFonts w:ascii="仿宋_GB2312"/>
          <w:sz w:val="24"/>
          <w:szCs w:val="24"/>
        </w:rPr>
        <w:t xml:space="preserve">/ </w:t>
      </w:r>
      <w:r>
        <w:rPr>
          <w:rFonts w:hint="eastAsia" w:ascii="仿宋_GB2312"/>
          <w:sz w:val="24"/>
          <w:szCs w:val="24"/>
        </w:rPr>
        <w:t>吨</w:t>
      </w:r>
    </w:p>
    <w:tbl>
      <w:tblPr>
        <w:tblStyle w:val="4"/>
        <w:tblpPr w:leftFromText="180" w:rightFromText="180" w:vertAnchor="text" w:horzAnchor="page" w:tblpXSpec="center" w:tblpY="396"/>
        <w:tblW w:w="144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51"/>
        <w:gridCol w:w="992"/>
        <w:gridCol w:w="1276"/>
        <w:gridCol w:w="992"/>
        <w:gridCol w:w="992"/>
        <w:gridCol w:w="1276"/>
        <w:gridCol w:w="850"/>
        <w:gridCol w:w="851"/>
        <w:gridCol w:w="1134"/>
        <w:gridCol w:w="850"/>
        <w:gridCol w:w="85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县（市、区）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畜禽养殖场户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运输车辆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屠宰厂（场）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病死畜禽无害化处理厂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rPr>
                <w:rFonts w:ascii="黑体" w:hAnsi="宋体" w:eastAsia="黑体" w:cs="宋体"/>
                <w:b/>
                <w:bCs/>
                <w:kern w:val="4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面积</w:t>
            </w:r>
            <w:r>
              <w:rPr>
                <w:rFonts w:ascii="仿宋_GB2312" w:hAnsi="宋体" w:cs="宋体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用药量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台数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面积</w:t>
            </w:r>
            <w:r>
              <w:rPr>
                <w:rFonts w:ascii="仿宋_GB2312" w:hAnsi="宋体" w:cs="宋体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用药量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场数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面积</w:t>
            </w:r>
            <w:r>
              <w:rPr>
                <w:rFonts w:ascii="仿宋_GB2312" w:hAnsi="宋体" w:cs="宋体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用药量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场数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面积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sz w:val="28"/>
                <w:szCs w:val="28"/>
              </w:rPr>
              <w:t>用药量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仿宋_GB2312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宋体" w:hAnsi="宋体" w:cs="宋体"/>
                <w:b/>
                <w:bCs/>
                <w:kern w:val="44"/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linePitch="312" w:charSpace="0"/>
        </w:sectPr>
      </w:pPr>
    </w:p>
    <w:p>
      <w:pPr>
        <w:widowControl w:val="0"/>
        <w:overflowPunct w:val="0"/>
        <w:spacing w:after="0" w:line="60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overflowPunct w:val="0"/>
        <w:spacing w:after="0" w:line="60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---市布病净化无疫推进情况统计表1</w:t>
      </w:r>
    </w:p>
    <w:p>
      <w:pPr>
        <w:overflowPunct w:val="0"/>
        <w:spacing w:after="0" w:line="600" w:lineRule="exact"/>
        <w:ind w:firstLine="640" w:firstLineChars="20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（规模奶牛场）</w:t>
      </w:r>
    </w:p>
    <w:tbl>
      <w:tblPr>
        <w:tblStyle w:val="5"/>
        <w:tblW w:w="147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2"/>
        <w:gridCol w:w="3261"/>
        <w:gridCol w:w="2268"/>
        <w:gridCol w:w="1701"/>
        <w:gridCol w:w="1842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规模奶牛场</w:t>
            </w:r>
          </w:p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数量（个）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已建成的净化场或</w:t>
            </w:r>
          </w:p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无疫小区数量（个）</w:t>
            </w:r>
          </w:p>
        </w:tc>
        <w:tc>
          <w:tcPr>
            <w:tcW w:w="751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2023-2026年拟建成的净化场或无疫小区数量（个）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2023年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2024年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2025年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……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>
      <w:pPr>
        <w:overflowPunct w:val="0"/>
        <w:spacing w:after="0" w:line="60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填表人：                           </w:t>
      </w:r>
      <w:r>
        <w:rPr>
          <w:rFonts w:ascii="仿宋_GB2312" w:eastAsia="仿宋_GB2312"/>
          <w:sz w:val="24"/>
          <w:szCs w:val="24"/>
        </w:rPr>
        <w:t xml:space="preserve">        </w:t>
      </w:r>
      <w:r>
        <w:rPr>
          <w:rFonts w:hint="eastAsia" w:ascii="仿宋_GB2312" w:eastAsia="仿宋_GB2312"/>
          <w:sz w:val="24"/>
          <w:szCs w:val="24"/>
        </w:rPr>
        <w:t xml:space="preserve">                           联系方式：</w:t>
      </w:r>
    </w:p>
    <w:p>
      <w:pPr>
        <w:overflowPunct w:val="0"/>
        <w:spacing w:after="0" w:line="60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备注：1.此表报送至省动物疫病预防与控制中心公共卫生室，楚遵锋，0531-51788679，邮箱：</w:t>
      </w:r>
      <w:r>
        <w:fldChar w:fldCharType="begin"/>
      </w:r>
      <w:r>
        <w:instrText xml:space="preserve"> HYPERLINK "mailto:ggwss910@163.com" </w:instrText>
      </w:r>
      <w:r>
        <w:fldChar w:fldCharType="separate"/>
      </w:r>
      <w:r>
        <w:rPr>
          <w:rStyle w:val="8"/>
          <w:rFonts w:hint="eastAsia" w:ascii="仿宋_GB2312" w:eastAsia="仿宋_GB2312"/>
          <w:sz w:val="24"/>
          <w:szCs w:val="24"/>
        </w:rPr>
        <w:t>ggwss910@163.com</w:t>
      </w:r>
      <w:r>
        <w:rPr>
          <w:rStyle w:val="8"/>
          <w:rFonts w:hint="eastAsia" w:ascii="仿宋_GB2312" w:eastAsia="仿宋_GB2312"/>
          <w:sz w:val="24"/>
          <w:szCs w:val="24"/>
        </w:rPr>
        <w:fldChar w:fldCharType="end"/>
      </w:r>
    </w:p>
    <w:p>
      <w:pPr>
        <w:overflowPunct w:val="0"/>
        <w:spacing w:after="0" w:line="600" w:lineRule="exact"/>
        <w:ind w:firstLine="1200" w:firstLineChars="5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2.拟建成数量为计划数量，可根据防控实际调整完善，调整完善后及时报送省动物疫病预防与控制中心。</w:t>
      </w:r>
    </w:p>
    <w:p>
      <w:pPr>
        <w:overflowPunct w:val="0"/>
        <w:spacing w:after="0" w:line="60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---市布病净化无疫推进情况统计表2</w:t>
      </w:r>
    </w:p>
    <w:p>
      <w:pPr>
        <w:overflowPunct w:val="0"/>
        <w:spacing w:after="0" w:line="600" w:lineRule="exact"/>
        <w:ind w:firstLine="640" w:firstLineChars="20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（牛羊种畜场）</w:t>
      </w:r>
    </w:p>
    <w:tbl>
      <w:tblPr>
        <w:tblStyle w:val="5"/>
        <w:tblW w:w="147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2"/>
        <w:gridCol w:w="3261"/>
        <w:gridCol w:w="2268"/>
        <w:gridCol w:w="1701"/>
        <w:gridCol w:w="1842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牛羊种畜场</w:t>
            </w:r>
          </w:p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数量（个）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已建成的净化场或</w:t>
            </w:r>
          </w:p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无疫小区数量（个）</w:t>
            </w:r>
          </w:p>
        </w:tc>
        <w:tc>
          <w:tcPr>
            <w:tcW w:w="751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2023-2026年拟建成的净化场或无疫小区数量（个）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2023年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2024年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2025年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……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>
      <w:pPr>
        <w:overflowPunct w:val="0"/>
        <w:spacing w:after="0" w:line="60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填表人：                           </w:t>
      </w:r>
      <w:r>
        <w:rPr>
          <w:rFonts w:ascii="仿宋_GB2312" w:eastAsia="仿宋_GB2312"/>
          <w:sz w:val="24"/>
          <w:szCs w:val="24"/>
        </w:rPr>
        <w:t xml:space="preserve">        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联系方式：</w:t>
      </w:r>
    </w:p>
    <w:p>
      <w:pPr>
        <w:overflowPunct w:val="0"/>
        <w:spacing w:after="0" w:line="60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备注：1.此表报送至省动物疫病预防与控制中心公共卫生室，楚遵锋，0531-51788679，邮箱：</w:t>
      </w:r>
      <w:r>
        <w:fldChar w:fldCharType="begin"/>
      </w:r>
      <w:r>
        <w:instrText xml:space="preserve"> HYPERLINK "mailto:ggwss910@163.com" </w:instrText>
      </w:r>
      <w:r>
        <w:fldChar w:fldCharType="separate"/>
      </w:r>
      <w:r>
        <w:rPr>
          <w:rStyle w:val="8"/>
          <w:rFonts w:hint="eastAsia" w:ascii="仿宋_GB2312" w:eastAsia="仿宋_GB2312"/>
          <w:sz w:val="24"/>
          <w:szCs w:val="24"/>
        </w:rPr>
        <w:t>ggwss910@163.com</w:t>
      </w:r>
      <w:r>
        <w:rPr>
          <w:rStyle w:val="8"/>
          <w:rFonts w:hint="eastAsia" w:ascii="仿宋_GB2312" w:eastAsia="仿宋_GB2312"/>
          <w:sz w:val="24"/>
          <w:szCs w:val="24"/>
        </w:rPr>
        <w:fldChar w:fldCharType="end"/>
      </w:r>
    </w:p>
    <w:p>
      <w:pPr>
        <w:overflowPunct w:val="0"/>
        <w:spacing w:after="0" w:line="600" w:lineRule="exact"/>
        <w:ind w:firstLine="1200" w:firstLineChars="5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2.拟建成数量为计划数量，可根据防控实际调整完善，调整完善后及时报送省动物疫病预防与控制中心。</w:t>
      </w:r>
    </w:p>
    <w:p>
      <w:pPr>
        <w:widowControl w:val="0"/>
        <w:overflowPunct w:val="0"/>
        <w:spacing w:after="0" w:line="600" w:lineRule="exact"/>
        <w:jc w:val="both"/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797" w:right="1440" w:bottom="1797" w:left="1440" w:header="709" w:footer="709" w:gutter="0"/>
          <w:pgNumType w:fmt="numberInDash"/>
          <w:cols w:space="708" w:num="1"/>
          <w:docGrid w:linePitch="360" w:charSpace="0"/>
        </w:sectPr>
      </w:pPr>
    </w:p>
    <w:p>
      <w:pPr>
        <w:overflowPunct w:val="0"/>
        <w:spacing w:after="0" w:line="60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---市结核病净化无疫推进情况统计表3</w:t>
      </w:r>
    </w:p>
    <w:p>
      <w:pPr>
        <w:overflowPunct w:val="0"/>
        <w:spacing w:after="0" w:line="600" w:lineRule="exact"/>
        <w:ind w:firstLine="640" w:firstLineChars="20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（规模奶牛场）</w:t>
      </w:r>
    </w:p>
    <w:tbl>
      <w:tblPr>
        <w:tblStyle w:val="5"/>
        <w:tblW w:w="147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2"/>
        <w:gridCol w:w="3261"/>
        <w:gridCol w:w="2268"/>
        <w:gridCol w:w="1701"/>
        <w:gridCol w:w="1842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127" w:type="dxa"/>
            <w:vMerge w:val="restart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规模奶牛场</w:t>
            </w:r>
          </w:p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数量（个）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已建成的净化场或</w:t>
            </w:r>
          </w:p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无疫小区数量（个）</w:t>
            </w:r>
          </w:p>
        </w:tc>
        <w:tc>
          <w:tcPr>
            <w:tcW w:w="751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2023-2026年拟建成的净化场或无疫小区数量（个）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27" w:type="dxa"/>
            <w:vMerge w:val="continue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2023年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2024年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2025年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overflowPunct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……</w:t>
            </w:r>
          </w:p>
        </w:tc>
        <w:tc>
          <w:tcPr>
            <w:tcW w:w="1842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326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color="auto" w:sz="4" w:space="0"/>
            </w:tcBorders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overflowPunct w:val="0"/>
              <w:spacing w:after="0" w:line="6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>
      <w:pPr>
        <w:overflowPunct w:val="0"/>
        <w:spacing w:after="0" w:line="60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填表人：                           </w:t>
      </w:r>
      <w:r>
        <w:rPr>
          <w:rFonts w:ascii="仿宋_GB2312" w:eastAsia="仿宋_GB2312"/>
          <w:sz w:val="24"/>
          <w:szCs w:val="24"/>
        </w:rPr>
        <w:t xml:space="preserve">        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联系方式：</w:t>
      </w:r>
    </w:p>
    <w:p>
      <w:pPr>
        <w:overflowPunct w:val="0"/>
        <w:spacing w:after="0" w:line="60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备注：1.此表报送至省动物疫病预防与控制中心公共卫生室，楚遵锋，0531-51788679，邮箱：</w:t>
      </w:r>
      <w:r>
        <w:fldChar w:fldCharType="begin"/>
      </w:r>
      <w:r>
        <w:instrText xml:space="preserve"> HYPERLINK "mailto:ggwss910@163.com" </w:instrText>
      </w:r>
      <w:r>
        <w:fldChar w:fldCharType="separate"/>
      </w:r>
      <w:r>
        <w:rPr>
          <w:rStyle w:val="8"/>
          <w:rFonts w:hint="eastAsia" w:ascii="仿宋_GB2312" w:eastAsia="仿宋_GB2312"/>
          <w:sz w:val="24"/>
          <w:szCs w:val="24"/>
        </w:rPr>
        <w:t>ggwss910@163.com</w:t>
      </w:r>
      <w:r>
        <w:rPr>
          <w:rStyle w:val="8"/>
          <w:rFonts w:hint="eastAsia" w:ascii="仿宋_GB2312" w:eastAsia="仿宋_GB2312"/>
          <w:sz w:val="24"/>
          <w:szCs w:val="24"/>
        </w:rPr>
        <w:fldChar w:fldCharType="end"/>
      </w:r>
    </w:p>
    <w:p>
      <w:pPr>
        <w:overflowPunct w:val="0"/>
        <w:spacing w:after="0" w:line="600" w:lineRule="exact"/>
        <w:ind w:firstLine="1200" w:firstLineChars="5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2.拟建成数量为计划数量，可根据防控实际调整完善，调整完善后及时报送省动物疫病预防与控制中心。</w:t>
      </w:r>
    </w:p>
    <w:p>
      <w:pPr>
        <w:widowControl w:val="0"/>
        <w:overflowPunct w:val="0"/>
        <w:spacing w:after="0" w:line="600" w:lineRule="exact"/>
        <w:jc w:val="both"/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797" w:right="1440" w:bottom="1797" w:left="1440" w:header="709" w:footer="709" w:gutter="0"/>
          <w:pgNumType w:fmt="numberInDash"/>
          <w:cols w:space="708" w:num="1"/>
          <w:docGrid w:linePitch="360" w:charSpace="0"/>
        </w:sectPr>
      </w:pPr>
    </w:p>
    <w:p>
      <w:pPr>
        <w:widowControl w:val="0"/>
        <w:overflowPunct w:val="0"/>
        <w:spacing w:beforeLines="0" w:after="0" w:afterLines="0" w:line="60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 w:val="0"/>
        <w:overflowPunct w:val="0"/>
        <w:spacing w:beforeLines="0" w:after="0" w:afterLines="0" w:line="60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 w:val="0"/>
        <w:overflowPunct w:val="0"/>
        <w:spacing w:beforeLines="0" w:after="0" w:afterLines="0" w:line="60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山东省省级布病防控试点县创建方案</w:t>
      </w:r>
    </w:p>
    <w:p>
      <w:pPr>
        <w:widowControl w:val="0"/>
        <w:overflowPunct w:val="0"/>
        <w:spacing w:beforeLines="0" w:after="0" w:afterLines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idowControl w:val="0"/>
        <w:overflowPunct w:val="0"/>
        <w:spacing w:beforeLines="0" w:after="0" w:afterLines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为进一步抓好全省布病防控，探索建立先进防控经验和模式，省畜牧局研究决定开展省级布病防控试点县创建，特制订本方案。</w:t>
      </w:r>
    </w:p>
    <w:p>
      <w:pPr>
        <w:widowControl w:val="0"/>
        <w:overflowPunct w:val="0"/>
        <w:spacing w:beforeLines="0" w:after="0" w:afterLines="0"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一、创建目标</w:t>
      </w:r>
    </w:p>
    <w:p>
      <w:pPr>
        <w:widowControl w:val="0"/>
        <w:overflowPunct w:val="0"/>
        <w:spacing w:beforeLines="0" w:after="0" w:afterLines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针对我省牛羊养殖交易屠宰量大、布病防控难度高、人感染病例多等问题，通过试点创建，指导督促布病免疫试点县探索以疫苗免疫为核心的全链条防治模式、非免疫试点县探索以监测净化为核心的全链条控制模式，逐步实现从区域到整体的控制净化目标，切实提升全省整体布病防控水平。</w:t>
      </w:r>
    </w:p>
    <w:p>
      <w:pPr>
        <w:widowControl w:val="0"/>
        <w:overflowPunct w:val="0"/>
        <w:spacing w:beforeLines="0" w:after="0" w:afterLines="0"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二、创建主要任务</w:t>
      </w:r>
    </w:p>
    <w:p>
      <w:pPr>
        <w:widowControl w:val="0"/>
        <w:overflowPunct w:val="0"/>
        <w:spacing w:beforeLines="0" w:after="0" w:afterLines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 xml:space="preserve">    （一）开展布病防控摸底调查。</w:t>
      </w:r>
      <w:r>
        <w:rPr>
          <w:rFonts w:hint="eastAsia" w:ascii="仿宋_GB2312" w:eastAsia="仿宋_GB2312"/>
          <w:sz w:val="32"/>
          <w:szCs w:val="32"/>
        </w:rPr>
        <w:t>试点县开展布病防控情况摸底调查，切实掌握本辖区内牛羊养殖数量、养殖方式、屠宰场数量、畜间布病场群阳性率、畜间布病个体阳性率、人间布病流行状况等基本情况，准确摸清布病流行真实情况。</w:t>
      </w:r>
    </w:p>
    <w:p>
      <w:pPr>
        <w:widowControl w:val="0"/>
        <w:overflowPunct w:val="0"/>
        <w:spacing w:beforeLines="0" w:after="0" w:afterLines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楷体_GB2312" w:hAnsi="黑体" w:eastAsia="楷体_GB2312"/>
          <w:sz w:val="32"/>
          <w:szCs w:val="32"/>
        </w:rPr>
        <w:t xml:space="preserve"> （二）开展布病免疫试点县创建。</w:t>
      </w:r>
      <w:r>
        <w:rPr>
          <w:rFonts w:hint="eastAsia" w:ascii="仿宋_GB2312" w:eastAsia="仿宋_GB2312"/>
          <w:sz w:val="32"/>
          <w:szCs w:val="32"/>
        </w:rPr>
        <w:t>布病免疫试点县要建立以免疫为核心，以监测、流调、检疫、监督、执法为基础的综合防控措施，免疫构筑保护屏障、监测流调评估防控成效、检疫监督严防疫病传播扩散，切实降低畜间、人间布病流行率。重点要优化布病免疫计划，细化免疫方案，强化疫苗免疫和防护技术培训，指导规模养殖场、专业户自行程序化免疫，组织村级动物防疫员对确实不能参加先打后补的专业户、散养户集中免疫，积极探索购买第三方布病免疫服务，做到“应免尽免、不留空挡”。</w:t>
      </w:r>
    </w:p>
    <w:p>
      <w:pPr>
        <w:widowControl w:val="0"/>
        <w:overflowPunct w:val="0"/>
        <w:spacing w:beforeLines="0" w:after="0" w:afterLines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 xml:space="preserve">    （三）开展布病非免疫试点县创建。</w:t>
      </w:r>
      <w:r>
        <w:rPr>
          <w:rFonts w:hint="eastAsia" w:ascii="仿宋_GB2312" w:eastAsia="仿宋_GB2312"/>
          <w:sz w:val="32"/>
          <w:szCs w:val="32"/>
        </w:rPr>
        <w:t>布病非免疫试点县要建立以监测、扑杀、净化为核心，流调、检疫、监督、执法为基础的综合防控措施，监测扑杀消灭传染源、监测流调评估防控成效、检疫监督严防疫病传播扩散，切实降低畜间、人间布病流行率。重点要优化监测净化工作方案，分区域、分阶段、分类别全覆盖监测，发现的阳性动物及时扑杀并无害化处理。支持提高阳性牛羊扑杀补助，鼓励开展监测阳性动物资源化试点。</w:t>
      </w:r>
    </w:p>
    <w:p>
      <w:pPr>
        <w:widowControl w:val="0"/>
        <w:overflowPunct w:val="0"/>
        <w:spacing w:beforeLines="0" w:after="0" w:afterLines="0"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（四）开展政策资金打包支持。</w:t>
      </w:r>
      <w:r>
        <w:rPr>
          <w:rFonts w:hint="eastAsia" w:ascii="仿宋_GB2312" w:eastAsia="仿宋_GB2312"/>
          <w:sz w:val="32"/>
          <w:szCs w:val="32"/>
        </w:rPr>
        <w:t>省里对布病防控试点县创建进行补助，支持开展布病防控模式探索创新。各有关市要协调加大本级财政支持力度，统筹省级以上强制免疫补助资金重点支持试点县创建工作。各试点县要积极争取本级财政支持，统筹省级以上强制免疫补助资金开展相关工作，确保相关工作顺利进行。</w:t>
      </w:r>
    </w:p>
    <w:p>
      <w:pPr>
        <w:widowControl w:val="0"/>
        <w:overflowPunct w:val="0"/>
        <w:spacing w:beforeLines="0" w:after="0" w:afterLines="0" w:line="600" w:lineRule="exact"/>
        <w:rPr>
          <w:rFonts w:ascii="楷体_GB2312" w:hAnsi="黑体" w:eastAsia="楷体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三、创建要求</w:t>
      </w:r>
    </w:p>
    <w:p>
      <w:pPr>
        <w:widowControl w:val="0"/>
        <w:overflowPunct w:val="0"/>
        <w:spacing w:beforeLines="0" w:after="0" w:afterLines="0"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 xml:space="preserve">    （一）开展备案审查。</w:t>
      </w:r>
      <w:r>
        <w:rPr>
          <w:rFonts w:hint="eastAsia" w:ascii="仿宋_GB2312" w:eastAsia="仿宋_GB2312"/>
          <w:sz w:val="32"/>
          <w:szCs w:val="32"/>
        </w:rPr>
        <w:t>试点县根据本方案有关要求，编制详细的试点创建工作方案，于3月15日前报送省畜牧局。省畜牧局组织专家对方案进行备案审查。</w:t>
      </w:r>
    </w:p>
    <w:p>
      <w:pPr>
        <w:widowControl w:val="0"/>
        <w:overflowPunct w:val="0"/>
        <w:spacing w:beforeLines="0" w:after="0" w:afterLines="0"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（二）强化组织实施。</w:t>
      </w:r>
      <w:r>
        <w:rPr>
          <w:rFonts w:hint="eastAsia" w:ascii="仿宋_GB2312" w:eastAsia="仿宋_GB2312"/>
          <w:sz w:val="32"/>
          <w:szCs w:val="32"/>
        </w:rPr>
        <w:t>各试点县要高度重视试点创建工作，成立工作小组，形成分工负责、协同推进的良好工作机制，组织做好任务分工和进度安排，推动创建工作有序开展。建立定期调度、会商、研判等工作机制，及时总结创建经验。省里将成立工作小组，包保督促指导试点县开展创建工作，协调解决工作中出现的困难和问题，全力推动试点县创建。</w:t>
      </w:r>
    </w:p>
    <w:p>
      <w:pPr>
        <w:widowControl w:val="0"/>
        <w:overflowPunct w:val="0"/>
        <w:spacing w:beforeLines="0" w:after="0" w:afterLines="0"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（三）加强梳理总结。</w:t>
      </w:r>
      <w:r>
        <w:rPr>
          <w:rFonts w:hint="eastAsia" w:ascii="仿宋_GB2312" w:eastAsia="仿宋_GB2312"/>
          <w:sz w:val="32"/>
          <w:szCs w:val="32"/>
        </w:rPr>
        <w:t>创建期内，各试点县6月底和12月底前分别报送上半年和全年工作总结，对照创建方案逐一梳理进展、成效、问题和建议等。创建过程中出现的典型经验和优秀做法要积极总结、及时报送、全面推广。</w:t>
      </w:r>
    </w:p>
    <w:p>
      <w:pPr>
        <w:widowControl w:val="0"/>
        <w:spacing w:beforeLines="0" w:after="0" w:afterLines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联系人及联系方式：</w:t>
      </w:r>
    </w:p>
    <w:p>
      <w:pPr>
        <w:widowControl w:val="0"/>
        <w:spacing w:beforeLines="0" w:after="0" w:afterLines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张文娟  0531-51788870   51788871（传真）</w:t>
      </w:r>
    </w:p>
    <w:p>
      <w:pPr>
        <w:widowControl w:val="0"/>
        <w:spacing w:beforeLines="0" w:after="0" w:afterLines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邮   箱  sdwyb2006@163.com</w:t>
      </w:r>
    </w:p>
    <w:p>
      <w:pPr>
        <w:overflowPunct w:val="0"/>
        <w:spacing w:after="0" w:line="600" w:lineRule="exact"/>
        <w:rPr>
          <w:rFonts w:ascii="黑体" w:hAnsi="黑体" w:eastAsia="黑体"/>
          <w:sz w:val="32"/>
          <w:szCs w:val="32"/>
        </w:rPr>
      </w:pPr>
    </w:p>
    <w:p>
      <w:pPr>
        <w:overflowPunct w:val="0"/>
        <w:spacing w:after="0" w:line="600" w:lineRule="exact"/>
        <w:rPr>
          <w:rFonts w:ascii="黑体" w:hAnsi="黑体" w:eastAsia="黑体"/>
          <w:sz w:val="32"/>
          <w:szCs w:val="32"/>
        </w:rPr>
      </w:pPr>
    </w:p>
    <w:p>
      <w:pPr>
        <w:overflowPunct w:val="0"/>
        <w:spacing w:after="0" w:line="600" w:lineRule="exact"/>
        <w:rPr>
          <w:rFonts w:ascii="黑体" w:hAnsi="黑体" w:eastAsia="黑体"/>
          <w:sz w:val="32"/>
          <w:szCs w:val="32"/>
        </w:rPr>
      </w:pPr>
    </w:p>
    <w:p>
      <w:pPr>
        <w:overflowPunct w:val="0"/>
        <w:spacing w:after="0" w:line="600" w:lineRule="exact"/>
        <w:rPr>
          <w:rFonts w:ascii="黑体" w:hAnsi="黑体" w:eastAsia="黑体"/>
          <w:sz w:val="32"/>
          <w:szCs w:val="32"/>
        </w:rPr>
      </w:pPr>
    </w:p>
    <w:p>
      <w:pPr>
        <w:overflowPunct w:val="0"/>
        <w:spacing w:after="0" w:line="600" w:lineRule="exact"/>
        <w:rPr>
          <w:rFonts w:ascii="黑体" w:hAnsi="黑体" w:eastAsia="黑体"/>
          <w:sz w:val="32"/>
          <w:szCs w:val="32"/>
        </w:rPr>
      </w:pPr>
    </w:p>
    <w:p>
      <w:pPr>
        <w:overflowPunct w:val="0"/>
        <w:spacing w:after="0" w:line="600" w:lineRule="exact"/>
        <w:rPr>
          <w:rFonts w:ascii="黑体" w:hAnsi="黑体" w:eastAsia="黑体"/>
          <w:sz w:val="32"/>
          <w:szCs w:val="32"/>
        </w:rPr>
      </w:pPr>
    </w:p>
    <w:p>
      <w:pPr>
        <w:overflowPunct w:val="0"/>
        <w:spacing w:after="0" w:line="600" w:lineRule="exact"/>
        <w:rPr>
          <w:rFonts w:ascii="黑体" w:hAnsi="黑体" w:eastAsia="黑体"/>
          <w:sz w:val="32"/>
          <w:szCs w:val="32"/>
        </w:rPr>
      </w:pPr>
    </w:p>
    <w:p>
      <w:pPr>
        <w:overflowPunct w:val="0"/>
        <w:spacing w:after="0" w:line="600" w:lineRule="exact"/>
        <w:rPr>
          <w:rFonts w:ascii="黑体" w:hAnsi="黑体" w:eastAsia="黑体"/>
          <w:sz w:val="32"/>
          <w:szCs w:val="32"/>
        </w:rPr>
      </w:pPr>
    </w:p>
    <w:p>
      <w:pPr>
        <w:widowControl w:val="0"/>
        <w:overflowPunct w:val="0"/>
        <w:spacing w:beforeLines="0" w:after="0" w:afterLines="0"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 w:val="0"/>
        <w:overflowPunct w:val="0"/>
        <w:spacing w:beforeLines="0" w:after="0" w:afterLines="0" w:line="600" w:lineRule="exact"/>
        <w:rPr>
          <w:rFonts w:ascii="黑体" w:hAnsi="黑体" w:eastAsia="黑体"/>
          <w:sz w:val="32"/>
          <w:szCs w:val="32"/>
        </w:rPr>
      </w:pPr>
    </w:p>
    <w:p>
      <w:pPr>
        <w:widowControl w:val="0"/>
        <w:overflowPunct w:val="0"/>
        <w:spacing w:beforeLines="0" w:after="0" w:afterLines="0" w:line="60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山东省布病等畜间人兽共患病宣传</w:t>
      </w:r>
    </w:p>
    <w:p>
      <w:pPr>
        <w:widowControl w:val="0"/>
        <w:overflowPunct w:val="0"/>
        <w:spacing w:beforeLines="0" w:after="0" w:afterLines="0" w:line="60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活动方案</w:t>
      </w:r>
    </w:p>
    <w:p>
      <w:pPr>
        <w:widowControl w:val="0"/>
        <w:overflowPunct w:val="0"/>
        <w:spacing w:beforeLines="0" w:after="0" w:afterLines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 w:val="0"/>
        <w:overflowPunct w:val="0"/>
        <w:spacing w:beforeLines="0" w:after="0" w:afterLines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为进一步强化布病等人兽共患病防控知识宣传，加强人畜共患病防治行为干预，提高各级动物防疫检疫检测人员防控水平，提升生产经营者防护能力和社会公众防范意识，特制定本方案。</w:t>
      </w:r>
    </w:p>
    <w:p>
      <w:pPr>
        <w:widowControl w:val="0"/>
        <w:overflowPunct w:val="0"/>
        <w:spacing w:beforeLines="0" w:after="0" w:afterLines="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一、活动目标</w:t>
      </w:r>
    </w:p>
    <w:p>
      <w:pPr>
        <w:widowControl w:val="0"/>
        <w:overflowPunct w:val="0"/>
        <w:spacing w:beforeLines="0" w:after="0" w:afterLines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围绕布病等畜间人兽共患病法律法规、政策措施、防控技术、防护要求等内容，分级分类开展一系列宣传培训教育主题活动，提升各级动物防疫检疫检测人员“早发现、早报告、快反应、严处置”能力，提高生产经营者安全防护能水平和社会公众防范意识。</w:t>
      </w:r>
    </w:p>
    <w:p>
      <w:pPr>
        <w:widowControl w:val="0"/>
        <w:overflowPunct w:val="0"/>
        <w:spacing w:beforeLines="0" w:after="0" w:afterLines="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二、活动时间</w:t>
      </w:r>
    </w:p>
    <w:p>
      <w:pPr>
        <w:widowControl w:val="0"/>
        <w:overflowPunct w:val="0"/>
        <w:spacing w:beforeLines="0" w:after="0" w:afterLines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2023年1月-2023年12月。</w:t>
      </w:r>
    </w:p>
    <w:p>
      <w:pPr>
        <w:widowControl w:val="0"/>
        <w:overflowPunct w:val="0"/>
        <w:spacing w:beforeLines="0" w:after="0" w:afterLines="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三、宣传内容</w:t>
      </w:r>
    </w:p>
    <w:p>
      <w:pPr>
        <w:widowControl w:val="0"/>
        <w:overflowPunct w:val="0"/>
        <w:spacing w:beforeLines="0" w:after="0" w:afterLines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动物防疫法》《山东省动物防疫条例》等法律法规；《山东省布鲁氏菌病防控五年行动方案（2022-2026）》《山东省畜间人兽共患病防治规划(2023-2030年)》以及布病、炭疽、狂犬病防治技术规范等制度文件；布病、炭疽、狂犬病等人畜共患病实验室检测技术和防护要点；布病、炭疽、狂犬病等人畜共患病安全教育等。</w:t>
      </w:r>
    </w:p>
    <w:p>
      <w:pPr>
        <w:widowControl w:val="0"/>
        <w:overflowPunct w:val="0"/>
        <w:spacing w:beforeLines="0" w:after="0" w:afterLines="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四、宣传方式</w:t>
      </w:r>
    </w:p>
    <w:p>
      <w:pPr>
        <w:widowControl w:val="0"/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（一）编制材料、发放到户。</w:t>
      </w:r>
      <w:r>
        <w:rPr>
          <w:rFonts w:hint="eastAsia" w:ascii="仿宋_GB2312" w:eastAsia="仿宋_GB2312"/>
          <w:sz w:val="32"/>
          <w:szCs w:val="32"/>
        </w:rPr>
        <w:t>各地要组织编印明白纸、知识手册、宣传挂图，免费发放张贴在养殖场户、屠宰场、病死畜禽无害化处理厂等场所，征集并印刷宣传标语，确保布病、炭疽、狂犬病等畜间人畜共患病法律法规、政策措施和防治技术进场入户。</w:t>
      </w:r>
    </w:p>
    <w:p>
      <w:pPr>
        <w:widowControl w:val="0"/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（二）专题培训、强化教育。</w:t>
      </w:r>
      <w:r>
        <w:rPr>
          <w:rFonts w:hint="eastAsia" w:ascii="仿宋_GB2312" w:eastAsia="仿宋_GB2312"/>
          <w:sz w:val="32"/>
          <w:szCs w:val="32"/>
        </w:rPr>
        <w:t>各级动物疫病预防控制机构、承担动物卫生监督职责的机构要逐级开展专题培训,强化各级防疫检疫检测人员防治技术、检测技术、防护技术培训。开设专家大讲堂，不定期开展防控知识和健康教育活动，倡导健康饮食习惯，提升生产经营者和社会公众防护能力和安全意识。</w:t>
      </w:r>
    </w:p>
    <w:p>
      <w:pPr>
        <w:widowControl w:val="0"/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（三）创新载体、媒体宣传</w:t>
      </w:r>
      <w:r>
        <w:rPr>
          <w:rFonts w:hint="eastAsia" w:ascii="仿宋_GB2312" w:eastAsia="仿宋_GB2312"/>
          <w:sz w:val="32"/>
          <w:szCs w:val="32"/>
        </w:rPr>
        <w:t>。各地要创新宣传方式，制作新闻宣传片、短视频等，利用微博、微信、抖音、快手等手段和电视、电台等主流媒体平台进行宣传。鼓励有条件的地区开展</w:t>
      </w:r>
      <w:r>
        <w:rPr>
          <w:rFonts w:ascii="仿宋_GB2312" w:eastAsia="仿宋_GB2312"/>
          <w:sz w:val="32"/>
          <w:szCs w:val="32"/>
        </w:rPr>
        <w:t>乡村大喇叭</w:t>
      </w:r>
      <w:r>
        <w:rPr>
          <w:rFonts w:hint="eastAsia" w:ascii="仿宋_GB2312" w:eastAsia="仿宋_GB2312"/>
          <w:sz w:val="32"/>
          <w:szCs w:val="32"/>
        </w:rPr>
        <w:t>下乡进村活动或者通过当地电台、电视台等制作访谈节目，提高宣传的多样性和覆盖面。</w:t>
      </w:r>
    </w:p>
    <w:p>
      <w:pPr>
        <w:widowControl w:val="0"/>
        <w:spacing w:beforeLines="0" w:after="0" w:afterLines="0" w:line="60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（四）案例宣讲、咨询解答。</w:t>
      </w:r>
      <w:r>
        <w:rPr>
          <w:rFonts w:hint="eastAsia" w:ascii="仿宋_GB2312" w:eastAsia="仿宋_GB2312"/>
          <w:sz w:val="32"/>
          <w:szCs w:val="32"/>
        </w:rPr>
        <w:t>各地要定期公开养殖、运输、屠宰、病死畜禽无害化处理等环节查处的典型违法案例，特别是移交公安部门查办的刑事违法案件，公开宣讲、以案说法，并提供政策法规咨询解答，充分发挥其教育、警示和震慑作用。</w:t>
      </w:r>
    </w:p>
    <w:p>
      <w:pPr>
        <w:widowControl w:val="0"/>
        <w:overflowPunct w:val="0"/>
        <w:spacing w:beforeLines="0" w:after="0" w:afterLines="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五、有关要求</w:t>
      </w:r>
    </w:p>
    <w:p>
      <w:pPr>
        <w:widowControl w:val="0"/>
        <w:spacing w:beforeLines="0" w:after="0" w:afterLines="0" w:line="60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各地要高度重视本次宣传活动，结合辖区内实际，制定切实可行的活动实施方案，采用多种方式，分门别类开展系列宣传活动。活动期间，要指派专人负责调度协调，了解掌握活动进展情况，每季度上报宣传活动统计表（附表），活动结束后，全面总结活动开展情况，并形成总结报告于2023年12月底前上报省畜牧局。</w:t>
      </w:r>
    </w:p>
    <w:p>
      <w:pPr>
        <w:widowControl w:val="0"/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</w:p>
    <w:p>
      <w:pPr>
        <w:widowControl w:val="0"/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联系人及联系方式：</w:t>
      </w:r>
    </w:p>
    <w:p>
      <w:pPr>
        <w:widowControl w:val="0"/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张旭  0531-87198900  51788871（传真）</w:t>
      </w:r>
    </w:p>
    <w:p>
      <w:pPr>
        <w:widowControl w:val="0"/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邮箱  sdwyb2006@163.com</w:t>
      </w:r>
    </w:p>
    <w:p>
      <w:pPr>
        <w:widowControl w:val="0"/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</w:p>
    <w:p>
      <w:pPr>
        <w:widowControl w:val="0"/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</w:p>
    <w:p>
      <w:pPr>
        <w:widowControl w:val="0"/>
        <w:spacing w:beforeLines="0" w:after="0" w:afterLines="0" w:line="600" w:lineRule="exact"/>
        <w:ind w:firstLine="435"/>
        <w:rPr>
          <w:rFonts w:ascii="仿宋_GB2312" w:eastAsia="仿宋_GB2312"/>
          <w:sz w:val="32"/>
          <w:szCs w:val="32"/>
        </w:rPr>
      </w:pPr>
    </w:p>
    <w:p>
      <w:pPr>
        <w:spacing w:after="0" w:line="600" w:lineRule="exact"/>
        <w:ind w:firstLine="435"/>
        <w:rPr>
          <w:rFonts w:ascii="仿宋_GB2312" w:eastAsia="仿宋_GB2312"/>
          <w:sz w:val="32"/>
          <w:szCs w:val="32"/>
        </w:rPr>
      </w:pPr>
    </w:p>
    <w:p>
      <w:pPr>
        <w:spacing w:after="0" w:line="600" w:lineRule="exact"/>
        <w:ind w:firstLine="435"/>
        <w:rPr>
          <w:rFonts w:ascii="仿宋_GB2312" w:eastAsia="仿宋_GB2312"/>
          <w:sz w:val="32"/>
          <w:szCs w:val="32"/>
        </w:rPr>
      </w:pPr>
    </w:p>
    <w:p>
      <w:pPr>
        <w:spacing w:after="0" w:line="600" w:lineRule="exact"/>
        <w:ind w:firstLine="435"/>
        <w:rPr>
          <w:rFonts w:ascii="仿宋_GB2312" w:eastAsia="仿宋_GB2312"/>
          <w:sz w:val="32"/>
          <w:szCs w:val="32"/>
        </w:rPr>
      </w:pPr>
    </w:p>
    <w:p>
      <w:pPr>
        <w:spacing w:after="0" w:line="600" w:lineRule="exact"/>
        <w:ind w:firstLine="435"/>
        <w:rPr>
          <w:rFonts w:ascii="仿宋_GB2312" w:eastAsia="仿宋_GB2312"/>
          <w:sz w:val="32"/>
          <w:szCs w:val="32"/>
        </w:rPr>
      </w:pPr>
    </w:p>
    <w:p>
      <w:pPr>
        <w:spacing w:after="0"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after="0" w:line="600" w:lineRule="exact"/>
        <w:ind w:firstLine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p>
      <w:pPr>
        <w:spacing w:after="0" w:line="600" w:lineRule="exact"/>
        <w:ind w:firstLine="435"/>
        <w:rPr>
          <w:rFonts w:ascii="黑体" w:hAnsi="黑体" w:eastAsia="黑体"/>
          <w:sz w:val="32"/>
          <w:szCs w:val="32"/>
        </w:rPr>
      </w:pPr>
    </w:p>
    <w:p>
      <w:pPr>
        <w:spacing w:after="0" w:line="600" w:lineRule="exact"/>
        <w:ind w:firstLine="43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布病等畜间人兽共患病宣传活动统计表</w:t>
      </w:r>
    </w:p>
    <w:p>
      <w:pPr>
        <w:spacing w:after="0" w:line="600" w:lineRule="exact"/>
        <w:ind w:firstLine="43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填表单位：                              填表日期：</w:t>
      </w:r>
    </w:p>
    <w:tbl>
      <w:tblPr>
        <w:tblStyle w:val="5"/>
        <w:tblW w:w="9540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6407"/>
        <w:gridCol w:w="7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restart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编制材料</w:t>
            </w:r>
          </w:p>
          <w:p>
            <w:pPr>
              <w:spacing w:after="0" w:line="600" w:lineRule="exact"/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发放到户</w:t>
            </w:r>
          </w:p>
        </w:tc>
        <w:tc>
          <w:tcPr>
            <w:tcW w:w="6407" w:type="dxa"/>
          </w:tcPr>
          <w:p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张贴挂图数量（张）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continue"/>
          </w:tcPr>
          <w:p>
            <w:pPr>
              <w:spacing w:after="0" w:line="600" w:lineRule="exact"/>
            </w:pPr>
          </w:p>
        </w:tc>
        <w:tc>
          <w:tcPr>
            <w:tcW w:w="6407" w:type="dxa"/>
          </w:tcPr>
          <w:p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印刷标语数量（条）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continue"/>
          </w:tcPr>
          <w:p>
            <w:pPr>
              <w:spacing w:after="0" w:line="600" w:lineRule="exact"/>
            </w:pPr>
          </w:p>
        </w:tc>
        <w:tc>
          <w:tcPr>
            <w:tcW w:w="6407" w:type="dxa"/>
          </w:tcPr>
          <w:p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发放宣传材料数量（本）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restart"/>
            <w:vAlign w:val="center"/>
          </w:tcPr>
          <w:p>
            <w:pPr>
              <w:spacing w:after="0" w:line="600" w:lineRule="exact"/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专题培训</w:t>
            </w:r>
          </w:p>
          <w:p>
            <w:pPr>
              <w:spacing w:after="0" w:line="600" w:lineRule="exact"/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强化教育</w:t>
            </w:r>
          </w:p>
        </w:tc>
        <w:tc>
          <w:tcPr>
            <w:tcW w:w="6407" w:type="dxa"/>
          </w:tcPr>
          <w:p>
            <w:pPr>
              <w:spacing w:after="0" w:line="600" w:lineRule="exact"/>
            </w:pPr>
            <w:r>
              <w:rPr>
                <w:rFonts w:hint="eastAsia" w:ascii="仿宋_GB2312" w:eastAsia="仿宋_GB2312"/>
                <w:sz w:val="32"/>
                <w:szCs w:val="32"/>
              </w:rPr>
              <w:t>开展专题培训次数（次）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continue"/>
          </w:tcPr>
          <w:p>
            <w:pPr>
              <w:spacing w:after="0" w:line="600" w:lineRule="exact"/>
              <w:jc w:val="center"/>
            </w:pPr>
          </w:p>
        </w:tc>
        <w:tc>
          <w:tcPr>
            <w:tcW w:w="6407" w:type="dxa"/>
          </w:tcPr>
          <w:p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培训人数（个）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continue"/>
            <w:vAlign w:val="center"/>
          </w:tcPr>
          <w:p>
            <w:pPr>
              <w:spacing w:after="0" w:line="600" w:lineRule="exact"/>
              <w:jc w:val="center"/>
            </w:pPr>
          </w:p>
        </w:tc>
        <w:tc>
          <w:tcPr>
            <w:tcW w:w="6407" w:type="dxa"/>
          </w:tcPr>
          <w:p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开展安全教育次数（次）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continue"/>
          </w:tcPr>
          <w:p>
            <w:pPr>
              <w:spacing w:after="0" w:line="600" w:lineRule="exact"/>
            </w:pPr>
          </w:p>
        </w:tc>
        <w:tc>
          <w:tcPr>
            <w:tcW w:w="6407" w:type="dxa"/>
          </w:tcPr>
          <w:p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安全教育人数（个）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restart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创新载体</w:t>
            </w:r>
          </w:p>
          <w:p>
            <w:pPr>
              <w:spacing w:after="0" w:line="600" w:lineRule="exact"/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媒体宣传</w:t>
            </w:r>
          </w:p>
        </w:tc>
        <w:tc>
          <w:tcPr>
            <w:tcW w:w="6407" w:type="dxa"/>
          </w:tcPr>
          <w:p>
            <w:pPr>
              <w:spacing w:after="0" w:line="600" w:lineRule="exact"/>
            </w:pPr>
            <w:r>
              <w:rPr>
                <w:rFonts w:hint="eastAsia" w:ascii="仿宋_GB2312" w:eastAsia="仿宋_GB2312"/>
                <w:sz w:val="32"/>
                <w:szCs w:val="32"/>
              </w:rPr>
              <w:t>微博、微信、抖音、快手等宣传数量（次）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continue"/>
          </w:tcPr>
          <w:p>
            <w:pPr>
              <w:spacing w:after="0" w:line="600" w:lineRule="exact"/>
            </w:pPr>
          </w:p>
        </w:tc>
        <w:tc>
          <w:tcPr>
            <w:tcW w:w="6407" w:type="dxa"/>
          </w:tcPr>
          <w:p>
            <w:pPr>
              <w:spacing w:after="0" w:line="600" w:lineRule="exact"/>
            </w:pPr>
            <w:r>
              <w:rPr>
                <w:rFonts w:hint="eastAsia" w:ascii="仿宋_GB2312" w:eastAsia="仿宋_GB2312"/>
                <w:sz w:val="32"/>
                <w:szCs w:val="32"/>
              </w:rPr>
              <w:t>电台、电视台宣传数量（次）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continue"/>
          </w:tcPr>
          <w:p>
            <w:pPr>
              <w:spacing w:after="0" w:line="600" w:lineRule="exact"/>
            </w:pPr>
          </w:p>
        </w:tc>
        <w:tc>
          <w:tcPr>
            <w:tcW w:w="6407" w:type="dxa"/>
          </w:tcPr>
          <w:p>
            <w:pPr>
              <w:spacing w:after="0" w:line="600" w:lineRule="exact"/>
            </w:pPr>
            <w:r>
              <w:rPr>
                <w:rFonts w:ascii="仿宋_GB2312" w:eastAsia="仿宋_GB2312"/>
                <w:sz w:val="32"/>
                <w:szCs w:val="32"/>
              </w:rPr>
              <w:t>乡村大喇叭</w:t>
            </w:r>
            <w:r>
              <w:rPr>
                <w:rFonts w:hint="eastAsia" w:ascii="仿宋_GB2312" w:eastAsia="仿宋_GB2312"/>
                <w:sz w:val="32"/>
                <w:szCs w:val="32"/>
              </w:rPr>
              <w:t>下乡进村活动数量（次）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restart"/>
            <w:vAlign w:val="center"/>
          </w:tcPr>
          <w:p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案例宣讲</w:t>
            </w:r>
          </w:p>
          <w:p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咨询解答</w:t>
            </w:r>
          </w:p>
        </w:tc>
        <w:tc>
          <w:tcPr>
            <w:tcW w:w="6407" w:type="dxa"/>
          </w:tcPr>
          <w:p>
            <w:pPr>
              <w:spacing w:after="0" w:line="600" w:lineRule="exact"/>
            </w:pPr>
            <w:r>
              <w:rPr>
                <w:rFonts w:hint="eastAsia" w:ascii="仿宋_GB2312" w:eastAsia="仿宋_GB2312"/>
                <w:sz w:val="32"/>
                <w:szCs w:val="32"/>
              </w:rPr>
              <w:t>查处的相关违法案件数量（件）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continue"/>
          </w:tcPr>
          <w:p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407" w:type="dxa"/>
          </w:tcPr>
          <w:p>
            <w:pPr>
              <w:spacing w:after="0" w:line="600" w:lineRule="exact"/>
            </w:pPr>
            <w:r>
              <w:rPr>
                <w:rFonts w:hint="eastAsia" w:ascii="仿宋_GB2312" w:eastAsia="仿宋_GB2312"/>
                <w:sz w:val="32"/>
                <w:szCs w:val="32"/>
              </w:rPr>
              <w:t>案件曝光数量（件）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21" w:type="dxa"/>
            <w:vMerge w:val="continue"/>
          </w:tcPr>
          <w:p>
            <w:pPr>
              <w:spacing w:after="0"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407" w:type="dxa"/>
          </w:tcPr>
          <w:p>
            <w:pPr>
              <w:spacing w:after="0" w:line="600" w:lineRule="exact"/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咨询解答数量（次）</w:t>
            </w: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21" w:type="dxa"/>
          </w:tcPr>
          <w:p>
            <w:pPr>
              <w:spacing w:after="0" w:line="600" w:lineRule="exact"/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其他活动形式</w:t>
            </w:r>
          </w:p>
        </w:tc>
        <w:tc>
          <w:tcPr>
            <w:tcW w:w="6407" w:type="dxa"/>
          </w:tcPr>
          <w:p>
            <w:pPr>
              <w:spacing w:after="0" w:line="600" w:lineRule="exact"/>
            </w:pPr>
          </w:p>
        </w:tc>
        <w:tc>
          <w:tcPr>
            <w:tcW w:w="712" w:type="dxa"/>
          </w:tcPr>
          <w:p>
            <w:pPr>
              <w:spacing w:after="0" w:line="600" w:lineRule="exact"/>
            </w:pPr>
          </w:p>
        </w:tc>
      </w:tr>
    </w:tbl>
    <w:p>
      <w:pPr>
        <w:spacing w:after="0" w:line="600" w:lineRule="exact"/>
        <w:ind w:firstLine="43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填表人：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IfIJuX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N2M5YjkzZjM1OWY2NWVhYjFiYTAzODVkMGZlNTcifQ=="/>
  </w:docVars>
  <w:rsids>
    <w:rsidRoot w:val="23A865CF"/>
    <w:rsid w:val="23A8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ascii="Times New Roman" w:hAnsi="Times New Roman" w:eastAsia="宋体" w:cs="Times New Roman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普通(网站)1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2023-01-19T07:13:00Z</dcterms:created>
  <dc:creator>Administrator</dc:creator>
  <cp:lastModifiedBy>Administrator</cp:lastModifiedBy>
  <dcterms:modified xsi:type="dcterms:W3CDTF">2023-01-19T07:16:49Z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FD15536D105C4CCC8B5ADC3B010DF50E</vt:lpwstr>
  </property>
</Properties>
</file>