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766" w:rsidRDefault="00864766" w:rsidP="00864766">
      <w:pPr>
        <w:pStyle w:val="NormalNormal"/>
        <w:tabs>
          <w:tab w:val="left" w:pos="6840"/>
        </w:tabs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864766" w:rsidRDefault="00864766" w:rsidP="00864766">
      <w:pPr>
        <w:pStyle w:val="NormalNormal"/>
        <w:tabs>
          <w:tab w:val="left" w:pos="6840"/>
        </w:tabs>
        <w:spacing w:line="600" w:lineRule="exact"/>
        <w:jc w:val="left"/>
        <w:rPr>
          <w:rFonts w:ascii="黑体" w:eastAsia="黑体"/>
          <w:sz w:val="32"/>
          <w:szCs w:val="32"/>
        </w:rPr>
      </w:pPr>
    </w:p>
    <w:p w:rsidR="00864766" w:rsidRDefault="00864766" w:rsidP="00864766">
      <w:pPr>
        <w:pStyle w:val="NormalNormal"/>
        <w:spacing w:line="600" w:lineRule="exact"/>
        <w:ind w:firstLineChars="200" w:firstLine="934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核发（变更）兽药生产许可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证</w:t>
      </w:r>
      <w:r>
        <w:rPr>
          <w:rFonts w:eastAsia="方正小标宋简体"/>
          <w:color w:val="000000"/>
          <w:sz w:val="44"/>
          <w:szCs w:val="44"/>
        </w:rPr>
        <w:t>和</w:t>
      </w:r>
      <w:r>
        <w:rPr>
          <w:rFonts w:eastAsia="方正小标宋简体"/>
          <w:color w:val="000000"/>
          <w:sz w:val="44"/>
          <w:szCs w:val="44"/>
        </w:rPr>
        <w:t>GMP</w:t>
      </w:r>
      <w:r>
        <w:rPr>
          <w:rFonts w:eastAsia="方正小标宋简体"/>
          <w:color w:val="000000"/>
          <w:sz w:val="44"/>
          <w:szCs w:val="44"/>
        </w:rPr>
        <w:t>证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企业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名单</w:t>
      </w:r>
    </w:p>
    <w:p w:rsidR="00864766" w:rsidRDefault="00864766" w:rsidP="00864766">
      <w:pPr>
        <w:pStyle w:val="NormalNormal"/>
        <w:tabs>
          <w:tab w:val="left" w:pos="6840"/>
        </w:tabs>
        <w:spacing w:line="600" w:lineRule="exact"/>
        <w:jc w:val="left"/>
        <w:rPr>
          <w:rFonts w:ascii="黑体" w:eastAsia="黑体"/>
          <w:sz w:val="32"/>
          <w:szCs w:val="32"/>
        </w:rPr>
      </w:pPr>
    </w:p>
    <w:tbl>
      <w:tblPr>
        <w:tblStyle w:val="NormalTableTableNormal"/>
        <w:tblW w:w="143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4"/>
        <w:gridCol w:w="1899"/>
        <w:gridCol w:w="2100"/>
        <w:gridCol w:w="2100"/>
        <w:gridCol w:w="2200"/>
        <w:gridCol w:w="1980"/>
        <w:gridCol w:w="1620"/>
        <w:gridCol w:w="1733"/>
      </w:tblGrid>
      <w:tr w:rsidR="00864766" w:rsidTr="0082781C">
        <w:trPr>
          <w:trHeight w:val="600"/>
          <w:jc w:val="center"/>
        </w:trPr>
        <w:tc>
          <w:tcPr>
            <w:tcW w:w="764" w:type="dxa"/>
            <w:vAlign w:val="center"/>
          </w:tcPr>
          <w:p w:rsidR="00864766" w:rsidRDefault="00864766" w:rsidP="0082781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3"/>
                <w:sz w:val="28"/>
                <w:szCs w:val="28"/>
              </w:rPr>
              <w:t>序号</w:t>
            </w:r>
          </w:p>
        </w:tc>
        <w:tc>
          <w:tcPr>
            <w:tcW w:w="1899" w:type="dxa"/>
            <w:vAlign w:val="center"/>
          </w:tcPr>
          <w:p w:rsidR="00864766" w:rsidRDefault="00864766" w:rsidP="008278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企业名称</w:t>
            </w:r>
          </w:p>
        </w:tc>
        <w:tc>
          <w:tcPr>
            <w:tcW w:w="2100" w:type="dxa"/>
            <w:vAlign w:val="center"/>
          </w:tcPr>
          <w:p w:rsidR="00864766" w:rsidRDefault="00864766" w:rsidP="008278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生产范围</w:t>
            </w:r>
          </w:p>
        </w:tc>
        <w:tc>
          <w:tcPr>
            <w:tcW w:w="2100" w:type="dxa"/>
            <w:vAlign w:val="center"/>
          </w:tcPr>
          <w:p w:rsidR="00864766" w:rsidRDefault="00864766" w:rsidP="008278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生产地址</w:t>
            </w:r>
          </w:p>
        </w:tc>
        <w:tc>
          <w:tcPr>
            <w:tcW w:w="2200" w:type="dxa"/>
            <w:vAlign w:val="center"/>
          </w:tcPr>
          <w:p w:rsidR="00864766" w:rsidRDefault="00864766" w:rsidP="008278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GMP</w:t>
            </w:r>
            <w:r>
              <w:rPr>
                <w:b/>
                <w:sz w:val="28"/>
                <w:szCs w:val="28"/>
              </w:rPr>
              <w:t>证书号</w:t>
            </w:r>
          </w:p>
        </w:tc>
        <w:tc>
          <w:tcPr>
            <w:tcW w:w="1980" w:type="dxa"/>
            <w:vAlign w:val="center"/>
          </w:tcPr>
          <w:p w:rsidR="00864766" w:rsidRDefault="00864766" w:rsidP="008278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11"/>
                <w:sz w:val="28"/>
                <w:szCs w:val="28"/>
              </w:rPr>
              <w:t>生产许可证号</w:t>
            </w:r>
          </w:p>
        </w:tc>
        <w:tc>
          <w:tcPr>
            <w:tcW w:w="1620" w:type="dxa"/>
            <w:vAlign w:val="center"/>
          </w:tcPr>
          <w:p w:rsidR="00864766" w:rsidRDefault="00864766" w:rsidP="008278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有效期至</w:t>
            </w:r>
          </w:p>
        </w:tc>
        <w:tc>
          <w:tcPr>
            <w:tcW w:w="1733" w:type="dxa"/>
            <w:vAlign w:val="center"/>
          </w:tcPr>
          <w:p w:rsidR="00864766" w:rsidRDefault="00864766" w:rsidP="008278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备注</w:t>
            </w:r>
          </w:p>
        </w:tc>
      </w:tr>
      <w:tr w:rsidR="00864766" w:rsidTr="0082781C">
        <w:trPr>
          <w:trHeight w:val="2301"/>
          <w:jc w:val="center"/>
        </w:trPr>
        <w:tc>
          <w:tcPr>
            <w:tcW w:w="764" w:type="dxa"/>
            <w:vAlign w:val="center"/>
          </w:tcPr>
          <w:p w:rsidR="00864766" w:rsidRDefault="00864766" w:rsidP="0082781C">
            <w:pPr>
              <w:spacing w:line="56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</w:t>
            </w:r>
          </w:p>
        </w:tc>
        <w:tc>
          <w:tcPr>
            <w:tcW w:w="1899" w:type="dxa"/>
            <w:vAlign w:val="center"/>
          </w:tcPr>
          <w:p w:rsidR="00864766" w:rsidRDefault="00864766" w:rsidP="0082781C">
            <w:pPr>
              <w:widowControl/>
              <w:spacing w:line="560" w:lineRule="exact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/>
              </w:rPr>
              <w:t>易牧鑫</w:t>
            </w:r>
            <w:r>
              <w:rPr>
                <w:color w:val="000000"/>
                <w:sz w:val="24"/>
                <w:lang/>
              </w:rPr>
              <w:t>(</w:t>
            </w:r>
            <w:r>
              <w:rPr>
                <w:color w:val="000000"/>
                <w:sz w:val="24"/>
                <w:lang/>
              </w:rPr>
              <w:t>青州</w:t>
            </w:r>
            <w:r>
              <w:rPr>
                <w:color w:val="000000"/>
                <w:sz w:val="24"/>
                <w:lang/>
              </w:rPr>
              <w:t>)</w:t>
            </w:r>
            <w:r>
              <w:rPr>
                <w:color w:val="000000"/>
                <w:sz w:val="24"/>
                <w:lang/>
              </w:rPr>
              <w:t>制药有限公司</w:t>
            </w:r>
          </w:p>
        </w:tc>
        <w:tc>
          <w:tcPr>
            <w:tcW w:w="2100" w:type="dxa"/>
            <w:vAlign w:val="center"/>
          </w:tcPr>
          <w:p w:rsidR="00864766" w:rsidRDefault="00864766" w:rsidP="0082781C">
            <w:pPr>
              <w:widowControl/>
              <w:spacing w:line="560" w:lineRule="exact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/>
              </w:rPr>
              <w:t>粉剂、口服溶液剂（含中药提取）</w:t>
            </w:r>
          </w:p>
        </w:tc>
        <w:tc>
          <w:tcPr>
            <w:tcW w:w="2100" w:type="dxa"/>
            <w:vAlign w:val="center"/>
          </w:tcPr>
          <w:p w:rsidR="00864766" w:rsidRDefault="00864766" w:rsidP="0082781C">
            <w:pPr>
              <w:widowControl/>
              <w:spacing w:line="560" w:lineRule="exact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/>
              </w:rPr>
              <w:t>山东潍坊青州市峱山经济发展区齐王路</w:t>
            </w:r>
            <w:r>
              <w:rPr>
                <w:color w:val="000000"/>
                <w:sz w:val="24"/>
                <w:lang/>
              </w:rPr>
              <w:t>15999</w:t>
            </w:r>
            <w:r>
              <w:rPr>
                <w:color w:val="000000"/>
                <w:sz w:val="24"/>
                <w:lang/>
              </w:rPr>
              <w:t>号</w:t>
            </w:r>
          </w:p>
        </w:tc>
        <w:tc>
          <w:tcPr>
            <w:tcW w:w="2200" w:type="dxa"/>
            <w:vAlign w:val="center"/>
          </w:tcPr>
          <w:p w:rsidR="00864766" w:rsidRDefault="00864766" w:rsidP="0082781C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pacing w:val="-6"/>
                <w:sz w:val="24"/>
                <w:lang/>
              </w:rPr>
            </w:pPr>
            <w:r>
              <w:rPr>
                <w:color w:val="000000"/>
                <w:spacing w:val="-6"/>
                <w:sz w:val="24"/>
                <w:lang/>
              </w:rPr>
              <w:t>（</w:t>
            </w:r>
            <w:r>
              <w:rPr>
                <w:color w:val="000000"/>
                <w:spacing w:val="-6"/>
                <w:sz w:val="24"/>
                <w:lang/>
              </w:rPr>
              <w:t>2022</w:t>
            </w:r>
            <w:r>
              <w:rPr>
                <w:color w:val="000000"/>
                <w:spacing w:val="-6"/>
                <w:sz w:val="24"/>
                <w:lang/>
              </w:rPr>
              <w:t>）兽药</w:t>
            </w:r>
            <w:r>
              <w:rPr>
                <w:color w:val="000000"/>
                <w:spacing w:val="-6"/>
                <w:sz w:val="24"/>
                <w:lang/>
              </w:rPr>
              <w:t>GMP</w:t>
            </w:r>
            <w:r>
              <w:rPr>
                <w:color w:val="000000"/>
                <w:spacing w:val="-6"/>
                <w:sz w:val="24"/>
                <w:lang/>
              </w:rPr>
              <w:t>证字</w:t>
            </w:r>
            <w:r>
              <w:rPr>
                <w:color w:val="000000"/>
                <w:spacing w:val="-6"/>
                <w:sz w:val="24"/>
                <w:lang/>
              </w:rPr>
              <w:t>15172</w:t>
            </w:r>
            <w:r>
              <w:rPr>
                <w:color w:val="000000"/>
                <w:spacing w:val="-6"/>
                <w:sz w:val="24"/>
                <w:lang/>
              </w:rPr>
              <w:t>号</w:t>
            </w:r>
          </w:p>
          <w:p w:rsidR="00864766" w:rsidRDefault="00864766" w:rsidP="0082781C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864766" w:rsidRDefault="00864766" w:rsidP="0082781C">
            <w:pPr>
              <w:widowControl/>
              <w:spacing w:line="560" w:lineRule="exact"/>
              <w:textAlignment w:val="center"/>
              <w:rPr>
                <w:color w:val="000000"/>
                <w:spacing w:val="-6"/>
                <w:sz w:val="24"/>
                <w:lang/>
              </w:rPr>
            </w:pPr>
            <w:r>
              <w:rPr>
                <w:color w:val="000000"/>
                <w:spacing w:val="-6"/>
                <w:sz w:val="24"/>
                <w:lang/>
              </w:rPr>
              <w:t>（</w:t>
            </w:r>
            <w:r>
              <w:rPr>
                <w:color w:val="000000"/>
                <w:spacing w:val="-6"/>
                <w:sz w:val="24"/>
                <w:lang/>
              </w:rPr>
              <w:t>2022</w:t>
            </w:r>
            <w:r>
              <w:rPr>
                <w:color w:val="000000"/>
                <w:spacing w:val="-6"/>
                <w:sz w:val="24"/>
                <w:lang/>
              </w:rPr>
              <w:t>）兽药生产证字</w:t>
            </w:r>
            <w:r>
              <w:rPr>
                <w:color w:val="000000"/>
                <w:spacing w:val="-6"/>
                <w:sz w:val="24"/>
                <w:lang/>
              </w:rPr>
              <w:t>15364</w:t>
            </w:r>
            <w:r>
              <w:rPr>
                <w:color w:val="000000"/>
                <w:spacing w:val="-6"/>
                <w:sz w:val="24"/>
                <w:lang/>
              </w:rPr>
              <w:t>号</w:t>
            </w:r>
          </w:p>
          <w:p w:rsidR="00864766" w:rsidRDefault="00864766" w:rsidP="0082781C">
            <w:pPr>
              <w:widowControl/>
              <w:spacing w:line="560" w:lineRule="exact"/>
              <w:textAlignment w:val="center"/>
              <w:rPr>
                <w:color w:val="000000"/>
                <w:sz w:val="24"/>
                <w:lang/>
              </w:rPr>
            </w:pPr>
          </w:p>
        </w:tc>
        <w:tc>
          <w:tcPr>
            <w:tcW w:w="1620" w:type="dxa"/>
            <w:vAlign w:val="center"/>
          </w:tcPr>
          <w:p w:rsidR="00864766" w:rsidRDefault="00864766" w:rsidP="0082781C">
            <w:pPr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GMP</w:t>
            </w:r>
            <w:r>
              <w:rPr>
                <w:color w:val="000000"/>
                <w:sz w:val="24"/>
              </w:rPr>
              <w:t>证书有效期：</w:t>
            </w:r>
            <w:r>
              <w:rPr>
                <w:color w:val="000000"/>
                <w:sz w:val="24"/>
              </w:rPr>
              <w:t>2027</w:t>
            </w:r>
            <w:r>
              <w:rPr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>7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>18</w:t>
            </w:r>
            <w:r>
              <w:rPr>
                <w:color w:val="000000"/>
                <w:sz w:val="24"/>
              </w:rPr>
              <w:t>日</w:t>
            </w:r>
          </w:p>
          <w:p w:rsidR="00864766" w:rsidRDefault="00864766" w:rsidP="0082781C">
            <w:pPr>
              <w:spacing w:line="560" w:lineRule="exact"/>
              <w:rPr>
                <w:color w:val="000000"/>
                <w:sz w:val="24"/>
              </w:rPr>
            </w:pPr>
          </w:p>
          <w:p w:rsidR="00864766" w:rsidRDefault="00864766" w:rsidP="0082781C">
            <w:pPr>
              <w:spacing w:line="5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生产许可证有效期：</w:t>
            </w:r>
            <w:r>
              <w:rPr>
                <w:color w:val="000000"/>
                <w:sz w:val="24"/>
              </w:rPr>
              <w:t>2027</w:t>
            </w:r>
            <w:r>
              <w:rPr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>7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>18</w:t>
            </w:r>
            <w:r>
              <w:rPr>
                <w:color w:val="000000"/>
                <w:sz w:val="24"/>
              </w:rPr>
              <w:t>日</w:t>
            </w:r>
          </w:p>
          <w:p w:rsidR="00864766" w:rsidRDefault="00864766" w:rsidP="0082781C">
            <w:pPr>
              <w:spacing w:line="560" w:lineRule="exact"/>
              <w:rPr>
                <w:color w:val="000000"/>
                <w:sz w:val="24"/>
              </w:rPr>
            </w:pPr>
          </w:p>
        </w:tc>
        <w:tc>
          <w:tcPr>
            <w:tcW w:w="1733" w:type="dxa"/>
            <w:vAlign w:val="center"/>
          </w:tcPr>
          <w:p w:rsidR="00864766" w:rsidRDefault="00864766" w:rsidP="0082781C">
            <w:pPr>
              <w:widowControl/>
              <w:spacing w:line="560" w:lineRule="exac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/>
              </w:rPr>
              <w:t>变更企业名称</w:t>
            </w:r>
            <w:r>
              <w:rPr>
                <w:color w:val="000000"/>
                <w:sz w:val="24"/>
                <w:lang/>
              </w:rPr>
              <w:t>+</w:t>
            </w:r>
            <w:r>
              <w:rPr>
                <w:color w:val="000000"/>
                <w:sz w:val="24"/>
                <w:lang/>
              </w:rPr>
              <w:t>变更法定代表人</w:t>
            </w:r>
            <w:r>
              <w:rPr>
                <w:color w:val="000000"/>
                <w:sz w:val="24"/>
                <w:lang/>
              </w:rPr>
              <w:t>+</w:t>
            </w:r>
            <w:r>
              <w:rPr>
                <w:color w:val="000000"/>
                <w:sz w:val="24"/>
                <w:lang/>
              </w:rPr>
              <w:t>变更法定代表人住址</w:t>
            </w:r>
            <w:r>
              <w:rPr>
                <w:color w:val="000000"/>
                <w:sz w:val="24"/>
                <w:lang/>
              </w:rPr>
              <w:t>+</w:t>
            </w:r>
            <w:r>
              <w:rPr>
                <w:color w:val="000000"/>
                <w:sz w:val="24"/>
                <w:lang/>
              </w:rPr>
              <w:t>变更企业负责人</w:t>
            </w:r>
            <w:r>
              <w:rPr>
                <w:color w:val="000000"/>
                <w:sz w:val="24"/>
                <w:lang/>
              </w:rPr>
              <w:t>+</w:t>
            </w:r>
            <w:r>
              <w:rPr>
                <w:color w:val="000000"/>
                <w:sz w:val="24"/>
                <w:lang/>
              </w:rPr>
              <w:t>变更注册地址</w:t>
            </w:r>
          </w:p>
        </w:tc>
      </w:tr>
      <w:tr w:rsidR="00864766" w:rsidTr="0082781C">
        <w:trPr>
          <w:trHeight w:val="4320"/>
          <w:jc w:val="center"/>
        </w:trPr>
        <w:tc>
          <w:tcPr>
            <w:tcW w:w="764" w:type="dxa"/>
            <w:vAlign w:val="center"/>
          </w:tcPr>
          <w:p w:rsidR="00864766" w:rsidRDefault="00864766" w:rsidP="0082781C">
            <w:pPr>
              <w:spacing w:line="56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lastRenderedPageBreak/>
              <w:t>2</w:t>
            </w:r>
          </w:p>
        </w:tc>
        <w:tc>
          <w:tcPr>
            <w:tcW w:w="1899" w:type="dxa"/>
            <w:vAlign w:val="center"/>
          </w:tcPr>
          <w:p w:rsidR="00864766" w:rsidRDefault="00864766" w:rsidP="0082781C">
            <w:pPr>
              <w:widowControl/>
              <w:spacing w:line="560" w:lineRule="exact"/>
              <w:textAlignment w:val="center"/>
              <w:rPr>
                <w:color w:val="333333"/>
                <w:sz w:val="24"/>
                <w:lang/>
              </w:rPr>
            </w:pPr>
            <w:r>
              <w:rPr>
                <w:color w:val="000000"/>
                <w:sz w:val="24"/>
              </w:rPr>
              <w:t>山东菏泽三仪生物工程有限公司</w:t>
            </w:r>
          </w:p>
        </w:tc>
        <w:tc>
          <w:tcPr>
            <w:tcW w:w="2100" w:type="dxa"/>
            <w:vAlign w:val="center"/>
          </w:tcPr>
          <w:p w:rsidR="00864766" w:rsidRDefault="00864766" w:rsidP="0082781C">
            <w:pPr>
              <w:widowControl/>
              <w:spacing w:line="560" w:lineRule="exact"/>
              <w:textAlignment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</w:rPr>
              <w:t>非氯消毒剂（液体，</w:t>
            </w:r>
            <w:r>
              <w:rPr>
                <w:color w:val="000000"/>
                <w:sz w:val="24"/>
              </w:rPr>
              <w:t xml:space="preserve">D </w:t>
            </w:r>
            <w:r>
              <w:rPr>
                <w:color w:val="000000"/>
                <w:sz w:val="24"/>
              </w:rPr>
              <w:t>级）、消毒剂（固体）、消毒剂（液体）、外用杀虫剂（固体）</w:t>
            </w:r>
          </w:p>
        </w:tc>
        <w:tc>
          <w:tcPr>
            <w:tcW w:w="2100" w:type="dxa"/>
            <w:vAlign w:val="center"/>
          </w:tcPr>
          <w:p w:rsidR="00864766" w:rsidRDefault="00864766" w:rsidP="0082781C">
            <w:pPr>
              <w:widowControl/>
              <w:spacing w:line="560" w:lineRule="exact"/>
              <w:textAlignment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</w:rPr>
              <w:t>山东省菏泽市鲁西新区兰州路</w:t>
            </w:r>
            <w:r>
              <w:rPr>
                <w:color w:val="000000"/>
                <w:sz w:val="24"/>
              </w:rPr>
              <w:t xml:space="preserve"> 1118 </w:t>
            </w:r>
            <w:r>
              <w:rPr>
                <w:color w:val="000000"/>
                <w:sz w:val="24"/>
              </w:rPr>
              <w:t>号</w:t>
            </w:r>
          </w:p>
        </w:tc>
        <w:tc>
          <w:tcPr>
            <w:tcW w:w="2200" w:type="dxa"/>
            <w:vAlign w:val="center"/>
          </w:tcPr>
          <w:p w:rsidR="00864766" w:rsidRDefault="00864766" w:rsidP="0082781C">
            <w:pPr>
              <w:widowControl/>
              <w:spacing w:line="560" w:lineRule="exact"/>
              <w:textAlignment w:val="center"/>
              <w:rPr>
                <w:spacing w:val="-6"/>
                <w:sz w:val="24"/>
                <w:lang/>
              </w:rPr>
            </w:pPr>
            <w:r>
              <w:rPr>
                <w:spacing w:val="-6"/>
                <w:sz w:val="24"/>
                <w:lang/>
              </w:rPr>
              <w:t>（</w:t>
            </w:r>
            <w:r>
              <w:rPr>
                <w:spacing w:val="-6"/>
                <w:sz w:val="24"/>
                <w:lang/>
              </w:rPr>
              <w:t>2022</w:t>
            </w:r>
            <w:r>
              <w:rPr>
                <w:spacing w:val="-6"/>
                <w:sz w:val="24"/>
                <w:lang/>
              </w:rPr>
              <w:t>）兽药</w:t>
            </w:r>
            <w:r>
              <w:rPr>
                <w:spacing w:val="-6"/>
                <w:sz w:val="24"/>
                <w:lang/>
              </w:rPr>
              <w:t>GMP</w:t>
            </w:r>
            <w:r>
              <w:rPr>
                <w:spacing w:val="-6"/>
                <w:sz w:val="24"/>
                <w:lang/>
              </w:rPr>
              <w:t>证字</w:t>
            </w:r>
            <w:r>
              <w:rPr>
                <w:spacing w:val="-6"/>
                <w:sz w:val="24"/>
                <w:lang/>
              </w:rPr>
              <w:t>15083</w:t>
            </w:r>
            <w:r>
              <w:rPr>
                <w:spacing w:val="-6"/>
                <w:sz w:val="24"/>
                <w:lang/>
              </w:rPr>
              <w:t>号</w:t>
            </w:r>
          </w:p>
          <w:p w:rsidR="00864766" w:rsidRDefault="00864766" w:rsidP="0082781C">
            <w:pPr>
              <w:widowControl/>
              <w:spacing w:line="560" w:lineRule="exact"/>
              <w:textAlignment w:val="center"/>
              <w:rPr>
                <w:spacing w:val="-6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864766" w:rsidRDefault="00864766" w:rsidP="0082781C">
            <w:pPr>
              <w:widowControl/>
              <w:spacing w:line="560" w:lineRule="exact"/>
              <w:textAlignment w:val="center"/>
              <w:rPr>
                <w:spacing w:val="-6"/>
                <w:sz w:val="24"/>
                <w:lang/>
              </w:rPr>
            </w:pPr>
            <w:r>
              <w:rPr>
                <w:spacing w:val="-6"/>
                <w:sz w:val="24"/>
                <w:lang/>
              </w:rPr>
              <w:t>（</w:t>
            </w:r>
            <w:r>
              <w:rPr>
                <w:spacing w:val="-6"/>
                <w:sz w:val="24"/>
                <w:lang/>
              </w:rPr>
              <w:t>2022</w:t>
            </w:r>
            <w:r>
              <w:rPr>
                <w:spacing w:val="-6"/>
                <w:sz w:val="24"/>
                <w:lang/>
              </w:rPr>
              <w:t>）兽药生产证字</w:t>
            </w:r>
            <w:r>
              <w:rPr>
                <w:spacing w:val="-6"/>
                <w:sz w:val="24"/>
                <w:lang/>
              </w:rPr>
              <w:t>15387</w:t>
            </w:r>
            <w:r>
              <w:rPr>
                <w:spacing w:val="-6"/>
                <w:sz w:val="24"/>
                <w:lang/>
              </w:rPr>
              <w:t>号</w:t>
            </w:r>
          </w:p>
          <w:p w:rsidR="00864766" w:rsidRDefault="00864766" w:rsidP="0082781C">
            <w:pPr>
              <w:widowControl/>
              <w:spacing w:line="560" w:lineRule="exact"/>
              <w:textAlignment w:val="center"/>
              <w:rPr>
                <w:spacing w:val="-6"/>
                <w:sz w:val="24"/>
                <w:lang/>
              </w:rPr>
            </w:pPr>
          </w:p>
        </w:tc>
        <w:tc>
          <w:tcPr>
            <w:tcW w:w="1620" w:type="dxa"/>
            <w:vAlign w:val="center"/>
          </w:tcPr>
          <w:p w:rsidR="00864766" w:rsidRDefault="00864766" w:rsidP="0082781C"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GMP</w:t>
            </w:r>
            <w:r>
              <w:rPr>
                <w:sz w:val="24"/>
              </w:rPr>
              <w:t>证书有效期：</w:t>
            </w:r>
            <w:r>
              <w:rPr>
                <w:sz w:val="24"/>
              </w:rPr>
              <w:t>2027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31</w:t>
            </w:r>
            <w:r>
              <w:rPr>
                <w:sz w:val="24"/>
              </w:rPr>
              <w:t>日</w:t>
            </w:r>
          </w:p>
          <w:p w:rsidR="00864766" w:rsidRDefault="00864766" w:rsidP="0082781C">
            <w:pPr>
              <w:spacing w:line="400" w:lineRule="exact"/>
              <w:rPr>
                <w:sz w:val="24"/>
              </w:rPr>
            </w:pPr>
          </w:p>
          <w:p w:rsidR="00864766" w:rsidRDefault="00864766" w:rsidP="0082781C"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生产许可证有效期：</w:t>
            </w:r>
            <w:r>
              <w:rPr>
                <w:sz w:val="24"/>
              </w:rPr>
              <w:t>2027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31</w:t>
            </w:r>
            <w:r>
              <w:rPr>
                <w:sz w:val="24"/>
              </w:rPr>
              <w:t>日</w:t>
            </w:r>
          </w:p>
        </w:tc>
        <w:tc>
          <w:tcPr>
            <w:tcW w:w="1733" w:type="dxa"/>
            <w:vAlign w:val="center"/>
          </w:tcPr>
          <w:p w:rsidR="00864766" w:rsidRDefault="00864766" w:rsidP="0082781C">
            <w:pPr>
              <w:widowControl/>
              <w:spacing w:line="560" w:lineRule="exact"/>
              <w:textAlignment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pacing w:val="-11"/>
                <w:sz w:val="24"/>
                <w:lang/>
              </w:rPr>
              <w:t>变更注册地址</w:t>
            </w:r>
            <w:r>
              <w:rPr>
                <w:color w:val="000000"/>
                <w:spacing w:val="-11"/>
                <w:sz w:val="24"/>
                <w:lang/>
              </w:rPr>
              <w:t>+</w:t>
            </w:r>
            <w:r>
              <w:rPr>
                <w:color w:val="000000"/>
                <w:spacing w:val="-11"/>
                <w:sz w:val="24"/>
                <w:lang/>
              </w:rPr>
              <w:t>变更生产地址（仅区域名称变更）</w:t>
            </w:r>
            <w:r>
              <w:rPr>
                <w:color w:val="000000"/>
                <w:spacing w:val="-11"/>
                <w:sz w:val="24"/>
                <w:lang/>
              </w:rPr>
              <w:t>+</w:t>
            </w:r>
            <w:r>
              <w:rPr>
                <w:color w:val="000000"/>
                <w:spacing w:val="-11"/>
                <w:sz w:val="24"/>
                <w:lang/>
              </w:rPr>
              <w:t>变更法人住址</w:t>
            </w:r>
          </w:p>
        </w:tc>
      </w:tr>
      <w:tr w:rsidR="00864766" w:rsidTr="0082781C">
        <w:trPr>
          <w:trHeight w:val="4180"/>
          <w:jc w:val="center"/>
        </w:trPr>
        <w:tc>
          <w:tcPr>
            <w:tcW w:w="764" w:type="dxa"/>
            <w:vAlign w:val="center"/>
          </w:tcPr>
          <w:p w:rsidR="00864766" w:rsidRDefault="00864766" w:rsidP="0082781C">
            <w:pPr>
              <w:spacing w:line="56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3</w:t>
            </w:r>
          </w:p>
        </w:tc>
        <w:tc>
          <w:tcPr>
            <w:tcW w:w="1899" w:type="dxa"/>
            <w:vAlign w:val="center"/>
          </w:tcPr>
          <w:p w:rsidR="00864766" w:rsidRDefault="00864766" w:rsidP="0082781C">
            <w:pPr>
              <w:widowControl/>
              <w:spacing w:line="560" w:lineRule="exact"/>
              <w:textAlignment w:val="center"/>
              <w:rPr>
                <w:color w:val="000000"/>
                <w:sz w:val="24"/>
              </w:rPr>
            </w:pPr>
            <w:r>
              <w:rPr>
                <w:sz w:val="24"/>
              </w:rPr>
              <w:t>潍坊市邦德动物药业科技有限公司</w:t>
            </w:r>
          </w:p>
        </w:tc>
        <w:tc>
          <w:tcPr>
            <w:tcW w:w="2100" w:type="dxa"/>
            <w:vAlign w:val="center"/>
          </w:tcPr>
          <w:p w:rsidR="00864766" w:rsidRDefault="00864766" w:rsidP="0082781C">
            <w:pPr>
              <w:widowControl/>
              <w:spacing w:line="560" w:lineRule="exact"/>
              <w:textAlignment w:val="center"/>
              <w:rPr>
                <w:color w:val="000000"/>
                <w:sz w:val="24"/>
              </w:rPr>
            </w:pPr>
            <w:r>
              <w:rPr>
                <w:sz w:val="24"/>
              </w:rPr>
              <w:t>粉剂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预混剂、散剂、消毒剂（固体）、消毒剂（液体，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级）、口服溶液剂（含中药提取）</w:t>
            </w:r>
          </w:p>
        </w:tc>
        <w:tc>
          <w:tcPr>
            <w:tcW w:w="2100" w:type="dxa"/>
            <w:vAlign w:val="center"/>
          </w:tcPr>
          <w:p w:rsidR="00864766" w:rsidRDefault="00864766" w:rsidP="0082781C">
            <w:pPr>
              <w:widowControl/>
              <w:spacing w:line="560" w:lineRule="exact"/>
              <w:textAlignment w:val="center"/>
              <w:rPr>
                <w:color w:val="000000"/>
                <w:sz w:val="24"/>
              </w:rPr>
            </w:pPr>
            <w:r>
              <w:rPr>
                <w:sz w:val="24"/>
              </w:rPr>
              <w:t>山东潍坊经济开发区双杨街道双杨店村潍九路与</w:t>
            </w:r>
            <w:r>
              <w:rPr>
                <w:sz w:val="24"/>
              </w:rPr>
              <w:t>056</w:t>
            </w:r>
            <w:r>
              <w:rPr>
                <w:sz w:val="24"/>
              </w:rPr>
              <w:t>县道交汇处南</w:t>
            </w:r>
            <w:r>
              <w:rPr>
                <w:sz w:val="24"/>
              </w:rPr>
              <w:t>200</w:t>
            </w:r>
            <w:r>
              <w:rPr>
                <w:sz w:val="24"/>
              </w:rPr>
              <w:t>米路东</w:t>
            </w:r>
          </w:p>
        </w:tc>
        <w:tc>
          <w:tcPr>
            <w:tcW w:w="2200" w:type="dxa"/>
            <w:vAlign w:val="center"/>
          </w:tcPr>
          <w:p w:rsidR="00864766" w:rsidRDefault="00864766" w:rsidP="0082781C">
            <w:pPr>
              <w:widowControl/>
              <w:spacing w:line="560" w:lineRule="exact"/>
              <w:textAlignment w:val="center"/>
              <w:rPr>
                <w:spacing w:val="-6"/>
                <w:sz w:val="24"/>
                <w:lang/>
              </w:rPr>
            </w:pPr>
            <w:r>
              <w:rPr>
                <w:spacing w:val="-6"/>
                <w:sz w:val="24"/>
                <w:lang/>
              </w:rPr>
              <w:t>（</w:t>
            </w:r>
            <w:r>
              <w:rPr>
                <w:spacing w:val="-6"/>
                <w:sz w:val="24"/>
                <w:lang/>
              </w:rPr>
              <w:t>2021</w:t>
            </w:r>
            <w:r>
              <w:rPr>
                <w:spacing w:val="-6"/>
                <w:sz w:val="24"/>
                <w:lang/>
              </w:rPr>
              <w:t>）兽药</w:t>
            </w:r>
            <w:r>
              <w:rPr>
                <w:spacing w:val="-6"/>
                <w:sz w:val="24"/>
                <w:lang/>
              </w:rPr>
              <w:t>GMP</w:t>
            </w:r>
            <w:r>
              <w:rPr>
                <w:spacing w:val="-6"/>
                <w:sz w:val="24"/>
                <w:lang/>
              </w:rPr>
              <w:t>证字</w:t>
            </w:r>
            <w:r>
              <w:rPr>
                <w:spacing w:val="-6"/>
                <w:sz w:val="24"/>
                <w:lang/>
              </w:rPr>
              <w:t>15044</w:t>
            </w:r>
            <w:r>
              <w:rPr>
                <w:spacing w:val="-6"/>
                <w:sz w:val="24"/>
                <w:lang/>
              </w:rPr>
              <w:t>号</w:t>
            </w:r>
          </w:p>
          <w:p w:rsidR="00864766" w:rsidRDefault="00864766" w:rsidP="0082781C">
            <w:pPr>
              <w:widowControl/>
              <w:spacing w:line="560" w:lineRule="exact"/>
              <w:textAlignment w:val="center"/>
              <w:rPr>
                <w:spacing w:val="-6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864766" w:rsidRDefault="00864766" w:rsidP="0082781C">
            <w:pPr>
              <w:widowControl/>
              <w:spacing w:line="560" w:lineRule="exact"/>
              <w:textAlignment w:val="center"/>
              <w:rPr>
                <w:spacing w:val="-6"/>
                <w:sz w:val="24"/>
                <w:lang/>
              </w:rPr>
            </w:pPr>
            <w:r>
              <w:rPr>
                <w:spacing w:val="-6"/>
                <w:sz w:val="24"/>
                <w:lang/>
              </w:rPr>
              <w:t>（</w:t>
            </w:r>
            <w:r>
              <w:rPr>
                <w:spacing w:val="-6"/>
                <w:sz w:val="24"/>
                <w:lang/>
              </w:rPr>
              <w:t>2021</w:t>
            </w:r>
            <w:r>
              <w:rPr>
                <w:spacing w:val="-6"/>
                <w:sz w:val="24"/>
                <w:lang/>
              </w:rPr>
              <w:t>）兽药生产证字</w:t>
            </w:r>
            <w:r>
              <w:rPr>
                <w:spacing w:val="-6"/>
                <w:sz w:val="24"/>
                <w:lang/>
              </w:rPr>
              <w:t>15279</w:t>
            </w:r>
            <w:r>
              <w:rPr>
                <w:spacing w:val="-6"/>
                <w:sz w:val="24"/>
                <w:lang/>
              </w:rPr>
              <w:t>号</w:t>
            </w:r>
          </w:p>
          <w:p w:rsidR="00864766" w:rsidRDefault="00864766" w:rsidP="0082781C">
            <w:pPr>
              <w:widowControl/>
              <w:spacing w:line="560" w:lineRule="exact"/>
              <w:textAlignment w:val="center"/>
              <w:rPr>
                <w:spacing w:val="-6"/>
                <w:sz w:val="24"/>
                <w:lang/>
              </w:rPr>
            </w:pPr>
          </w:p>
        </w:tc>
        <w:tc>
          <w:tcPr>
            <w:tcW w:w="1620" w:type="dxa"/>
            <w:vAlign w:val="center"/>
          </w:tcPr>
          <w:p w:rsidR="00864766" w:rsidRDefault="00864766" w:rsidP="0082781C">
            <w:pPr>
              <w:spacing w:line="560" w:lineRule="exact"/>
              <w:rPr>
                <w:spacing w:val="-11"/>
                <w:sz w:val="24"/>
              </w:rPr>
            </w:pPr>
            <w:r>
              <w:rPr>
                <w:spacing w:val="-11"/>
                <w:sz w:val="24"/>
              </w:rPr>
              <w:t>GMP</w:t>
            </w:r>
            <w:r>
              <w:rPr>
                <w:spacing w:val="-11"/>
                <w:sz w:val="24"/>
              </w:rPr>
              <w:t>证书有效期：</w:t>
            </w:r>
            <w:r>
              <w:rPr>
                <w:spacing w:val="-11"/>
                <w:sz w:val="24"/>
              </w:rPr>
              <w:t>2026</w:t>
            </w:r>
            <w:r>
              <w:rPr>
                <w:spacing w:val="-11"/>
                <w:sz w:val="24"/>
              </w:rPr>
              <w:t>年</w:t>
            </w:r>
            <w:r>
              <w:rPr>
                <w:spacing w:val="-11"/>
                <w:sz w:val="24"/>
              </w:rPr>
              <w:t>11</w:t>
            </w:r>
            <w:r>
              <w:rPr>
                <w:spacing w:val="-11"/>
                <w:sz w:val="24"/>
              </w:rPr>
              <w:t>月</w:t>
            </w:r>
            <w:r>
              <w:rPr>
                <w:spacing w:val="-11"/>
                <w:sz w:val="24"/>
              </w:rPr>
              <w:t>15</w:t>
            </w:r>
            <w:r>
              <w:rPr>
                <w:spacing w:val="-11"/>
                <w:sz w:val="24"/>
              </w:rPr>
              <w:t>日</w:t>
            </w:r>
          </w:p>
          <w:p w:rsidR="00864766" w:rsidRDefault="00864766" w:rsidP="0082781C">
            <w:pPr>
              <w:spacing w:line="400" w:lineRule="exact"/>
              <w:rPr>
                <w:spacing w:val="-11"/>
                <w:sz w:val="24"/>
              </w:rPr>
            </w:pPr>
          </w:p>
          <w:p w:rsidR="00864766" w:rsidRDefault="00864766" w:rsidP="0082781C">
            <w:pPr>
              <w:spacing w:line="560" w:lineRule="exact"/>
              <w:rPr>
                <w:spacing w:val="-11"/>
                <w:sz w:val="24"/>
              </w:rPr>
            </w:pPr>
            <w:r>
              <w:rPr>
                <w:spacing w:val="-11"/>
                <w:sz w:val="24"/>
              </w:rPr>
              <w:t>生产许可证有效期：</w:t>
            </w:r>
            <w:r>
              <w:rPr>
                <w:spacing w:val="-11"/>
                <w:sz w:val="24"/>
              </w:rPr>
              <w:t>2026</w:t>
            </w:r>
            <w:r>
              <w:rPr>
                <w:spacing w:val="-11"/>
                <w:sz w:val="24"/>
              </w:rPr>
              <w:t>年</w:t>
            </w:r>
            <w:r>
              <w:rPr>
                <w:spacing w:val="-11"/>
                <w:sz w:val="24"/>
              </w:rPr>
              <w:t>11</w:t>
            </w:r>
            <w:r>
              <w:rPr>
                <w:spacing w:val="-11"/>
                <w:sz w:val="24"/>
              </w:rPr>
              <w:t>月</w:t>
            </w:r>
            <w:r>
              <w:rPr>
                <w:spacing w:val="-11"/>
                <w:sz w:val="24"/>
              </w:rPr>
              <w:t>15</w:t>
            </w:r>
            <w:r>
              <w:rPr>
                <w:spacing w:val="-11"/>
                <w:sz w:val="24"/>
              </w:rPr>
              <w:t>日</w:t>
            </w:r>
          </w:p>
        </w:tc>
        <w:tc>
          <w:tcPr>
            <w:tcW w:w="1733" w:type="dxa"/>
            <w:vAlign w:val="center"/>
          </w:tcPr>
          <w:p w:rsidR="00864766" w:rsidRDefault="00864766" w:rsidP="0082781C">
            <w:pPr>
              <w:widowControl/>
              <w:spacing w:line="560" w:lineRule="exact"/>
              <w:textAlignment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变更企业名称</w:t>
            </w:r>
            <w:r>
              <w:rPr>
                <w:color w:val="000000"/>
                <w:sz w:val="24"/>
                <w:lang/>
              </w:rPr>
              <w:t>+</w:t>
            </w:r>
            <w:r>
              <w:rPr>
                <w:color w:val="000000"/>
                <w:sz w:val="24"/>
                <w:lang/>
              </w:rPr>
              <w:t>变更注册地址</w:t>
            </w:r>
            <w:r>
              <w:rPr>
                <w:color w:val="000000"/>
                <w:sz w:val="24"/>
                <w:lang/>
              </w:rPr>
              <w:t>+</w:t>
            </w:r>
            <w:r>
              <w:rPr>
                <w:color w:val="000000"/>
                <w:sz w:val="24"/>
                <w:lang/>
              </w:rPr>
              <w:t>变更生产地址（仅区域名称变更）</w:t>
            </w:r>
          </w:p>
        </w:tc>
      </w:tr>
    </w:tbl>
    <w:p w:rsidR="00B82278" w:rsidRPr="00864766" w:rsidRDefault="00B82278"/>
    <w:sectPr w:rsidR="00B82278" w:rsidRPr="00864766" w:rsidSect="004B6B6A">
      <w:pgSz w:w="16838" w:h="11906" w:orient="landscape"/>
      <w:pgMar w:top="1440" w:right="1803" w:bottom="1440" w:left="1803" w:header="851" w:footer="992" w:gutter="0"/>
      <w:pgNumType w:fmt="numberInDash"/>
      <w:cols w:space="720"/>
      <w:docGrid w:type="linesAndChars" w:linePitch="579" w:charSpace="556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4766"/>
    <w:rsid w:val="00864766"/>
    <w:rsid w:val="00B82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76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ormal">
    <w:name w:val="NormalNormal"/>
    <w:qFormat/>
    <w:rsid w:val="008647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table" w:customStyle="1" w:styleId="NormalTableTableNormal">
    <w:name w:val="Normal TableTableNormal"/>
    <w:semiHidden/>
    <w:qFormat/>
    <w:rsid w:val="00864766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2026-04-22T07:50:00Z</dcterms:created>
  <dcterms:modified xsi:type="dcterms:W3CDTF">2026-04-22T07:50:00Z</dcterms:modified>
</cp:coreProperties>
</file>