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051C" w:rsidRDefault="0038051C" w:rsidP="0038051C">
      <w:pPr>
        <w:pStyle w:val="Normal9c7c1dc641401592"/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t>附件1</w:t>
      </w:r>
    </w:p>
    <w:p w:rsidR="0038051C" w:rsidRDefault="0038051C" w:rsidP="0038051C">
      <w:pPr>
        <w:pStyle w:val="Normal9c7c1dc641401592"/>
        <w:widowControl/>
        <w:spacing w:line="600" w:lineRule="exact"/>
        <w:jc w:val="left"/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</w:pPr>
    </w:p>
    <w:p w:rsidR="0038051C" w:rsidRDefault="0038051C" w:rsidP="0038051C">
      <w:pPr>
        <w:pStyle w:val="Normal9c7c1dc641401592"/>
        <w:widowControl/>
        <w:spacing w:line="600" w:lineRule="exact"/>
        <w:jc w:val="center"/>
        <w:rPr>
          <w:rFonts w:ascii="Times New Roman" w:eastAsia="宋体" w:hAnsi="Times New Roman" w:cs="Times New Roman"/>
          <w:b/>
          <w:sz w:val="44"/>
          <w:szCs w:val="44"/>
        </w:rPr>
      </w:pP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202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6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年上</w:t>
      </w:r>
      <w:r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  <w:t>半年通过省级动物疫病净化场评估养殖场名单</w:t>
      </w:r>
    </w:p>
    <w:p w:rsidR="0038051C" w:rsidRDefault="0038051C" w:rsidP="0038051C">
      <w:pPr>
        <w:pStyle w:val="Normal9c7c1dc641401592"/>
        <w:spacing w:line="600" w:lineRule="exact"/>
        <w:rPr>
          <w:rFonts w:ascii="Times New Roman" w:hAnsi="Times New Roman" w:cs="Times New Roman"/>
        </w:rPr>
      </w:pPr>
    </w:p>
    <w:tbl>
      <w:tblPr>
        <w:tblStyle w:val="TableGrid569203d07"/>
        <w:tblpPr w:leftFromText="180" w:rightFromText="180" w:vertAnchor="text" w:horzAnchor="page" w:tblpXSpec="center" w:tblpY="89"/>
        <w:tblOverlap w:val="never"/>
        <w:tblW w:w="14979" w:type="dxa"/>
        <w:jc w:val="center"/>
        <w:tblInd w:w="0" w:type="dxa"/>
        <w:tblLayout w:type="fixed"/>
        <w:tblLook w:val="04A0"/>
      </w:tblPr>
      <w:tblGrid>
        <w:gridCol w:w="680"/>
        <w:gridCol w:w="680"/>
        <w:gridCol w:w="2466"/>
        <w:gridCol w:w="2665"/>
        <w:gridCol w:w="1967"/>
        <w:gridCol w:w="1056"/>
        <w:gridCol w:w="2501"/>
        <w:gridCol w:w="1662"/>
        <w:gridCol w:w="1302"/>
      </w:tblGrid>
      <w:tr w:rsidR="0038051C" w:rsidTr="001516E2">
        <w:trPr>
          <w:trHeight w:val="900"/>
          <w:jc w:val="center"/>
        </w:trPr>
        <w:tc>
          <w:tcPr>
            <w:tcW w:w="680" w:type="dxa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pacing w:val="-23"/>
                <w:sz w:val="24"/>
              </w:rPr>
              <w:t>序号</w:t>
            </w:r>
          </w:p>
        </w:tc>
        <w:tc>
          <w:tcPr>
            <w:tcW w:w="680" w:type="dxa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pacing w:val="-23"/>
                <w:sz w:val="24"/>
              </w:rPr>
              <w:t>地市</w:t>
            </w:r>
          </w:p>
        </w:tc>
        <w:tc>
          <w:tcPr>
            <w:tcW w:w="2466" w:type="dxa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养殖场名称</w:t>
            </w:r>
          </w:p>
        </w:tc>
        <w:tc>
          <w:tcPr>
            <w:tcW w:w="2665" w:type="dxa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养殖场地址</w:t>
            </w:r>
          </w:p>
        </w:tc>
        <w:tc>
          <w:tcPr>
            <w:tcW w:w="1967" w:type="dxa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养殖场坐标</w:t>
            </w:r>
          </w:p>
        </w:tc>
        <w:tc>
          <w:tcPr>
            <w:tcW w:w="1056" w:type="dxa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畜禽</w:t>
            </w:r>
          </w:p>
        </w:tc>
        <w:tc>
          <w:tcPr>
            <w:tcW w:w="2501" w:type="dxa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省级净化场名称</w:t>
            </w:r>
          </w:p>
        </w:tc>
        <w:tc>
          <w:tcPr>
            <w:tcW w:w="1662" w:type="dxa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牌匾编号</w:t>
            </w:r>
          </w:p>
        </w:tc>
        <w:tc>
          <w:tcPr>
            <w:tcW w:w="1302" w:type="dxa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有效期至</w:t>
            </w:r>
          </w:p>
        </w:tc>
      </w:tr>
      <w:tr w:rsidR="0038051C" w:rsidTr="001516E2">
        <w:trPr>
          <w:trHeight w:val="9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济南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山东奥克斯畜牧种业有限公司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济南市长清区平安南路小范村南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36°34′25″N，116°49′54″E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省级牛布鲁氏菌病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（非免疫）净化场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SJ20260009-5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2031.7.1</w:t>
            </w:r>
          </w:p>
        </w:tc>
      </w:tr>
      <w:tr w:rsidR="0038051C" w:rsidTr="001516E2">
        <w:trPr>
          <w:trHeight w:val="9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山东奥克斯畜牧种业有限公司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济南市长清区平安南路小范村南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36°34′25″N，116°49′54″E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SJ20260010-6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2031.7.1</w:t>
            </w:r>
          </w:p>
        </w:tc>
      </w:tr>
      <w:tr w:rsidR="0038051C" w:rsidTr="001516E2">
        <w:trPr>
          <w:trHeight w:val="9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现代牧业（商河）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有限公司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山东省济南市商河县沙河镇政府驻地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37°44′66″N，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117°24′11″E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SJ20260011-6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2031.7.1</w:t>
            </w:r>
          </w:p>
        </w:tc>
      </w:tr>
      <w:tr w:rsidR="0038051C" w:rsidTr="001516E2">
        <w:trPr>
          <w:trHeight w:val="9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潍坊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潍坊优然牧业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有限责任公司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6"/>
                <w:sz w:val="21"/>
                <w:szCs w:val="21"/>
              </w:rPr>
              <w:t>山东省潍坊市滨海区央子街道新沙路以南，利民河以东，荣乌高速以北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36°58′28″N，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119°12′57″E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SJ20260006-6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2031.7.1</w:t>
            </w:r>
          </w:p>
        </w:tc>
      </w:tr>
      <w:tr w:rsidR="0038051C" w:rsidTr="001516E2">
        <w:trPr>
          <w:trHeight w:val="9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5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潍坊雅拉奶牛养殖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有限公司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山东潍坊市昌邑市柳疃镇青阜村西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36°59′44″N，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119°22′14″E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省级牛布鲁氏菌病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（非免疫）净化场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SJ20260007-5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2031.7.1</w:t>
            </w:r>
          </w:p>
        </w:tc>
      </w:tr>
      <w:tr w:rsidR="0038051C" w:rsidTr="001516E2">
        <w:trPr>
          <w:trHeight w:val="9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lastRenderedPageBreak/>
              <w:t>6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潍坊雅拉奶牛养殖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有限公司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山东潍坊市昌邑市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柳疃镇青阜村西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36°59′44″N，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119°22′14″E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SJ20260008-6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2031.7.1</w:t>
            </w:r>
          </w:p>
        </w:tc>
      </w:tr>
      <w:tr w:rsidR="0038051C" w:rsidTr="001516E2">
        <w:trPr>
          <w:trHeight w:val="9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7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泰安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泰安金兰奶牛养殖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有限公司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泰安市岱岳区满庄镇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泥沟村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36°6＇49″N，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117°3＇41″E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省级牛布鲁氏菌病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（非免疫）净化场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SJ20260001-5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2031.7.1</w:t>
            </w:r>
          </w:p>
        </w:tc>
      </w:tr>
      <w:tr w:rsidR="0038051C" w:rsidTr="001516E2">
        <w:trPr>
          <w:trHeight w:val="9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8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泰安金兰奶牛养殖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有限公司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泰安市岱岳区满庄镇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泥沟村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36°6＇49″N，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117°3＇41″E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SJ20260002-6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2031.7.1</w:t>
            </w:r>
          </w:p>
        </w:tc>
      </w:tr>
      <w:tr w:rsidR="0038051C" w:rsidTr="001516E2">
        <w:trPr>
          <w:trHeight w:val="9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9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11"/>
                <w:sz w:val="21"/>
                <w:szCs w:val="21"/>
              </w:rPr>
              <w:t>宁阳县恒源奶牛养殖场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山东省泰安市宁阳县葛石镇西官庄村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35°47＇40″N，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116°51＇37″E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SJ20260003-6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2031.7.1</w:t>
            </w:r>
          </w:p>
        </w:tc>
      </w:tr>
      <w:tr w:rsidR="0038051C" w:rsidTr="001516E2">
        <w:trPr>
          <w:trHeight w:val="9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宁阳县华丰华鑫奶牛养殖场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宁阳县华丰镇成功村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35°51′17″N，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sz w:val="21"/>
                <w:szCs w:val="21"/>
              </w:rPr>
              <w:t>117°7′11″E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SJ20260004-6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2031.7.1</w:t>
            </w:r>
          </w:p>
        </w:tc>
      </w:tr>
      <w:tr w:rsidR="0038051C" w:rsidTr="001516E2">
        <w:trPr>
          <w:trHeight w:val="9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11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泰安澳亚现代牧场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有限公司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pacing w:val="-6"/>
                <w:sz w:val="21"/>
                <w:szCs w:val="21"/>
              </w:rPr>
              <w:t>山东省泰安市肥城市边院镇张岭村北、仪过路西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35°58＇0″N，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116°50＇0″E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省级牛布鲁氏菌病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（免疫）净化场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SJ20260005-5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2031.7.1</w:t>
            </w:r>
          </w:p>
        </w:tc>
      </w:tr>
      <w:tr w:rsidR="0038051C" w:rsidTr="001516E2">
        <w:trPr>
          <w:trHeight w:val="900"/>
          <w:jc w:val="center"/>
        </w:trPr>
        <w:tc>
          <w:tcPr>
            <w:tcW w:w="680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12</w:t>
            </w:r>
          </w:p>
        </w:tc>
        <w:tc>
          <w:tcPr>
            <w:tcW w:w="680" w:type="dxa"/>
            <w:vMerge w:val="restart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德州</w:t>
            </w:r>
          </w:p>
        </w:tc>
        <w:tc>
          <w:tcPr>
            <w:tcW w:w="246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醇源牧场有限公司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晏北分公司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德州市齐河县经济开发区齐发大道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36°52′30″N，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116°45′23″E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省级牛布鲁氏菌病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（免疫）净化场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SJ20260012-5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2031.7.1</w:t>
            </w:r>
          </w:p>
        </w:tc>
      </w:tr>
      <w:tr w:rsidR="0038051C" w:rsidTr="001516E2">
        <w:trPr>
          <w:trHeight w:val="900"/>
          <w:jc w:val="center"/>
        </w:trPr>
        <w:tc>
          <w:tcPr>
            <w:tcW w:w="680" w:type="dxa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13</w:t>
            </w:r>
          </w:p>
        </w:tc>
        <w:tc>
          <w:tcPr>
            <w:tcW w:w="680" w:type="dxa"/>
            <w:vMerge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  <w:tc>
          <w:tcPr>
            <w:tcW w:w="246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醇源牧场有限公司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晏北分公司</w:t>
            </w:r>
          </w:p>
        </w:tc>
        <w:tc>
          <w:tcPr>
            <w:tcW w:w="2665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德州市齐河县经济开发区齐发大道</w:t>
            </w:r>
          </w:p>
        </w:tc>
        <w:tc>
          <w:tcPr>
            <w:tcW w:w="1967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36°52′30″N，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 w:themeColor="text1"/>
                <w:sz w:val="24"/>
                <w:lang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116°45′23″E</w:t>
            </w:r>
          </w:p>
        </w:tc>
        <w:tc>
          <w:tcPr>
            <w:tcW w:w="1056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奶牛场</w:t>
            </w:r>
          </w:p>
        </w:tc>
        <w:tc>
          <w:tcPr>
            <w:tcW w:w="2501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省级牛结核病净化场</w:t>
            </w:r>
          </w:p>
        </w:tc>
        <w:tc>
          <w:tcPr>
            <w:tcW w:w="166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SJ20260013-6</w:t>
            </w:r>
          </w:p>
        </w:tc>
        <w:tc>
          <w:tcPr>
            <w:tcW w:w="1302" w:type="dxa"/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2031.7.1</w:t>
            </w:r>
          </w:p>
        </w:tc>
      </w:tr>
    </w:tbl>
    <w:p w:rsidR="0038051C" w:rsidRDefault="0038051C" w:rsidP="0038051C">
      <w:pPr>
        <w:pStyle w:val="Normale1e1396c"/>
        <w:rPr>
          <w:rFonts w:ascii="仿宋_GB2312" w:eastAsia="仿宋_GB2312" w:hAnsi="仿宋_GB2312" w:cs="仿宋_GB2312"/>
          <w:sz w:val="32"/>
          <w:szCs w:val="32"/>
        </w:rPr>
      </w:pPr>
    </w:p>
    <w:p w:rsidR="0038051C" w:rsidRDefault="0038051C" w:rsidP="0038051C">
      <w:pPr>
        <w:pStyle w:val="Normale1e1396c"/>
        <w:rPr>
          <w:rFonts w:ascii="仿宋_GB2312" w:eastAsia="仿宋_GB2312" w:hAnsi="仿宋_GB2312" w:cs="仿宋_GB2312"/>
          <w:sz w:val="32"/>
          <w:szCs w:val="32"/>
        </w:rPr>
      </w:pPr>
    </w:p>
    <w:p w:rsidR="0038051C" w:rsidRDefault="0038051C" w:rsidP="0038051C">
      <w:pPr>
        <w:pStyle w:val="Normal9c7c1dc641401592"/>
        <w:widowControl/>
        <w:jc w:val="left"/>
        <w:rPr>
          <w:rFonts w:ascii="黑体" w:eastAsia="黑体" w:hAnsi="黑体" w:cs="黑体"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000000"/>
          <w:kern w:val="0"/>
          <w:sz w:val="32"/>
          <w:szCs w:val="32"/>
        </w:rPr>
        <w:lastRenderedPageBreak/>
        <w:t>附件2</w:t>
      </w:r>
    </w:p>
    <w:p w:rsidR="0038051C" w:rsidRDefault="0038051C" w:rsidP="0038051C">
      <w:pPr>
        <w:pStyle w:val="Normal9c7c1dc641401592"/>
        <w:widowControl/>
        <w:jc w:val="left"/>
        <w:rPr>
          <w:rFonts w:ascii="Times New Roman" w:eastAsia="方正小标宋简体" w:hAnsi="Times New Roman" w:cs="Times New Roman"/>
          <w:color w:val="000000"/>
          <w:kern w:val="0"/>
          <w:sz w:val="32"/>
          <w:szCs w:val="32"/>
        </w:rPr>
      </w:pPr>
    </w:p>
    <w:p w:rsidR="0038051C" w:rsidRDefault="0038051C" w:rsidP="0038051C">
      <w:pPr>
        <w:pStyle w:val="Normal9c7c1dc641401592"/>
        <w:widowControl/>
        <w:spacing w:line="600" w:lineRule="exact"/>
        <w:jc w:val="center"/>
        <w:rPr>
          <w:rFonts w:ascii="Times New Roman" w:eastAsia="方正小标宋简体" w:hAnsi="Times New Roman" w:cs="Times New Roman"/>
          <w:color w:val="000000"/>
          <w:kern w:val="0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2026</w:t>
      </w:r>
      <w:r>
        <w:rPr>
          <w:rFonts w:ascii="Times New Roman" w:eastAsia="方正小标宋简体" w:hAnsi="Times New Roman" w:cs="Times New Roman" w:hint="eastAsia"/>
          <w:color w:val="000000"/>
          <w:kern w:val="0"/>
          <w:sz w:val="44"/>
          <w:szCs w:val="44"/>
        </w:rPr>
        <w:t>年上半年取消省级动物疫病净化场资格养殖场名单</w:t>
      </w:r>
    </w:p>
    <w:tbl>
      <w:tblPr>
        <w:tblStyle w:val="NormalTable363df4008"/>
        <w:tblpPr w:leftFromText="180" w:rightFromText="180" w:vertAnchor="text" w:horzAnchor="page" w:tblpXSpec="center" w:tblpY="370"/>
        <w:tblOverlap w:val="never"/>
        <w:tblW w:w="1493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699"/>
        <w:gridCol w:w="693"/>
        <w:gridCol w:w="3054"/>
        <w:gridCol w:w="3375"/>
        <w:gridCol w:w="1785"/>
        <w:gridCol w:w="1444"/>
        <w:gridCol w:w="2174"/>
        <w:gridCol w:w="1712"/>
      </w:tblGrid>
      <w:tr w:rsidR="0038051C" w:rsidTr="001516E2">
        <w:trPr>
          <w:trHeight w:hRule="exact" w:val="10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eastAsia="黑体"/>
                <w:spacing w:val="-23"/>
                <w:sz w:val="24"/>
              </w:rPr>
              <w:t>序号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eastAsia="黑体"/>
                <w:spacing w:val="-23"/>
                <w:sz w:val="24"/>
              </w:rPr>
              <w:t>地市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养殖场名称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养殖场地址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养殖场坐标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养殖场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类别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净化场名称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编号</w:t>
            </w:r>
          </w:p>
        </w:tc>
      </w:tr>
      <w:tr w:rsidR="0038051C" w:rsidTr="001516E2">
        <w:trPr>
          <w:trHeight w:val="11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bookmarkStart w:id="0" w:name="_GoBack"/>
            <w:r>
              <w:rPr>
                <w:rFonts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济南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融胜谷物种植农民专业合作社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济南市市中区兴隆办事处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侯家村村西头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 w:rsidRPr="001A3274">
              <w:rPr>
                <w:rFonts w:hint="eastAsia"/>
                <w:color w:val="000000"/>
                <w:spacing w:val="-11"/>
                <w:sz w:val="21"/>
                <w:szCs w:val="21"/>
              </w:rPr>
              <w:t>36</w:t>
            </w:r>
            <w:r w:rsidRPr="001A3274">
              <w:rPr>
                <w:rFonts w:hint="eastAsia"/>
                <w:color w:val="000000"/>
                <w:spacing w:val="-11"/>
                <w:sz w:val="21"/>
                <w:szCs w:val="21"/>
              </w:rPr>
              <w:t>°</w:t>
            </w:r>
            <w:r w:rsidRPr="001A3274">
              <w:rPr>
                <w:rFonts w:hint="eastAsia"/>
                <w:color w:val="000000"/>
                <w:spacing w:val="-11"/>
                <w:sz w:val="21"/>
                <w:szCs w:val="21"/>
              </w:rPr>
              <w:t>32</w:t>
            </w:r>
            <w:r w:rsidRPr="001A3274">
              <w:rPr>
                <w:rFonts w:hint="eastAsia"/>
                <w:color w:val="000000"/>
                <w:spacing w:val="-11"/>
                <w:sz w:val="21"/>
                <w:szCs w:val="21"/>
              </w:rPr>
              <w:t>′</w:t>
            </w:r>
            <w:r w:rsidRPr="001A3274">
              <w:rPr>
                <w:rFonts w:hint="eastAsia"/>
                <w:color w:val="000000"/>
                <w:spacing w:val="-11"/>
                <w:sz w:val="21"/>
                <w:szCs w:val="21"/>
              </w:rPr>
              <w:t>48</w:t>
            </w:r>
            <w:r w:rsidRPr="001A3274">
              <w:rPr>
                <w:rFonts w:hint="eastAsia"/>
                <w:color w:val="000000"/>
                <w:spacing w:val="-11"/>
                <w:sz w:val="21"/>
                <w:szCs w:val="21"/>
              </w:rPr>
              <w:t>″</w:t>
            </w:r>
            <w:r w:rsidRPr="001A3274">
              <w:rPr>
                <w:rFonts w:hint="eastAsia"/>
                <w:color w:val="000000"/>
                <w:spacing w:val="-11"/>
                <w:sz w:val="21"/>
                <w:szCs w:val="21"/>
              </w:rPr>
              <w:t>N,</w:t>
            </w:r>
            <w:r w:rsidRPr="001A3274">
              <w:rPr>
                <w:color w:val="000000"/>
                <w:spacing w:val="-11"/>
                <w:sz w:val="21"/>
                <w:szCs w:val="21"/>
              </w:rPr>
              <w:t xml:space="preserve"> </w:t>
            </w:r>
            <w:r w:rsidRPr="001A3274">
              <w:rPr>
                <w:rFonts w:hint="eastAsia"/>
                <w:color w:val="000000"/>
                <w:spacing w:val="-11"/>
                <w:sz w:val="21"/>
                <w:szCs w:val="21"/>
              </w:rPr>
              <w:t>117</w:t>
            </w:r>
            <w:r w:rsidRPr="001A3274">
              <w:rPr>
                <w:rFonts w:hint="eastAsia"/>
                <w:color w:val="000000"/>
                <w:spacing w:val="-11"/>
                <w:sz w:val="21"/>
                <w:szCs w:val="21"/>
              </w:rPr>
              <w:t>°</w:t>
            </w:r>
            <w:r w:rsidRPr="001A3274">
              <w:rPr>
                <w:rFonts w:hint="eastAsia"/>
                <w:color w:val="000000"/>
                <w:spacing w:val="-11"/>
                <w:sz w:val="21"/>
                <w:szCs w:val="21"/>
              </w:rPr>
              <w:t>8</w:t>
            </w:r>
            <w:r w:rsidRPr="001A3274">
              <w:rPr>
                <w:rFonts w:hint="eastAsia"/>
                <w:color w:val="000000"/>
                <w:spacing w:val="-11"/>
                <w:sz w:val="21"/>
                <w:szCs w:val="21"/>
              </w:rPr>
              <w:t>′</w:t>
            </w:r>
            <w:r w:rsidRPr="001A3274">
              <w:rPr>
                <w:rFonts w:hint="eastAsia"/>
                <w:color w:val="000000"/>
                <w:spacing w:val="-11"/>
                <w:sz w:val="21"/>
                <w:szCs w:val="21"/>
              </w:rPr>
              <w:t>30</w:t>
            </w:r>
            <w:r w:rsidRPr="001A3274">
              <w:rPr>
                <w:rFonts w:hint="eastAsia"/>
                <w:color w:val="000000"/>
                <w:spacing w:val="-11"/>
                <w:sz w:val="21"/>
                <w:szCs w:val="21"/>
              </w:rPr>
              <w:t>″</w:t>
            </w:r>
            <w:r w:rsidRPr="001A3274">
              <w:rPr>
                <w:rFonts w:hint="eastAsia"/>
                <w:color w:val="000000"/>
                <w:spacing w:val="-11"/>
                <w:sz w:val="21"/>
                <w:szCs w:val="21"/>
              </w:rPr>
              <w:t>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肉羊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省级羊布鲁氏菌病（非免疫）净化场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SJ20230048-7</w:t>
            </w:r>
          </w:p>
        </w:tc>
      </w:tr>
      <w:tr w:rsidR="0038051C" w:rsidTr="001516E2">
        <w:trPr>
          <w:trHeight w:hRule="exact" w:val="11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潍坊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诸城市金玉良种场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潍坊市诸城市皇华镇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龙家庄子村北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35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°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52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′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01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″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N,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119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°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28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′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″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种鸡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省级高致病性禽流感（免疫）净化场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SJ20240017-12</w:t>
            </w:r>
          </w:p>
        </w:tc>
      </w:tr>
      <w:tr w:rsidR="0038051C" w:rsidTr="001516E2">
        <w:trPr>
          <w:trHeight w:hRule="exact" w:val="11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诸城市金玉良种场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潍坊市诸城市皇华镇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龙家庄子村北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pacing w:val="-11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35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°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52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′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01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″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N,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119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°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28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′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12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″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种鸡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省级新城疫（免疫）净化场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SJ20240018-14</w:t>
            </w:r>
          </w:p>
        </w:tc>
      </w:tr>
      <w:tr w:rsidR="0038051C" w:rsidTr="001516E2">
        <w:trPr>
          <w:trHeight w:hRule="exact" w:val="1100"/>
          <w:jc w:val="center"/>
        </w:trPr>
        <w:tc>
          <w:tcPr>
            <w:tcW w:w="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日照</w:t>
            </w:r>
          </w:p>
        </w:tc>
        <w:tc>
          <w:tcPr>
            <w:tcW w:w="3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6"/>
                <w:sz w:val="21"/>
                <w:szCs w:val="21"/>
              </w:rPr>
              <w:t>日照鲜纯生态牧业有限公司</w:t>
            </w:r>
          </w:p>
        </w:tc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日照市岚山区碑廓镇</w:t>
            </w:r>
          </w:p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马家岭南村</w:t>
            </w:r>
          </w:p>
        </w:tc>
        <w:tc>
          <w:tcPr>
            <w:tcW w:w="17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35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°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14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′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34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″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N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，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119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°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11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′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63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″</w:t>
            </w:r>
            <w:r>
              <w:rPr>
                <w:rFonts w:hint="eastAsia"/>
                <w:color w:val="000000"/>
                <w:spacing w:val="-11"/>
                <w:sz w:val="21"/>
                <w:szCs w:val="21"/>
              </w:rPr>
              <w:t>E</w:t>
            </w: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奶牛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省级牛布鲁氏菌病（非免疫）净化场</w:t>
            </w:r>
          </w:p>
        </w:tc>
        <w:tc>
          <w:tcPr>
            <w:tcW w:w="1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051C" w:rsidRDefault="0038051C" w:rsidP="001516E2">
            <w:pPr>
              <w:spacing w:line="400" w:lineRule="exact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SJ20220036-5</w:t>
            </w:r>
          </w:p>
        </w:tc>
      </w:tr>
      <w:bookmarkEnd w:id="0"/>
    </w:tbl>
    <w:p w:rsidR="0061036E" w:rsidRDefault="0061036E"/>
    <w:sectPr w:rsidR="0061036E" w:rsidSect="001A3274">
      <w:pgSz w:w="16838" w:h="11906" w:orient="landscape"/>
      <w:pgMar w:top="1814" w:right="1587" w:bottom="1701" w:left="1587" w:header="851" w:footer="992" w:gutter="0"/>
      <w:pgNumType w:fmt="numberInDash"/>
      <w:cols w:space="720"/>
      <w:docGrid w:type="linesAndChars" w:linePitch="579" w:charSpace="556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8051C"/>
    <w:rsid w:val="0038051C"/>
    <w:rsid w:val="00610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51C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e1e1396c">
    <w:name w:val="Normale1e1396c"/>
    <w:qFormat/>
    <w:rsid w:val="0038051C"/>
    <w:pPr>
      <w:widowControl w:val="0"/>
      <w:jc w:val="both"/>
    </w:pPr>
    <w:rPr>
      <w:szCs w:val="24"/>
    </w:rPr>
  </w:style>
  <w:style w:type="paragraph" w:customStyle="1" w:styleId="Normal9c7c1dc641401592">
    <w:name w:val="Normal9c7c1dc641401592"/>
    <w:qFormat/>
    <w:rsid w:val="0038051C"/>
    <w:pPr>
      <w:widowControl w:val="0"/>
      <w:jc w:val="both"/>
    </w:pPr>
    <w:rPr>
      <w:szCs w:val="24"/>
    </w:rPr>
  </w:style>
  <w:style w:type="table" w:customStyle="1" w:styleId="TableGrid569203d07">
    <w:name w:val="Table Grid569203d07"/>
    <w:basedOn w:val="NormalTable363df4008"/>
    <w:qFormat/>
    <w:rsid w:val="0038051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NormalTable363df4008">
    <w:name w:val="Normal Table363df4008"/>
    <w:semiHidden/>
    <w:qFormat/>
    <w:rsid w:val="0038051C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吴蕾</dc:creator>
  <cp:lastModifiedBy>吴蕾</cp:lastModifiedBy>
  <cp:revision>1</cp:revision>
  <dcterms:created xsi:type="dcterms:W3CDTF">2026-07-23T07:46:00Z</dcterms:created>
  <dcterms:modified xsi:type="dcterms:W3CDTF">2026-07-23T07:47:00Z</dcterms:modified>
</cp:coreProperties>
</file>