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39" w:rsidRDefault="00066D39" w:rsidP="00066D39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066D39" w:rsidRDefault="00066D39" w:rsidP="00066D39">
      <w:pPr>
        <w:pStyle w:val="NormalNormal"/>
        <w:tabs>
          <w:tab w:val="left" w:pos="684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tbl>
      <w:tblPr>
        <w:tblStyle w:val="NormalTableTableNormal"/>
        <w:tblW w:w="16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5"/>
        <w:gridCol w:w="1939"/>
        <w:gridCol w:w="2636"/>
        <w:gridCol w:w="2554"/>
        <w:gridCol w:w="2503"/>
        <w:gridCol w:w="2088"/>
        <w:gridCol w:w="2339"/>
        <w:gridCol w:w="1235"/>
      </w:tblGrid>
      <w:tr w:rsidR="00066D39" w:rsidTr="00FC18B1">
        <w:trPr>
          <w:trHeight w:val="512"/>
          <w:jc w:val="center"/>
        </w:trPr>
        <w:tc>
          <w:tcPr>
            <w:tcW w:w="735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96C0E">
              <w:rPr>
                <w:rFonts w:ascii="宋体" w:hAnsi="宋体" w:hint="eastAsia"/>
                <w:b/>
                <w:bCs/>
                <w:spacing w:val="-28"/>
                <w:sz w:val="28"/>
                <w:szCs w:val="28"/>
              </w:rPr>
              <w:t>序号</w:t>
            </w:r>
          </w:p>
        </w:tc>
        <w:tc>
          <w:tcPr>
            <w:tcW w:w="1939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636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554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503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088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2339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235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066D39" w:rsidTr="00FC18B1">
        <w:trPr>
          <w:trHeight w:val="4760"/>
          <w:jc w:val="center"/>
        </w:trPr>
        <w:tc>
          <w:tcPr>
            <w:tcW w:w="735" w:type="dxa"/>
            <w:vAlign w:val="center"/>
          </w:tcPr>
          <w:p w:rsidR="00066D39" w:rsidRDefault="00066D39" w:rsidP="00FC18B1">
            <w:pPr>
              <w:spacing w:line="520" w:lineRule="exact"/>
              <w:ind w:firstLine="2538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939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ind w:firstLine="2538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山</w:t>
            </w:r>
            <w:r w:rsidR="00B35B4D">
              <w:rPr>
                <w:rFonts w:hint="eastAsia"/>
                <w:sz w:val="24"/>
              </w:rPr>
              <w:t>山</w:t>
            </w:r>
            <w:r>
              <w:rPr>
                <w:rFonts w:hint="eastAsia"/>
                <w:sz w:val="24"/>
              </w:rPr>
              <w:t>东怡佳净水片有限公司</w:t>
            </w:r>
          </w:p>
        </w:tc>
        <w:tc>
          <w:tcPr>
            <w:tcW w:w="2636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ind w:firstLine="2538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消毒剂（固体）</w:t>
            </w:r>
          </w:p>
        </w:tc>
        <w:tc>
          <w:tcPr>
            <w:tcW w:w="2554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ind w:firstLine="2538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山东省潍坊市临朐县东城街道夏西路与榆前路交叉口东</w:t>
            </w:r>
          </w:p>
        </w:tc>
        <w:tc>
          <w:tcPr>
            <w:tcW w:w="2503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（2026）兽药GMP证字15006号</w:t>
            </w:r>
          </w:p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2026</w:t>
            </w:r>
            <w:r>
              <w:rPr>
                <w:rFonts w:ascii="宋体" w:hAnsi="宋体" w:cs="宋体" w:hint="eastAsia"/>
                <w:sz w:val="24"/>
              </w:rPr>
              <w:t>）兽药生产证字</w:t>
            </w:r>
            <w:r>
              <w:rPr>
                <w:rFonts w:ascii="宋体" w:hAnsi="宋体" w:cs="宋体" w:hint="eastAsia"/>
                <w:sz w:val="24"/>
              </w:rPr>
              <w:t>15504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2339" w:type="dxa"/>
            <w:vAlign w:val="center"/>
          </w:tcPr>
          <w:p w:rsidR="00066D39" w:rsidRDefault="00066D39" w:rsidP="00FC18B1">
            <w:pPr>
              <w:spacing w:line="5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兽药GMP证书有效期：2031年2月8 日</w:t>
            </w:r>
          </w:p>
          <w:p w:rsidR="00066D39" w:rsidRDefault="00066D39" w:rsidP="00FC18B1">
            <w:pPr>
              <w:spacing w:line="520" w:lineRule="exact"/>
              <w:rPr>
                <w:rFonts w:ascii="宋体" w:eastAsia="宋体" w:hAnsi="宋体" w:cs="宋体"/>
                <w:sz w:val="24"/>
              </w:rPr>
            </w:pPr>
          </w:p>
          <w:p w:rsidR="00066D39" w:rsidRDefault="00066D39" w:rsidP="00FC18B1">
            <w:pPr>
              <w:spacing w:line="5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兽药生产许可证有效期：2031年2月 8日</w:t>
            </w:r>
          </w:p>
        </w:tc>
        <w:tc>
          <w:tcPr>
            <w:tcW w:w="1235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</w:rPr>
              <w:t>新建</w:t>
            </w:r>
          </w:p>
        </w:tc>
      </w:tr>
      <w:tr w:rsidR="00066D39" w:rsidTr="00FC18B1">
        <w:trPr>
          <w:trHeight w:val="2039"/>
          <w:jc w:val="center"/>
        </w:trPr>
        <w:tc>
          <w:tcPr>
            <w:tcW w:w="735" w:type="dxa"/>
            <w:vAlign w:val="center"/>
          </w:tcPr>
          <w:p w:rsidR="00066D39" w:rsidRDefault="00066D39" w:rsidP="00FC18B1">
            <w:pPr>
              <w:spacing w:line="52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>2</w:t>
            </w:r>
          </w:p>
        </w:tc>
        <w:tc>
          <w:tcPr>
            <w:tcW w:w="1939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B96C0E">
              <w:rPr>
                <w:rFonts w:ascii="宋体" w:eastAsia="宋体" w:hAnsi="宋体" w:cs="宋体" w:hint="eastAsia"/>
                <w:color w:val="000000"/>
                <w:spacing w:val="-23"/>
                <w:sz w:val="24"/>
              </w:rPr>
              <w:t>山东爱鲁申生物科技有限公司</w:t>
            </w:r>
          </w:p>
        </w:tc>
        <w:tc>
          <w:tcPr>
            <w:tcW w:w="2636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片剂 (含中药提取)/颗粒剂 (含中药提取)/胶囊剂、最终灭菌小容量注射剂 (含中药提取)/最终灭菌大容量非静脉注射剂(含中药提取)/口服溶液剂 (含中药提取)、粉针剂、最终灭菌乳房注入剂/最终灭菌子宫注入剂、外用软膏剂(含中药提取)/外用乳膏剂、口服酊剂（含中药提取）、中药提取 (黄芩提取物)</w:t>
            </w:r>
          </w:p>
        </w:tc>
        <w:tc>
          <w:tcPr>
            <w:tcW w:w="2554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山东省德州市禹城市西城工业园金鼎路南首路西</w:t>
            </w:r>
          </w:p>
        </w:tc>
        <w:tc>
          <w:tcPr>
            <w:tcW w:w="2503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（2026）兽药GMP证字15007号</w:t>
            </w:r>
          </w:p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2026</w:t>
            </w:r>
            <w:r>
              <w:rPr>
                <w:rFonts w:ascii="宋体" w:hAnsi="宋体" w:cs="宋体" w:hint="eastAsia"/>
                <w:sz w:val="24"/>
              </w:rPr>
              <w:t>）兽药生产证字</w:t>
            </w:r>
            <w:r>
              <w:rPr>
                <w:rFonts w:ascii="宋体" w:hAnsi="宋体" w:cs="宋体" w:hint="eastAsia"/>
                <w:sz w:val="24"/>
              </w:rPr>
              <w:t>15406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2339" w:type="dxa"/>
            <w:vAlign w:val="center"/>
          </w:tcPr>
          <w:p w:rsidR="00066D39" w:rsidRDefault="00066D39" w:rsidP="00FC18B1">
            <w:pPr>
              <w:spacing w:line="5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兽药GMP证书有效期：2031年2月8 日</w:t>
            </w:r>
          </w:p>
          <w:p w:rsidR="00066D39" w:rsidRDefault="00066D39" w:rsidP="00FC18B1">
            <w:pPr>
              <w:spacing w:line="520" w:lineRule="exact"/>
              <w:rPr>
                <w:rFonts w:ascii="宋体" w:eastAsia="宋体" w:hAnsi="宋体" w:cs="宋体"/>
                <w:sz w:val="24"/>
              </w:rPr>
            </w:pPr>
          </w:p>
          <w:p w:rsidR="00066D39" w:rsidRDefault="00066D39" w:rsidP="00FC18B1">
            <w:pPr>
              <w:spacing w:line="5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兽药生产许可证有效期：2031年2月8 日</w:t>
            </w:r>
          </w:p>
        </w:tc>
        <w:tc>
          <w:tcPr>
            <w:tcW w:w="1235" w:type="dxa"/>
            <w:vAlign w:val="center"/>
          </w:tcPr>
          <w:p w:rsidR="00066D39" w:rsidRDefault="00066D39" w:rsidP="00FC18B1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</w:rPr>
              <w:t>复验+原址改扩建+变更法定代表人+变更住址</w:t>
            </w:r>
          </w:p>
        </w:tc>
      </w:tr>
    </w:tbl>
    <w:p w:rsidR="004D7672" w:rsidRPr="00066D39" w:rsidRDefault="004D7672"/>
    <w:sectPr w:rsidR="004D7672" w:rsidRPr="00066D39" w:rsidSect="00B96C0E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B34" w:rsidRDefault="00362B34" w:rsidP="00B35B4D">
      <w:r>
        <w:separator/>
      </w:r>
    </w:p>
  </w:endnote>
  <w:endnote w:type="continuationSeparator" w:id="0">
    <w:p w:rsidR="00362B34" w:rsidRDefault="00362B34" w:rsidP="00B3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B34" w:rsidRDefault="00362B34" w:rsidP="00B35B4D">
      <w:r>
        <w:separator/>
      </w:r>
    </w:p>
  </w:footnote>
  <w:footnote w:type="continuationSeparator" w:id="0">
    <w:p w:rsidR="00362B34" w:rsidRDefault="00362B34" w:rsidP="00B35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D39"/>
    <w:rsid w:val="00066D39"/>
    <w:rsid w:val="00362B34"/>
    <w:rsid w:val="004D7672"/>
    <w:rsid w:val="00A61257"/>
    <w:rsid w:val="00B3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3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066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066D3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B3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B4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B4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2</cp:revision>
  <dcterms:created xsi:type="dcterms:W3CDTF">2026-02-12T03:13:00Z</dcterms:created>
  <dcterms:modified xsi:type="dcterms:W3CDTF">2026-02-12T03:39:00Z</dcterms:modified>
</cp:coreProperties>
</file>