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6DC" w:rsidRDefault="001F16DC" w:rsidP="001F16DC">
      <w:pPr>
        <w:pStyle w:val="NormalNormal"/>
        <w:rPr>
          <w:rFonts w:ascii="黑体" w:eastAsia="黑体" w:hAnsi="宋体" w:cs="黑体"/>
          <w:sz w:val="32"/>
          <w:szCs w:val="32"/>
          <w:lang/>
        </w:rPr>
      </w:pPr>
      <w:r>
        <w:rPr>
          <w:rFonts w:ascii="黑体" w:eastAsia="黑体" w:hAnsi="宋体" w:cs="黑体" w:hint="eastAsia"/>
          <w:sz w:val="32"/>
          <w:szCs w:val="32"/>
          <w:lang/>
        </w:rPr>
        <w:t>附件1</w:t>
      </w:r>
    </w:p>
    <w:p w:rsidR="001F16DC" w:rsidRDefault="001F16DC" w:rsidP="001F16DC">
      <w:pPr>
        <w:pStyle w:val="NormalNormal"/>
        <w:rPr>
          <w:rFonts w:ascii="黑体" w:eastAsia="黑体" w:hAnsi="宋体" w:cs="黑体"/>
          <w:sz w:val="28"/>
          <w:szCs w:val="28"/>
          <w:lang/>
        </w:rPr>
      </w:pPr>
    </w:p>
    <w:p w:rsidR="001F16DC" w:rsidRDefault="001F16DC" w:rsidP="001F16DC">
      <w:pPr>
        <w:pStyle w:val="NormalNormal"/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lang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/>
        </w:rPr>
        <w:t>新增省级畜禽遗传资源保护单位名单</w:t>
      </w:r>
    </w:p>
    <w:p w:rsidR="001F16DC" w:rsidRDefault="001F16DC" w:rsidP="001F16DC">
      <w:pPr>
        <w:pStyle w:val="NormalNormal"/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lang/>
        </w:rPr>
      </w:pPr>
    </w:p>
    <w:tbl>
      <w:tblPr>
        <w:tblStyle w:val="NormalTableTableNormal"/>
        <w:tblW w:w="5639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1"/>
        <w:gridCol w:w="1284"/>
        <w:gridCol w:w="1558"/>
        <w:gridCol w:w="3001"/>
        <w:gridCol w:w="3528"/>
      </w:tblGrid>
      <w:tr w:rsidR="001F16DC" w:rsidTr="00E62695">
        <w:trPr>
          <w:trHeight w:val="1000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b/>
                <w:sz w:val="24"/>
              </w:rPr>
            </w:pPr>
            <w:r>
              <w:rPr>
                <w:b/>
                <w:spacing w:val="-17"/>
                <w:kern w:val="2"/>
                <w:sz w:val="24"/>
                <w:lang/>
              </w:rPr>
              <w:t>序号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b/>
                <w:sz w:val="24"/>
              </w:rPr>
            </w:pPr>
            <w:r>
              <w:rPr>
                <w:b/>
                <w:kern w:val="2"/>
                <w:sz w:val="24"/>
                <w:lang/>
              </w:rPr>
              <w:t>编号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b/>
                <w:sz w:val="24"/>
              </w:rPr>
            </w:pPr>
            <w:r>
              <w:rPr>
                <w:b/>
                <w:kern w:val="2"/>
                <w:sz w:val="24"/>
                <w:lang/>
              </w:rPr>
              <w:t>所在市</w:t>
            </w:r>
          </w:p>
        </w:tc>
        <w:tc>
          <w:tcPr>
            <w:tcW w:w="1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b/>
                <w:sz w:val="24"/>
              </w:rPr>
            </w:pPr>
            <w:r>
              <w:rPr>
                <w:b/>
                <w:kern w:val="2"/>
                <w:sz w:val="24"/>
                <w:lang/>
              </w:rPr>
              <w:t>名称</w:t>
            </w:r>
          </w:p>
        </w:tc>
        <w:tc>
          <w:tcPr>
            <w:tcW w:w="1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b/>
                <w:sz w:val="24"/>
              </w:rPr>
            </w:pPr>
            <w:r>
              <w:rPr>
                <w:b/>
                <w:kern w:val="2"/>
                <w:sz w:val="24"/>
                <w:lang/>
              </w:rPr>
              <w:t>建设单位</w:t>
            </w:r>
          </w:p>
        </w:tc>
      </w:tr>
      <w:tr w:rsidR="001F16DC" w:rsidTr="00E62695">
        <w:trPr>
          <w:trHeight w:val="1000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bCs/>
                <w:sz w:val="24"/>
              </w:rPr>
            </w:pPr>
            <w:r>
              <w:rPr>
                <w:bCs/>
                <w:kern w:val="2"/>
                <w:sz w:val="24"/>
                <w:lang/>
              </w:rPr>
              <w:t>1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bCs/>
                <w:spacing w:val="-6"/>
                <w:sz w:val="24"/>
              </w:rPr>
            </w:pPr>
            <w:r>
              <w:rPr>
                <w:bCs/>
                <w:spacing w:val="-6"/>
                <w:kern w:val="2"/>
                <w:sz w:val="24"/>
                <w:lang/>
              </w:rPr>
              <w:t>C0810117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bCs/>
                <w:sz w:val="24"/>
              </w:rPr>
            </w:pPr>
            <w:r>
              <w:rPr>
                <w:bCs/>
                <w:kern w:val="2"/>
                <w:sz w:val="24"/>
                <w:lang/>
              </w:rPr>
              <w:t>济宁市</w:t>
            </w:r>
          </w:p>
        </w:tc>
        <w:tc>
          <w:tcPr>
            <w:tcW w:w="1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bCs/>
                <w:sz w:val="24"/>
              </w:rPr>
            </w:pPr>
            <w:r>
              <w:rPr>
                <w:bCs/>
                <w:kern w:val="2"/>
                <w:sz w:val="24"/>
                <w:lang/>
              </w:rPr>
              <w:t>省级梁山黑猪保种场</w:t>
            </w:r>
          </w:p>
        </w:tc>
        <w:tc>
          <w:tcPr>
            <w:tcW w:w="1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bCs/>
                <w:sz w:val="24"/>
              </w:rPr>
            </w:pPr>
            <w:r>
              <w:rPr>
                <w:bCs/>
                <w:kern w:val="2"/>
                <w:sz w:val="24"/>
                <w:lang/>
              </w:rPr>
              <w:t>梁山中旺养殖有限公司</w:t>
            </w:r>
          </w:p>
        </w:tc>
      </w:tr>
      <w:tr w:rsidR="001F16DC" w:rsidTr="00E62695">
        <w:trPr>
          <w:trHeight w:val="1000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bCs/>
                <w:sz w:val="24"/>
              </w:rPr>
            </w:pPr>
            <w:r>
              <w:rPr>
                <w:bCs/>
                <w:kern w:val="2"/>
                <w:sz w:val="24"/>
                <w:lang/>
              </w:rPr>
              <w:t>2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bCs/>
                <w:spacing w:val="-6"/>
                <w:sz w:val="24"/>
              </w:rPr>
            </w:pPr>
            <w:r>
              <w:rPr>
                <w:bCs/>
                <w:spacing w:val="-6"/>
                <w:kern w:val="2"/>
                <w:sz w:val="24"/>
                <w:lang/>
              </w:rPr>
              <w:t>C0910810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bCs/>
                <w:sz w:val="24"/>
              </w:rPr>
            </w:pPr>
            <w:r>
              <w:rPr>
                <w:bCs/>
                <w:kern w:val="2"/>
                <w:sz w:val="24"/>
                <w:lang/>
              </w:rPr>
              <w:t>泰安市</w:t>
            </w:r>
          </w:p>
        </w:tc>
        <w:tc>
          <w:tcPr>
            <w:tcW w:w="1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bCs/>
                <w:sz w:val="24"/>
              </w:rPr>
            </w:pPr>
            <w:r>
              <w:rPr>
                <w:bCs/>
                <w:kern w:val="2"/>
                <w:sz w:val="24"/>
                <w:lang/>
              </w:rPr>
              <w:t>省级鲁中红山羊保种场</w:t>
            </w:r>
          </w:p>
        </w:tc>
        <w:tc>
          <w:tcPr>
            <w:tcW w:w="1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bCs/>
                <w:sz w:val="24"/>
              </w:rPr>
            </w:pPr>
            <w:r>
              <w:rPr>
                <w:bCs/>
                <w:kern w:val="2"/>
                <w:sz w:val="24"/>
                <w:lang/>
              </w:rPr>
              <w:t>泰安市鑫泰牧业有限公司</w:t>
            </w:r>
          </w:p>
        </w:tc>
      </w:tr>
      <w:tr w:rsidR="001F16DC" w:rsidTr="00E62695">
        <w:trPr>
          <w:trHeight w:val="1000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bCs/>
                <w:sz w:val="24"/>
              </w:rPr>
            </w:pPr>
            <w:r>
              <w:rPr>
                <w:bCs/>
                <w:kern w:val="2"/>
                <w:sz w:val="24"/>
                <w:lang/>
              </w:rPr>
              <w:t>3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bCs/>
                <w:spacing w:val="-6"/>
                <w:sz w:val="24"/>
              </w:rPr>
            </w:pPr>
            <w:r>
              <w:rPr>
                <w:bCs/>
                <w:spacing w:val="-6"/>
                <w:kern w:val="2"/>
                <w:sz w:val="24"/>
                <w:lang/>
              </w:rPr>
              <w:t>C0310811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bCs/>
                <w:sz w:val="24"/>
              </w:rPr>
            </w:pPr>
            <w:r>
              <w:rPr>
                <w:bCs/>
                <w:kern w:val="2"/>
                <w:sz w:val="24"/>
                <w:lang/>
              </w:rPr>
              <w:t>淄博市</w:t>
            </w:r>
          </w:p>
        </w:tc>
        <w:tc>
          <w:tcPr>
            <w:tcW w:w="1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bCs/>
                <w:sz w:val="24"/>
              </w:rPr>
            </w:pPr>
            <w:r>
              <w:rPr>
                <w:bCs/>
                <w:kern w:val="2"/>
                <w:sz w:val="24"/>
                <w:lang/>
              </w:rPr>
              <w:t>省级鲁中红山羊保种场</w:t>
            </w:r>
          </w:p>
        </w:tc>
        <w:tc>
          <w:tcPr>
            <w:tcW w:w="1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bCs/>
                <w:sz w:val="24"/>
              </w:rPr>
            </w:pPr>
            <w:r>
              <w:rPr>
                <w:bCs/>
                <w:kern w:val="2"/>
                <w:sz w:val="24"/>
                <w:lang/>
              </w:rPr>
              <w:t>淄博睿迪畜牧养殖有限公司</w:t>
            </w:r>
          </w:p>
        </w:tc>
      </w:tr>
      <w:tr w:rsidR="001F16DC" w:rsidTr="00E62695">
        <w:trPr>
          <w:trHeight w:val="1000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bCs/>
                <w:sz w:val="24"/>
              </w:rPr>
            </w:pPr>
            <w:r>
              <w:rPr>
                <w:bCs/>
                <w:kern w:val="2"/>
                <w:sz w:val="24"/>
                <w:lang/>
              </w:rPr>
              <w:t>4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bCs/>
                <w:spacing w:val="-6"/>
                <w:sz w:val="24"/>
              </w:rPr>
            </w:pPr>
            <w:r>
              <w:rPr>
                <w:bCs/>
                <w:spacing w:val="-6"/>
                <w:kern w:val="2"/>
                <w:sz w:val="24"/>
                <w:lang/>
              </w:rPr>
              <w:t>C0210812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bCs/>
                <w:sz w:val="24"/>
              </w:rPr>
            </w:pPr>
            <w:r>
              <w:rPr>
                <w:bCs/>
                <w:kern w:val="2"/>
                <w:sz w:val="24"/>
                <w:lang/>
              </w:rPr>
              <w:t>青岛市</w:t>
            </w:r>
          </w:p>
        </w:tc>
        <w:tc>
          <w:tcPr>
            <w:tcW w:w="1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bCs/>
                <w:sz w:val="24"/>
              </w:rPr>
            </w:pPr>
            <w:r>
              <w:rPr>
                <w:bCs/>
                <w:kern w:val="2"/>
                <w:sz w:val="24"/>
                <w:lang/>
              </w:rPr>
              <w:t>省级胶河黑山羊保种场</w:t>
            </w:r>
          </w:p>
        </w:tc>
        <w:tc>
          <w:tcPr>
            <w:tcW w:w="1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bCs/>
                <w:sz w:val="24"/>
              </w:rPr>
            </w:pPr>
            <w:r>
              <w:rPr>
                <w:bCs/>
                <w:spacing w:val="-17"/>
                <w:kern w:val="2"/>
                <w:sz w:val="24"/>
                <w:lang/>
              </w:rPr>
              <w:t>青岛清保畜禽良种繁育有限公司</w:t>
            </w:r>
          </w:p>
        </w:tc>
      </w:tr>
    </w:tbl>
    <w:p w:rsidR="001F16DC" w:rsidRDefault="001F16DC" w:rsidP="001F16DC">
      <w:pPr>
        <w:pStyle w:val="NormalNormal"/>
        <w:spacing w:line="360" w:lineRule="auto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hAnsi="Times New Roman" w:cs="仿宋_GB2312" w:hint="eastAsia"/>
          <w:sz w:val="32"/>
          <w:szCs w:val="32"/>
          <w:lang/>
        </w:rPr>
        <w:t xml:space="preserve"> </w:t>
      </w:r>
    </w:p>
    <w:p w:rsidR="001F16DC" w:rsidRDefault="001F16DC" w:rsidP="001F16DC">
      <w:pPr>
        <w:pStyle w:val="NormalNormal"/>
        <w:spacing w:line="360" w:lineRule="auto"/>
        <w:rPr>
          <w:rFonts w:ascii="黑体" w:eastAsia="黑体" w:hAnsi="宋体" w:cs="黑体"/>
          <w:sz w:val="28"/>
          <w:szCs w:val="28"/>
        </w:rPr>
      </w:pPr>
      <w:r>
        <w:rPr>
          <w:rFonts w:ascii="仿宋_GB2312" w:eastAsia="仿宋_GB2312" w:hAnsi="Times New Roman" w:cs="仿宋_GB2312" w:hint="eastAsia"/>
          <w:sz w:val="32"/>
          <w:szCs w:val="32"/>
          <w:lang/>
        </w:rPr>
        <w:t xml:space="preserve">     </w:t>
      </w:r>
      <w:r>
        <w:rPr>
          <w:rFonts w:ascii="黑体" w:eastAsia="黑体" w:hAnsi="宋体" w:cs="黑体" w:hint="eastAsia"/>
          <w:sz w:val="28"/>
          <w:szCs w:val="28"/>
          <w:lang/>
        </w:rPr>
        <w:t xml:space="preserve">      </w:t>
      </w:r>
    </w:p>
    <w:p w:rsidR="001F16DC" w:rsidRDefault="001F16DC" w:rsidP="001F16DC">
      <w:pPr>
        <w:pStyle w:val="NormalNormal"/>
        <w:spacing w:line="360" w:lineRule="auto"/>
        <w:rPr>
          <w:rFonts w:ascii="黑体" w:eastAsia="黑体" w:hAnsi="宋体" w:cs="黑体"/>
          <w:sz w:val="28"/>
          <w:szCs w:val="28"/>
        </w:rPr>
      </w:pPr>
      <w:r>
        <w:rPr>
          <w:rFonts w:ascii="黑体" w:eastAsia="黑体" w:hAnsi="宋体" w:cs="黑体" w:hint="eastAsia"/>
          <w:sz w:val="28"/>
          <w:szCs w:val="28"/>
          <w:lang/>
        </w:rPr>
        <w:t xml:space="preserve"> </w:t>
      </w:r>
    </w:p>
    <w:p w:rsidR="001F16DC" w:rsidRDefault="001F16DC" w:rsidP="001F16DC">
      <w:pPr>
        <w:pStyle w:val="NormalNormal"/>
        <w:spacing w:line="360" w:lineRule="auto"/>
        <w:rPr>
          <w:rFonts w:ascii="黑体" w:eastAsia="黑体" w:hAnsi="宋体" w:cs="黑体"/>
          <w:sz w:val="28"/>
          <w:szCs w:val="28"/>
        </w:rPr>
      </w:pPr>
      <w:r>
        <w:rPr>
          <w:rFonts w:ascii="黑体" w:eastAsia="黑体" w:hAnsi="宋体" w:cs="黑体" w:hint="eastAsia"/>
          <w:sz w:val="28"/>
          <w:szCs w:val="28"/>
          <w:lang/>
        </w:rPr>
        <w:t xml:space="preserve"> </w:t>
      </w:r>
    </w:p>
    <w:p w:rsidR="001F16DC" w:rsidRDefault="001F16DC" w:rsidP="001F16DC">
      <w:pPr>
        <w:pStyle w:val="NormalNormal"/>
        <w:spacing w:line="360" w:lineRule="auto"/>
        <w:rPr>
          <w:rFonts w:ascii="黑体" w:eastAsia="黑体" w:hAnsi="宋体" w:cs="黑体"/>
          <w:sz w:val="28"/>
          <w:szCs w:val="28"/>
        </w:rPr>
      </w:pPr>
      <w:r>
        <w:rPr>
          <w:rFonts w:ascii="黑体" w:eastAsia="黑体" w:hAnsi="宋体" w:cs="黑体" w:hint="eastAsia"/>
          <w:sz w:val="28"/>
          <w:szCs w:val="28"/>
          <w:lang/>
        </w:rPr>
        <w:t xml:space="preserve"> </w:t>
      </w:r>
    </w:p>
    <w:p w:rsidR="001F16DC" w:rsidRDefault="001F16DC" w:rsidP="001F16DC">
      <w:pPr>
        <w:pStyle w:val="NormalNormal"/>
        <w:spacing w:line="360" w:lineRule="auto"/>
        <w:rPr>
          <w:rFonts w:ascii="黑体" w:eastAsia="黑体" w:hAnsi="宋体" w:cs="黑体"/>
          <w:sz w:val="28"/>
          <w:szCs w:val="28"/>
        </w:rPr>
      </w:pPr>
      <w:r>
        <w:rPr>
          <w:rFonts w:ascii="黑体" w:eastAsia="黑体" w:hAnsi="宋体" w:cs="黑体" w:hint="eastAsia"/>
          <w:sz w:val="28"/>
          <w:szCs w:val="28"/>
          <w:lang/>
        </w:rPr>
        <w:t xml:space="preserve"> </w:t>
      </w:r>
    </w:p>
    <w:p w:rsidR="001F16DC" w:rsidRDefault="001F16DC" w:rsidP="001F16DC">
      <w:pPr>
        <w:pStyle w:val="NormalNormal"/>
        <w:rPr>
          <w:rFonts w:ascii="黑体" w:eastAsia="黑体" w:hAnsi="宋体" w:cs="黑体"/>
          <w:sz w:val="28"/>
          <w:szCs w:val="28"/>
          <w:lang/>
        </w:rPr>
      </w:pPr>
      <w:r>
        <w:rPr>
          <w:rFonts w:ascii="黑体" w:eastAsia="黑体" w:hAnsi="宋体" w:cs="黑体" w:hint="eastAsia"/>
          <w:sz w:val="28"/>
          <w:szCs w:val="28"/>
          <w:lang/>
        </w:rPr>
        <w:t xml:space="preserve"> </w:t>
      </w:r>
    </w:p>
    <w:p w:rsidR="001F16DC" w:rsidRDefault="001F16DC" w:rsidP="001F16DC">
      <w:pPr>
        <w:pStyle w:val="NormalNormal"/>
        <w:rPr>
          <w:rFonts w:ascii="黑体" w:eastAsia="黑体" w:hAnsi="宋体" w:cs="黑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  <w:lang/>
        </w:rPr>
        <w:lastRenderedPageBreak/>
        <w:t>附件2</w:t>
      </w:r>
    </w:p>
    <w:p w:rsidR="001F16DC" w:rsidRDefault="001F16DC" w:rsidP="001F16DC">
      <w:pPr>
        <w:pStyle w:val="NormalNormal"/>
        <w:jc w:val="center"/>
        <w:rPr>
          <w:rFonts w:ascii="方正小标宋简体" w:eastAsia="方正小标宋简体" w:hAnsi="方正小标宋简体" w:cs="方正小标宋简体"/>
          <w:sz w:val="30"/>
          <w:szCs w:val="30"/>
          <w:lang/>
        </w:rPr>
      </w:pPr>
    </w:p>
    <w:p w:rsidR="001F16DC" w:rsidRDefault="001F16DC" w:rsidP="001F16DC">
      <w:pPr>
        <w:pStyle w:val="NormalNormal"/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lang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/>
        </w:rPr>
        <w:t>准予名称及场址信息变更保护单位名单</w:t>
      </w:r>
    </w:p>
    <w:p w:rsidR="001F16DC" w:rsidRDefault="001F16DC" w:rsidP="001F16DC">
      <w:pPr>
        <w:pStyle w:val="NormalNormal"/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lang/>
        </w:rPr>
      </w:pPr>
    </w:p>
    <w:tbl>
      <w:tblPr>
        <w:tblStyle w:val="NormalTableTableNormal"/>
        <w:tblW w:w="5683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0"/>
        <w:gridCol w:w="1834"/>
        <w:gridCol w:w="1834"/>
        <w:gridCol w:w="1827"/>
        <w:gridCol w:w="1336"/>
        <w:gridCol w:w="2679"/>
      </w:tblGrid>
      <w:tr w:rsidR="001F16DC" w:rsidTr="00E62695">
        <w:trPr>
          <w:trHeight w:val="1000"/>
          <w:jc w:val="center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spacing w:line="400" w:lineRule="exact"/>
              <w:jc w:val="center"/>
              <w:rPr>
                <w:rFonts w:ascii="仿宋_GB2312" w:cs="仿宋_GB2312"/>
                <w:b/>
                <w:sz w:val="24"/>
              </w:rPr>
            </w:pPr>
            <w:r>
              <w:rPr>
                <w:rFonts w:ascii="仿宋_GB2312" w:cs="仿宋_GB2312" w:hint="eastAsia"/>
                <w:b/>
                <w:spacing w:val="-23"/>
                <w:kern w:val="2"/>
                <w:sz w:val="24"/>
                <w:lang/>
              </w:rPr>
              <w:t>序号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spacing w:line="400" w:lineRule="exact"/>
              <w:jc w:val="center"/>
              <w:rPr>
                <w:rFonts w:ascii="仿宋_GB2312" w:cs="仿宋_GB2312"/>
                <w:b/>
                <w:sz w:val="24"/>
              </w:rPr>
            </w:pPr>
            <w:r>
              <w:rPr>
                <w:rFonts w:ascii="仿宋_GB2312" w:cs="仿宋_GB2312" w:hint="eastAsia"/>
                <w:b/>
                <w:kern w:val="2"/>
                <w:sz w:val="24"/>
                <w:lang/>
              </w:rPr>
              <w:t>保种场名称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spacing w:line="400" w:lineRule="exact"/>
              <w:jc w:val="center"/>
              <w:rPr>
                <w:rFonts w:ascii="仿宋_GB2312" w:cs="仿宋_GB2312"/>
                <w:b/>
                <w:spacing w:val="-6"/>
                <w:sz w:val="24"/>
              </w:rPr>
            </w:pPr>
            <w:r>
              <w:rPr>
                <w:rFonts w:ascii="仿宋_GB2312" w:cs="仿宋_GB2312" w:hint="eastAsia"/>
                <w:b/>
                <w:spacing w:val="-11"/>
                <w:kern w:val="2"/>
                <w:sz w:val="24"/>
                <w:lang/>
              </w:rPr>
              <w:t>建设单位名称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spacing w:line="400" w:lineRule="exact"/>
              <w:jc w:val="center"/>
              <w:rPr>
                <w:rFonts w:ascii="仿宋_GB2312" w:cs="仿宋_GB2312"/>
                <w:b/>
                <w:spacing w:val="-6"/>
                <w:sz w:val="24"/>
              </w:rPr>
            </w:pPr>
            <w:r>
              <w:rPr>
                <w:rFonts w:ascii="仿宋_GB2312" w:cs="仿宋_GB2312" w:hint="eastAsia"/>
                <w:b/>
                <w:spacing w:val="-6"/>
                <w:kern w:val="2"/>
                <w:sz w:val="24"/>
                <w:lang/>
              </w:rPr>
              <w:t>建设单位场址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spacing w:line="400" w:lineRule="exact"/>
              <w:jc w:val="center"/>
              <w:rPr>
                <w:rFonts w:ascii="仿宋_GB2312" w:cs="仿宋_GB2312"/>
                <w:b/>
                <w:sz w:val="24"/>
              </w:rPr>
            </w:pPr>
            <w:r>
              <w:rPr>
                <w:rFonts w:ascii="仿宋_GB2312" w:cs="仿宋_GB2312" w:hint="eastAsia"/>
                <w:b/>
                <w:kern w:val="2"/>
                <w:sz w:val="24"/>
                <w:lang/>
              </w:rPr>
              <w:t>变更事项</w:t>
            </w:r>
          </w:p>
        </w:tc>
        <w:tc>
          <w:tcPr>
            <w:tcW w:w="1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spacing w:line="400" w:lineRule="exact"/>
              <w:jc w:val="center"/>
              <w:rPr>
                <w:rFonts w:ascii="仿宋_GB2312" w:cs="仿宋_GB2312"/>
                <w:b/>
                <w:sz w:val="24"/>
              </w:rPr>
            </w:pPr>
            <w:r>
              <w:rPr>
                <w:rFonts w:ascii="仿宋_GB2312" w:cs="仿宋_GB2312" w:hint="eastAsia"/>
                <w:b/>
                <w:kern w:val="2"/>
                <w:sz w:val="24"/>
                <w:lang/>
              </w:rPr>
              <w:t>变更后单位</w:t>
            </w:r>
          </w:p>
          <w:p w:rsidR="001F16DC" w:rsidRDefault="001F16DC" w:rsidP="00E62695">
            <w:pPr>
              <w:spacing w:line="400" w:lineRule="exact"/>
              <w:jc w:val="center"/>
              <w:rPr>
                <w:rFonts w:ascii="仿宋_GB2312" w:cs="仿宋_GB2312"/>
                <w:b/>
                <w:sz w:val="24"/>
              </w:rPr>
            </w:pPr>
            <w:r>
              <w:rPr>
                <w:rFonts w:ascii="仿宋_GB2312" w:cs="仿宋_GB2312" w:hint="eastAsia"/>
                <w:b/>
                <w:kern w:val="2"/>
                <w:sz w:val="24"/>
                <w:lang/>
              </w:rPr>
              <w:t>名称/场址</w:t>
            </w:r>
          </w:p>
        </w:tc>
      </w:tr>
      <w:tr w:rsidR="001F16DC" w:rsidTr="00E62695">
        <w:trPr>
          <w:trHeight w:val="1400"/>
          <w:jc w:val="center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spacing w:line="400" w:lineRule="exact"/>
              <w:jc w:val="center"/>
              <w:rPr>
                <w:bCs/>
                <w:sz w:val="24"/>
              </w:rPr>
            </w:pPr>
            <w:r>
              <w:rPr>
                <w:bCs/>
                <w:kern w:val="2"/>
                <w:sz w:val="24"/>
                <w:lang/>
              </w:rPr>
              <w:t>1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spacing w:line="400" w:lineRule="exact"/>
              <w:jc w:val="center"/>
              <w:rPr>
                <w:rFonts w:ascii="仿宋_GB2312" w:cs="仿宋_GB2312"/>
                <w:bCs/>
                <w:sz w:val="24"/>
              </w:rPr>
            </w:pPr>
            <w:r>
              <w:rPr>
                <w:rFonts w:ascii="仿宋_GB2312" w:cs="仿宋_GB2312" w:hint="eastAsia"/>
                <w:bCs/>
                <w:kern w:val="2"/>
                <w:sz w:val="24"/>
                <w:lang/>
              </w:rPr>
              <w:t>省级鲁中山地绵羊保种场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spacing w:line="400" w:lineRule="exact"/>
              <w:jc w:val="center"/>
              <w:rPr>
                <w:rFonts w:ascii="仿宋_GB2312" w:cs="仿宋_GB2312"/>
                <w:bCs/>
                <w:sz w:val="24"/>
              </w:rPr>
            </w:pPr>
            <w:r>
              <w:rPr>
                <w:rFonts w:ascii="仿宋_GB2312" w:cs="仿宋_GB2312" w:hint="eastAsia"/>
                <w:bCs/>
                <w:kern w:val="2"/>
                <w:sz w:val="24"/>
                <w:lang/>
              </w:rPr>
              <w:t>济南山地绵羊繁育中心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spacing w:line="400" w:lineRule="exact"/>
              <w:jc w:val="center"/>
              <w:rPr>
                <w:rFonts w:ascii="仿宋_GB2312" w:cs="仿宋_GB2312"/>
                <w:bCs/>
                <w:sz w:val="24"/>
              </w:rPr>
            </w:pPr>
            <w:r>
              <w:rPr>
                <w:rFonts w:ascii="仿宋_GB2312" w:cs="仿宋_GB2312" w:hint="eastAsia"/>
                <w:bCs/>
                <w:kern w:val="2"/>
                <w:sz w:val="24"/>
                <w:lang/>
              </w:rPr>
              <w:t>平阴县平阴镇东蛮子村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spacing w:line="400" w:lineRule="exact"/>
              <w:jc w:val="center"/>
              <w:rPr>
                <w:rFonts w:ascii="仿宋_GB2312" w:cs="仿宋_GB2312"/>
                <w:bCs/>
                <w:sz w:val="24"/>
              </w:rPr>
            </w:pPr>
            <w:r>
              <w:rPr>
                <w:rFonts w:ascii="仿宋_GB2312" w:cs="仿宋_GB2312" w:hint="eastAsia"/>
                <w:bCs/>
                <w:kern w:val="2"/>
                <w:sz w:val="24"/>
                <w:lang/>
              </w:rPr>
              <w:t>迁建</w:t>
            </w:r>
          </w:p>
        </w:tc>
        <w:tc>
          <w:tcPr>
            <w:tcW w:w="1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spacing w:line="400" w:lineRule="exact"/>
              <w:jc w:val="center"/>
              <w:rPr>
                <w:rFonts w:ascii="仿宋_GB2312" w:cs="仿宋_GB2312"/>
                <w:bCs/>
                <w:sz w:val="24"/>
              </w:rPr>
            </w:pPr>
            <w:r>
              <w:rPr>
                <w:rFonts w:ascii="仿宋_GB2312" w:cs="仿宋_GB2312" w:hint="eastAsia"/>
                <w:bCs/>
                <w:kern w:val="2"/>
                <w:sz w:val="24"/>
                <w:lang/>
              </w:rPr>
              <w:t>平阴县榆山街道三山峪村南路东西首</w:t>
            </w:r>
          </w:p>
        </w:tc>
      </w:tr>
      <w:tr w:rsidR="001F16DC" w:rsidTr="00E62695">
        <w:trPr>
          <w:trHeight w:val="1400"/>
          <w:jc w:val="center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spacing w:line="400" w:lineRule="exact"/>
              <w:jc w:val="center"/>
              <w:rPr>
                <w:bCs/>
                <w:sz w:val="24"/>
              </w:rPr>
            </w:pPr>
            <w:r>
              <w:rPr>
                <w:bCs/>
                <w:kern w:val="2"/>
                <w:sz w:val="24"/>
                <w:lang/>
              </w:rPr>
              <w:t>2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spacing w:line="400" w:lineRule="exact"/>
              <w:jc w:val="center"/>
              <w:rPr>
                <w:rFonts w:ascii="仿宋_GB2312" w:cs="仿宋_GB2312"/>
                <w:bCs/>
                <w:sz w:val="24"/>
              </w:rPr>
            </w:pPr>
            <w:r>
              <w:rPr>
                <w:rFonts w:ascii="仿宋_GB2312" w:cs="仿宋_GB2312" w:hint="eastAsia"/>
                <w:bCs/>
                <w:kern w:val="2"/>
                <w:sz w:val="24"/>
                <w:lang/>
              </w:rPr>
              <w:t>省级中华蜜蜂保种场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spacing w:line="400" w:lineRule="exact"/>
              <w:jc w:val="center"/>
              <w:rPr>
                <w:rFonts w:ascii="仿宋_GB2312" w:cs="仿宋_GB2312"/>
                <w:bCs/>
                <w:sz w:val="24"/>
              </w:rPr>
            </w:pPr>
            <w:r>
              <w:rPr>
                <w:rFonts w:ascii="仿宋_GB2312" w:cs="仿宋_GB2312" w:hint="eastAsia"/>
                <w:bCs/>
                <w:kern w:val="2"/>
                <w:sz w:val="24"/>
                <w:lang/>
              </w:rPr>
              <w:t>临朐县沂山中华蜜蜂种蜂场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spacing w:line="400" w:lineRule="exact"/>
              <w:jc w:val="center"/>
              <w:rPr>
                <w:rFonts w:ascii="仿宋_GB2312" w:cs="仿宋_GB2312"/>
                <w:bCs/>
                <w:sz w:val="24"/>
              </w:rPr>
            </w:pPr>
            <w:r>
              <w:rPr>
                <w:rFonts w:ascii="仿宋_GB2312" w:cs="仿宋_GB2312" w:hint="eastAsia"/>
                <w:bCs/>
                <w:kern w:val="2"/>
                <w:sz w:val="24"/>
                <w:lang/>
              </w:rPr>
              <w:t>临朐县寺头镇岸青村东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spacing w:line="400" w:lineRule="exact"/>
              <w:jc w:val="center"/>
              <w:rPr>
                <w:rFonts w:ascii="仿宋_GB2312" w:cs="仿宋_GB2312"/>
                <w:bCs/>
                <w:sz w:val="24"/>
              </w:rPr>
            </w:pPr>
            <w:r>
              <w:rPr>
                <w:rFonts w:ascii="仿宋_GB2312" w:cs="仿宋_GB2312" w:hint="eastAsia"/>
                <w:bCs/>
                <w:kern w:val="2"/>
                <w:sz w:val="24"/>
                <w:lang/>
              </w:rPr>
              <w:t>迁建</w:t>
            </w:r>
          </w:p>
        </w:tc>
        <w:tc>
          <w:tcPr>
            <w:tcW w:w="1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spacing w:line="400" w:lineRule="exact"/>
              <w:jc w:val="center"/>
              <w:rPr>
                <w:rFonts w:ascii="仿宋_GB2312" w:cs="仿宋_GB2312"/>
                <w:bCs/>
                <w:sz w:val="24"/>
              </w:rPr>
            </w:pPr>
            <w:r>
              <w:rPr>
                <w:rFonts w:ascii="仿宋_GB2312" w:cs="仿宋_GB2312" w:hint="eastAsia"/>
                <w:bCs/>
                <w:kern w:val="2"/>
                <w:sz w:val="24"/>
                <w:lang/>
              </w:rPr>
              <w:t>临朐县寺头镇石家河村大桥西200米</w:t>
            </w:r>
          </w:p>
        </w:tc>
      </w:tr>
      <w:tr w:rsidR="001F16DC" w:rsidTr="00E62695">
        <w:trPr>
          <w:trHeight w:val="1400"/>
          <w:jc w:val="center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spacing w:line="400" w:lineRule="exact"/>
              <w:jc w:val="center"/>
              <w:rPr>
                <w:bCs/>
                <w:sz w:val="24"/>
              </w:rPr>
            </w:pPr>
            <w:r>
              <w:rPr>
                <w:bCs/>
                <w:kern w:val="2"/>
                <w:sz w:val="24"/>
                <w:lang/>
              </w:rPr>
              <w:t>3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spacing w:line="400" w:lineRule="exact"/>
              <w:jc w:val="center"/>
              <w:rPr>
                <w:rFonts w:ascii="仿宋_GB2312" w:cs="仿宋_GB2312"/>
                <w:bCs/>
                <w:sz w:val="24"/>
              </w:rPr>
            </w:pPr>
            <w:r>
              <w:rPr>
                <w:rFonts w:ascii="仿宋_GB2312" w:cs="仿宋_GB2312" w:hint="eastAsia"/>
                <w:bCs/>
                <w:kern w:val="2"/>
                <w:sz w:val="24"/>
                <w:lang/>
              </w:rPr>
              <w:t>省级里岔黑猪保种场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spacing w:line="400" w:lineRule="exact"/>
              <w:jc w:val="center"/>
              <w:rPr>
                <w:rFonts w:ascii="仿宋_GB2312" w:cs="仿宋_GB2312"/>
                <w:bCs/>
                <w:sz w:val="24"/>
              </w:rPr>
            </w:pPr>
            <w:r>
              <w:rPr>
                <w:rFonts w:ascii="仿宋_GB2312" w:cs="仿宋_GB2312" w:hint="eastAsia"/>
                <w:bCs/>
                <w:kern w:val="2"/>
                <w:sz w:val="24"/>
                <w:lang/>
              </w:rPr>
              <w:t>胶州茂华里岔黑猪良种场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spacing w:line="400" w:lineRule="exact"/>
              <w:jc w:val="center"/>
              <w:rPr>
                <w:rFonts w:ascii="仿宋_GB2312" w:cs="仿宋_GB2312"/>
                <w:bCs/>
                <w:sz w:val="24"/>
              </w:rPr>
            </w:pPr>
            <w:r>
              <w:rPr>
                <w:rFonts w:ascii="仿宋_GB2312" w:cs="仿宋_GB2312" w:hint="eastAsia"/>
                <w:bCs/>
                <w:kern w:val="2"/>
                <w:sz w:val="24"/>
                <w:lang/>
              </w:rPr>
              <w:t>胶州市洋河镇山子村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spacing w:line="400" w:lineRule="exact"/>
              <w:jc w:val="center"/>
              <w:rPr>
                <w:rFonts w:ascii="仿宋_GB2312" w:cs="仿宋_GB2312"/>
                <w:bCs/>
                <w:sz w:val="24"/>
              </w:rPr>
            </w:pPr>
            <w:r>
              <w:rPr>
                <w:rFonts w:ascii="仿宋_GB2312" w:cs="仿宋_GB2312" w:hint="eastAsia"/>
                <w:bCs/>
                <w:kern w:val="2"/>
                <w:sz w:val="24"/>
                <w:lang/>
              </w:rPr>
              <w:t>变更名称</w:t>
            </w:r>
          </w:p>
        </w:tc>
        <w:tc>
          <w:tcPr>
            <w:tcW w:w="1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spacing w:line="400" w:lineRule="exact"/>
              <w:jc w:val="center"/>
              <w:rPr>
                <w:rFonts w:ascii="仿宋_GB2312" w:cs="仿宋_GB2312"/>
                <w:bCs/>
                <w:sz w:val="24"/>
              </w:rPr>
            </w:pPr>
            <w:r>
              <w:rPr>
                <w:rFonts w:ascii="仿宋_GB2312" w:cs="仿宋_GB2312" w:hint="eastAsia"/>
                <w:bCs/>
                <w:kern w:val="2"/>
                <w:sz w:val="24"/>
                <w:lang/>
              </w:rPr>
              <w:t>青岛茂华晟里岔黑猪畜牧科技有限公司</w:t>
            </w:r>
          </w:p>
        </w:tc>
      </w:tr>
    </w:tbl>
    <w:p w:rsidR="001F16DC" w:rsidRDefault="001F16DC" w:rsidP="001F16DC">
      <w:pPr>
        <w:pStyle w:val="NormalNormal"/>
        <w:rPr>
          <w:rFonts w:ascii="黑体" w:eastAsia="黑体" w:hAnsi="宋体" w:cs="黑体"/>
          <w:sz w:val="28"/>
          <w:szCs w:val="28"/>
        </w:rPr>
      </w:pPr>
      <w:r>
        <w:rPr>
          <w:rFonts w:ascii="黑体" w:eastAsia="黑体" w:hAnsi="宋体" w:cs="黑体" w:hint="eastAsia"/>
          <w:sz w:val="28"/>
          <w:szCs w:val="28"/>
          <w:lang/>
        </w:rPr>
        <w:t xml:space="preserve"> </w:t>
      </w:r>
    </w:p>
    <w:p w:rsidR="001F16DC" w:rsidRDefault="001F16DC" w:rsidP="001F16DC">
      <w:pPr>
        <w:pStyle w:val="NormalNormal"/>
        <w:rPr>
          <w:rFonts w:ascii="黑体" w:eastAsia="黑体" w:hAnsi="宋体" w:cs="黑体"/>
          <w:sz w:val="28"/>
          <w:szCs w:val="28"/>
        </w:rPr>
      </w:pPr>
      <w:r>
        <w:rPr>
          <w:rFonts w:ascii="黑体" w:eastAsia="黑体" w:hAnsi="宋体" w:cs="黑体" w:hint="eastAsia"/>
          <w:sz w:val="28"/>
          <w:szCs w:val="28"/>
          <w:lang/>
        </w:rPr>
        <w:t xml:space="preserve"> </w:t>
      </w:r>
    </w:p>
    <w:p w:rsidR="001F16DC" w:rsidRDefault="001F16DC" w:rsidP="001F16DC">
      <w:pPr>
        <w:pStyle w:val="NormalNormal"/>
        <w:rPr>
          <w:rFonts w:ascii="黑体" w:eastAsia="黑体" w:hAnsi="宋体" w:cs="黑体"/>
          <w:sz w:val="28"/>
          <w:szCs w:val="28"/>
        </w:rPr>
      </w:pPr>
      <w:r>
        <w:rPr>
          <w:rFonts w:ascii="黑体" w:eastAsia="黑体" w:hAnsi="宋体" w:cs="黑体" w:hint="eastAsia"/>
          <w:sz w:val="28"/>
          <w:szCs w:val="28"/>
          <w:lang/>
        </w:rPr>
        <w:t xml:space="preserve"> </w:t>
      </w:r>
    </w:p>
    <w:p w:rsidR="001F16DC" w:rsidRDefault="001F16DC" w:rsidP="001F16DC">
      <w:pPr>
        <w:pStyle w:val="NormalNormal"/>
        <w:rPr>
          <w:rFonts w:ascii="黑体" w:eastAsia="黑体" w:hAnsi="宋体" w:cs="黑体"/>
          <w:sz w:val="28"/>
          <w:szCs w:val="28"/>
        </w:rPr>
      </w:pPr>
      <w:r>
        <w:rPr>
          <w:rFonts w:ascii="黑体" w:eastAsia="黑体" w:hAnsi="宋体" w:cs="黑体" w:hint="eastAsia"/>
          <w:sz w:val="28"/>
          <w:szCs w:val="28"/>
          <w:lang/>
        </w:rPr>
        <w:t xml:space="preserve"> </w:t>
      </w:r>
    </w:p>
    <w:p w:rsidR="001F16DC" w:rsidRDefault="001F16DC" w:rsidP="001F16DC">
      <w:pPr>
        <w:pStyle w:val="NormalNormal"/>
        <w:rPr>
          <w:rFonts w:ascii="黑体" w:eastAsia="黑体" w:hAnsi="宋体" w:cs="黑体"/>
          <w:sz w:val="28"/>
          <w:szCs w:val="28"/>
        </w:rPr>
      </w:pPr>
      <w:r>
        <w:rPr>
          <w:rFonts w:ascii="黑体" w:eastAsia="黑体" w:hAnsi="宋体" w:cs="黑体" w:hint="eastAsia"/>
          <w:sz w:val="28"/>
          <w:szCs w:val="28"/>
          <w:lang/>
        </w:rPr>
        <w:t xml:space="preserve"> </w:t>
      </w:r>
    </w:p>
    <w:p w:rsidR="001F16DC" w:rsidRDefault="001F16DC" w:rsidP="001F16DC">
      <w:pPr>
        <w:pStyle w:val="NormalNormal"/>
        <w:rPr>
          <w:rFonts w:ascii="黑体" w:eastAsia="黑体" w:hAnsi="宋体" w:cs="黑体"/>
          <w:sz w:val="28"/>
          <w:szCs w:val="28"/>
        </w:rPr>
      </w:pPr>
      <w:r>
        <w:rPr>
          <w:rFonts w:ascii="黑体" w:eastAsia="黑体" w:hAnsi="宋体" w:cs="黑体" w:hint="eastAsia"/>
          <w:sz w:val="28"/>
          <w:szCs w:val="28"/>
          <w:lang/>
        </w:rPr>
        <w:t xml:space="preserve"> </w:t>
      </w:r>
    </w:p>
    <w:p w:rsidR="001F16DC" w:rsidRDefault="001F16DC" w:rsidP="001F16DC">
      <w:pPr>
        <w:pStyle w:val="NormalNormal"/>
        <w:rPr>
          <w:rFonts w:ascii="黑体" w:eastAsia="黑体" w:hAnsi="宋体" w:cs="黑体"/>
          <w:sz w:val="28"/>
          <w:szCs w:val="28"/>
        </w:rPr>
      </w:pPr>
      <w:r>
        <w:rPr>
          <w:rFonts w:ascii="黑体" w:eastAsia="黑体" w:hAnsi="宋体" w:cs="黑体" w:hint="eastAsia"/>
          <w:sz w:val="28"/>
          <w:szCs w:val="28"/>
          <w:lang/>
        </w:rPr>
        <w:t xml:space="preserve"> </w:t>
      </w:r>
    </w:p>
    <w:p w:rsidR="001F16DC" w:rsidRDefault="001F16DC" w:rsidP="001F16DC">
      <w:pPr>
        <w:pStyle w:val="NormalNormal"/>
        <w:rPr>
          <w:rFonts w:ascii="黑体" w:eastAsia="黑体" w:hAnsi="宋体" w:cs="黑体"/>
          <w:sz w:val="28"/>
          <w:szCs w:val="28"/>
        </w:rPr>
      </w:pPr>
      <w:r>
        <w:rPr>
          <w:rFonts w:ascii="黑体" w:eastAsia="黑体" w:hAnsi="宋体" w:cs="黑体" w:hint="eastAsia"/>
          <w:sz w:val="28"/>
          <w:szCs w:val="28"/>
          <w:lang/>
        </w:rPr>
        <w:t xml:space="preserve"> </w:t>
      </w:r>
    </w:p>
    <w:p w:rsidR="001F16DC" w:rsidRDefault="001F16DC" w:rsidP="001F16DC">
      <w:pPr>
        <w:pStyle w:val="NormalNormal"/>
        <w:rPr>
          <w:rFonts w:ascii="黑体" w:eastAsia="黑体" w:hAnsi="宋体" w:cs="黑体"/>
          <w:sz w:val="28"/>
          <w:szCs w:val="28"/>
        </w:rPr>
      </w:pPr>
      <w:r>
        <w:rPr>
          <w:rFonts w:ascii="黑体" w:eastAsia="黑体" w:hAnsi="宋体" w:cs="黑体" w:hint="eastAsia"/>
          <w:sz w:val="28"/>
          <w:szCs w:val="28"/>
          <w:lang/>
        </w:rPr>
        <w:t xml:space="preserve"> </w:t>
      </w:r>
    </w:p>
    <w:p w:rsidR="001F16DC" w:rsidRDefault="001F16DC" w:rsidP="001F16DC">
      <w:pPr>
        <w:pStyle w:val="NormalNormal"/>
        <w:rPr>
          <w:rFonts w:ascii="黑体" w:eastAsia="黑体" w:hAnsi="宋体" w:cs="黑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  <w:lang/>
        </w:rPr>
        <w:lastRenderedPageBreak/>
        <w:t>附件3</w:t>
      </w:r>
    </w:p>
    <w:p w:rsidR="001F16DC" w:rsidRDefault="001F16DC" w:rsidP="001F16DC">
      <w:pPr>
        <w:pStyle w:val="NormalNormal"/>
        <w:spacing w:line="640" w:lineRule="exact"/>
        <w:rPr>
          <w:rFonts w:ascii="黑体" w:eastAsia="黑体" w:hAnsi="宋体" w:cs="黑体"/>
          <w:sz w:val="28"/>
          <w:szCs w:val="28"/>
        </w:rPr>
      </w:pPr>
      <w:r>
        <w:rPr>
          <w:rFonts w:ascii="黑体" w:eastAsia="黑体" w:hAnsi="宋体" w:cs="黑体" w:hint="eastAsia"/>
          <w:sz w:val="28"/>
          <w:szCs w:val="28"/>
          <w:lang/>
        </w:rPr>
        <w:t xml:space="preserve"> </w:t>
      </w:r>
    </w:p>
    <w:p w:rsidR="001F16DC" w:rsidRDefault="001F16DC" w:rsidP="001F16DC">
      <w:pPr>
        <w:pStyle w:val="NormalNormal"/>
        <w:spacing w:line="64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  <w:lang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/>
        </w:rPr>
        <w:t>注销保种资格</w:t>
      </w: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/>
        </w:rPr>
        <w:t>保护单位名单</w:t>
      </w:r>
    </w:p>
    <w:p w:rsidR="001F16DC" w:rsidRDefault="001F16DC" w:rsidP="001F16DC">
      <w:pPr>
        <w:pStyle w:val="NormalNormal"/>
        <w:spacing w:line="64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  <w:lang/>
        </w:rPr>
      </w:pPr>
    </w:p>
    <w:tbl>
      <w:tblPr>
        <w:tblStyle w:val="NormalTableTableNormal"/>
        <w:tblW w:w="529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"/>
        <w:gridCol w:w="2707"/>
        <w:gridCol w:w="3652"/>
        <w:gridCol w:w="2393"/>
      </w:tblGrid>
      <w:tr w:rsidR="001F16DC" w:rsidTr="00E62695">
        <w:trPr>
          <w:trHeight w:val="100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rFonts w:ascii="仿宋_GB2312" w:cs="仿宋_GB2312"/>
                <w:b/>
                <w:sz w:val="24"/>
              </w:rPr>
            </w:pPr>
            <w:r>
              <w:rPr>
                <w:rFonts w:ascii="仿宋_GB2312" w:cs="仿宋_GB2312" w:hint="eastAsia"/>
                <w:b/>
                <w:spacing w:val="-23"/>
                <w:kern w:val="2"/>
                <w:sz w:val="24"/>
                <w:lang/>
              </w:rPr>
              <w:t>序号</w:t>
            </w:r>
          </w:p>
        </w:tc>
        <w:tc>
          <w:tcPr>
            <w:tcW w:w="1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rFonts w:ascii="仿宋_GB2312" w:cs="仿宋_GB2312"/>
                <w:b/>
                <w:sz w:val="24"/>
              </w:rPr>
            </w:pPr>
            <w:r>
              <w:rPr>
                <w:rFonts w:ascii="仿宋_GB2312" w:cs="仿宋_GB2312" w:hint="eastAsia"/>
                <w:b/>
                <w:kern w:val="2"/>
                <w:sz w:val="24"/>
                <w:lang/>
              </w:rPr>
              <w:t>保种场名称</w:t>
            </w:r>
          </w:p>
        </w:tc>
        <w:tc>
          <w:tcPr>
            <w:tcW w:w="1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rFonts w:ascii="仿宋_GB2312" w:cs="仿宋_GB2312"/>
                <w:b/>
                <w:sz w:val="24"/>
              </w:rPr>
            </w:pPr>
            <w:r>
              <w:rPr>
                <w:rFonts w:ascii="仿宋_GB2312" w:cs="仿宋_GB2312" w:hint="eastAsia"/>
                <w:b/>
                <w:kern w:val="2"/>
                <w:sz w:val="24"/>
                <w:lang/>
              </w:rPr>
              <w:t>建设单位名称</w:t>
            </w:r>
          </w:p>
        </w:tc>
        <w:tc>
          <w:tcPr>
            <w:tcW w:w="1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rFonts w:ascii="仿宋_GB2312" w:cs="仿宋_GB2312"/>
                <w:b/>
                <w:sz w:val="24"/>
              </w:rPr>
            </w:pPr>
            <w:r>
              <w:rPr>
                <w:rFonts w:ascii="仿宋_GB2312" w:cs="仿宋_GB2312" w:hint="eastAsia"/>
                <w:b/>
                <w:kern w:val="2"/>
                <w:sz w:val="24"/>
                <w:lang/>
              </w:rPr>
              <w:t>注销原因</w:t>
            </w:r>
          </w:p>
        </w:tc>
      </w:tr>
      <w:tr w:rsidR="001F16DC" w:rsidTr="00E62695">
        <w:trPr>
          <w:trHeight w:val="100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bCs/>
                <w:sz w:val="24"/>
              </w:rPr>
            </w:pPr>
            <w:r>
              <w:rPr>
                <w:bCs/>
                <w:kern w:val="2"/>
                <w:sz w:val="24"/>
                <w:lang/>
              </w:rPr>
              <w:t>1</w:t>
            </w:r>
          </w:p>
        </w:tc>
        <w:tc>
          <w:tcPr>
            <w:tcW w:w="1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rFonts w:ascii="仿宋_GB2312" w:cs="仿宋_GB2312"/>
                <w:bCs/>
                <w:sz w:val="24"/>
              </w:rPr>
            </w:pPr>
            <w:r>
              <w:rPr>
                <w:rFonts w:ascii="仿宋_GB2312" w:cs="仿宋_GB2312" w:hint="eastAsia"/>
                <w:bCs/>
                <w:kern w:val="2"/>
                <w:sz w:val="24"/>
                <w:lang/>
              </w:rPr>
              <w:t>省级微山麻鸭保种场</w:t>
            </w:r>
          </w:p>
        </w:tc>
        <w:tc>
          <w:tcPr>
            <w:tcW w:w="1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rFonts w:ascii="仿宋_GB2312" w:cs="仿宋_GB2312"/>
                <w:bCs/>
                <w:sz w:val="24"/>
              </w:rPr>
            </w:pPr>
            <w:r>
              <w:rPr>
                <w:rFonts w:ascii="仿宋_GB2312" w:cs="仿宋_GB2312" w:hint="eastAsia"/>
                <w:bCs/>
                <w:kern w:val="2"/>
                <w:sz w:val="24"/>
                <w:lang/>
              </w:rPr>
              <w:t>微山馨荷蛋鸭养殖有限公司</w:t>
            </w:r>
          </w:p>
        </w:tc>
        <w:tc>
          <w:tcPr>
            <w:tcW w:w="1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rFonts w:ascii="仿宋_GB2312" w:cs="仿宋_GB2312"/>
                <w:bCs/>
                <w:sz w:val="24"/>
              </w:rPr>
            </w:pPr>
            <w:r>
              <w:rPr>
                <w:rFonts w:ascii="仿宋_GB2312" w:cs="仿宋_GB2312" w:hint="eastAsia"/>
                <w:bCs/>
                <w:kern w:val="2"/>
                <w:sz w:val="24"/>
                <w:lang/>
              </w:rPr>
              <w:t>不再具备保种条件</w:t>
            </w:r>
          </w:p>
        </w:tc>
      </w:tr>
      <w:tr w:rsidR="001F16DC" w:rsidTr="00E62695">
        <w:trPr>
          <w:trHeight w:val="100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bCs/>
                <w:sz w:val="24"/>
              </w:rPr>
            </w:pPr>
            <w:r>
              <w:rPr>
                <w:bCs/>
                <w:kern w:val="2"/>
                <w:sz w:val="24"/>
                <w:lang/>
              </w:rPr>
              <w:t>2</w:t>
            </w:r>
          </w:p>
        </w:tc>
        <w:tc>
          <w:tcPr>
            <w:tcW w:w="1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rFonts w:ascii="仿宋_GB2312" w:cs="仿宋_GB2312"/>
                <w:bCs/>
                <w:sz w:val="24"/>
              </w:rPr>
            </w:pPr>
            <w:r>
              <w:rPr>
                <w:rFonts w:ascii="仿宋_GB2312" w:cs="仿宋_GB2312" w:hint="eastAsia"/>
                <w:bCs/>
                <w:kern w:val="2"/>
                <w:sz w:val="24"/>
                <w:lang/>
              </w:rPr>
              <w:t>省级马踏湖鸭保种场</w:t>
            </w:r>
          </w:p>
        </w:tc>
        <w:tc>
          <w:tcPr>
            <w:tcW w:w="1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rFonts w:ascii="仿宋_GB2312" w:cs="仿宋_GB2312"/>
                <w:bCs/>
                <w:sz w:val="24"/>
              </w:rPr>
            </w:pPr>
            <w:r>
              <w:rPr>
                <w:rFonts w:ascii="仿宋_GB2312" w:cs="仿宋_GB2312" w:hint="eastAsia"/>
                <w:bCs/>
                <w:kern w:val="2"/>
                <w:sz w:val="24"/>
                <w:lang/>
              </w:rPr>
              <w:t>微山馨荷蛋鸭养殖有限公司</w:t>
            </w:r>
          </w:p>
        </w:tc>
        <w:tc>
          <w:tcPr>
            <w:tcW w:w="1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16DC" w:rsidRDefault="001F16DC" w:rsidP="00E62695">
            <w:pPr>
              <w:jc w:val="center"/>
              <w:rPr>
                <w:rFonts w:ascii="仿宋_GB2312" w:cs="仿宋_GB2312"/>
                <w:bCs/>
                <w:sz w:val="24"/>
              </w:rPr>
            </w:pPr>
            <w:r>
              <w:rPr>
                <w:rFonts w:ascii="仿宋_GB2312" w:cs="仿宋_GB2312" w:hint="eastAsia"/>
                <w:bCs/>
                <w:kern w:val="2"/>
                <w:sz w:val="24"/>
                <w:lang/>
              </w:rPr>
              <w:t>不再具备保种条件</w:t>
            </w:r>
          </w:p>
        </w:tc>
      </w:tr>
    </w:tbl>
    <w:p w:rsidR="001F16DC" w:rsidRDefault="001F16DC" w:rsidP="001F16DC">
      <w:pPr>
        <w:pStyle w:val="NormalNormal"/>
        <w:rPr>
          <w:rFonts w:ascii="黑体" w:eastAsia="黑体" w:hAnsi="宋体" w:cs="黑体"/>
          <w:sz w:val="28"/>
          <w:szCs w:val="28"/>
        </w:rPr>
      </w:pPr>
      <w:r>
        <w:rPr>
          <w:rFonts w:ascii="黑体" w:eastAsia="黑体" w:hAnsi="宋体" w:cs="黑体" w:hint="eastAsia"/>
          <w:sz w:val="28"/>
          <w:szCs w:val="28"/>
          <w:lang/>
        </w:rPr>
        <w:t xml:space="preserve"> </w:t>
      </w:r>
    </w:p>
    <w:p w:rsidR="001F16DC" w:rsidRDefault="001F16DC" w:rsidP="001F16DC">
      <w:pPr>
        <w:pStyle w:val="NormalNormal"/>
        <w:rPr>
          <w:rFonts w:ascii="黑体" w:eastAsia="黑体" w:hAnsi="宋体" w:cs="黑体"/>
          <w:sz w:val="28"/>
          <w:szCs w:val="28"/>
        </w:rPr>
      </w:pPr>
      <w:r>
        <w:rPr>
          <w:rFonts w:ascii="黑体" w:eastAsia="黑体" w:hAnsi="宋体" w:cs="黑体" w:hint="eastAsia"/>
          <w:sz w:val="28"/>
          <w:szCs w:val="28"/>
          <w:lang/>
        </w:rPr>
        <w:t xml:space="preserve"> </w:t>
      </w:r>
    </w:p>
    <w:p w:rsidR="001F16DC" w:rsidRDefault="001F16DC" w:rsidP="001F16DC">
      <w:pPr>
        <w:pStyle w:val="NormalNormal"/>
        <w:rPr>
          <w:rFonts w:ascii="黑体" w:eastAsia="黑体" w:hAnsi="宋体" w:cs="黑体"/>
          <w:sz w:val="28"/>
          <w:szCs w:val="28"/>
        </w:rPr>
      </w:pPr>
      <w:r>
        <w:rPr>
          <w:rFonts w:ascii="黑体" w:eastAsia="黑体" w:hAnsi="宋体" w:cs="黑体" w:hint="eastAsia"/>
          <w:sz w:val="28"/>
          <w:szCs w:val="28"/>
          <w:lang/>
        </w:rPr>
        <w:t xml:space="preserve"> </w:t>
      </w:r>
    </w:p>
    <w:p w:rsidR="001F16DC" w:rsidRDefault="001F16DC" w:rsidP="001F16DC">
      <w:pPr>
        <w:pStyle w:val="NormalNormal"/>
        <w:rPr>
          <w:rFonts w:ascii="黑体" w:eastAsia="黑体" w:hAnsi="宋体" w:cs="黑体"/>
          <w:sz w:val="28"/>
          <w:szCs w:val="28"/>
        </w:rPr>
      </w:pPr>
      <w:r>
        <w:rPr>
          <w:rFonts w:ascii="黑体" w:eastAsia="黑体" w:hAnsi="宋体" w:cs="黑体" w:hint="eastAsia"/>
          <w:sz w:val="28"/>
          <w:szCs w:val="28"/>
          <w:lang/>
        </w:rPr>
        <w:t xml:space="preserve"> </w:t>
      </w:r>
    </w:p>
    <w:p w:rsidR="001F16DC" w:rsidRDefault="001F16DC" w:rsidP="001F16DC">
      <w:pPr>
        <w:pStyle w:val="NormalNormal"/>
        <w:rPr>
          <w:rFonts w:ascii="黑体" w:eastAsia="黑体" w:hAnsi="宋体" w:cs="黑体"/>
          <w:sz w:val="28"/>
          <w:szCs w:val="28"/>
        </w:rPr>
      </w:pPr>
    </w:p>
    <w:p w:rsidR="001F16DC" w:rsidRDefault="001F16DC" w:rsidP="001F16DC">
      <w:pPr>
        <w:pStyle w:val="NormalNormal"/>
      </w:pPr>
    </w:p>
    <w:p w:rsidR="00AA0676" w:rsidRDefault="00AA0676"/>
    <w:sectPr w:rsidR="00AA0676" w:rsidSect="00E70F40">
      <w:footerReference w:type="default" r:id="rId4"/>
      <w:pgSz w:w="11906" w:h="16838"/>
      <w:pgMar w:top="1814" w:right="1587" w:bottom="1701" w:left="1587" w:header="851" w:footer="1134" w:gutter="0"/>
      <w:pgNumType w:fmt="numberInDash"/>
      <w:cols w:space="720"/>
      <w:docGrid w:type="linesAndChars" w:linePitch="579" w:charSpace="556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F40" w:rsidRDefault="00BE1D11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04pt;margin-top:0;width:2in;height:2in;z-index:251660288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E70F40" w:rsidRDefault="00BE1D11">
                <w:pPr>
                  <w:pStyle w:val="a3"/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1F16DC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1F16DC"/>
    <w:rsid w:val="001F16DC"/>
    <w:rsid w:val="00AA0676"/>
    <w:rsid w:val="00BE1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6DC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1F16D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1F16DC"/>
    <w:rPr>
      <w:rFonts w:ascii="Times New Roman" w:eastAsia="仿宋_GB2312" w:hAnsi="Times New Roman" w:cs="Times New Roman"/>
      <w:sz w:val="18"/>
      <w:szCs w:val="24"/>
    </w:rPr>
  </w:style>
  <w:style w:type="paragraph" w:customStyle="1" w:styleId="NormalNormal">
    <w:name w:val="NormalNormal"/>
    <w:qFormat/>
    <w:rsid w:val="001F16DC"/>
    <w:pPr>
      <w:widowControl w:val="0"/>
      <w:jc w:val="both"/>
    </w:pPr>
    <w:rPr>
      <w:rFonts w:ascii="Calibri" w:eastAsia="宋体" w:hAnsi="Calibri" w:cs="Times New Roman"/>
      <w:szCs w:val="24"/>
    </w:rPr>
  </w:style>
  <w:style w:type="table" w:customStyle="1" w:styleId="NormalTableTableNormal">
    <w:name w:val="Normal TableTableNormal"/>
    <w:semiHidden/>
    <w:qFormat/>
    <w:rsid w:val="001F16DC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吴蕾</dc:creator>
  <cp:lastModifiedBy>吴蕾</cp:lastModifiedBy>
  <cp:revision>1</cp:revision>
  <dcterms:created xsi:type="dcterms:W3CDTF">2026-08-05T08:05:00Z</dcterms:created>
  <dcterms:modified xsi:type="dcterms:W3CDTF">2026-08-05T08:06:00Z</dcterms:modified>
</cp:coreProperties>
</file>