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9F" w:rsidRDefault="0044229F" w:rsidP="0044229F">
      <w:pPr>
        <w:snapToGrid w:val="0"/>
        <w:spacing w:line="50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</w:p>
    <w:tbl>
      <w:tblPr>
        <w:tblpPr w:leftFromText="180" w:rightFromText="180" w:vertAnchor="text" w:horzAnchor="page" w:tblpX="844" w:tblpY="699"/>
        <w:tblOverlap w:val="never"/>
        <w:tblW w:w="10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2595"/>
        <w:gridCol w:w="1417"/>
        <w:gridCol w:w="2977"/>
        <w:gridCol w:w="2977"/>
      </w:tblGrid>
      <w:tr w:rsidR="0044229F" w:rsidTr="00FA67F4">
        <w:trPr>
          <w:trHeight w:val="5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sz w:val="24"/>
                <w:szCs w:val="24"/>
              </w:rPr>
              <w:t>企业名单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4"/>
                <w:szCs w:val="24"/>
              </w:rPr>
              <w:t>市县（区）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Theme="minorEastAsia" w:hAnsiTheme="minorEastAsia" w:cs="黑体"/>
                <w:b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Theme="minorEastAsia" w:hAnsiTheme="minorEastAsia" w:cs="黑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 w:val="24"/>
                <w:szCs w:val="24"/>
              </w:rPr>
              <w:t>存在问题及处理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山东福运养殖有限公司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德州市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德州市宁津县柴胡店镇小赵村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未发现问题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山东圣地源农牧发展有限公司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济宁市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邹城市香城镇詹邱村西1500米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未发现问题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3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山东科龙畜牧产业有限公司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济宁市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梁山经济开发区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未发现问题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4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临沂九州汇海生态农业有限公司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临沂市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临沂市莒南县相沟镇三义社区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未发现问题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5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临沂忠生良种猪扩繁有限公司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临沂市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临沭县青云镇雷官庄村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合格</w:t>
            </w:r>
          </w:p>
        </w:tc>
      </w:tr>
      <w:tr w:rsidR="0044229F" w:rsidTr="00FA67F4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6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阳信萬邦清真肉类有限公司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滨州市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shd w:val="clear" w:color="auto" w:fill="FFFFFF"/>
              </w:rPr>
              <w:t>阳信县河流镇刘庙街西首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29F" w:rsidRDefault="0044229F" w:rsidP="00FA67F4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未发现问题</w:t>
            </w:r>
          </w:p>
        </w:tc>
      </w:tr>
    </w:tbl>
    <w:p w:rsidR="0044229F" w:rsidRDefault="0044229F" w:rsidP="0044229F">
      <w:pPr>
        <w:snapToGrid w:val="0"/>
        <w:spacing w:line="500" w:lineRule="exact"/>
        <w:jc w:val="center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地理标志及无公害畜产品随机检查情况</w:t>
      </w:r>
    </w:p>
    <w:p w:rsidR="0044229F" w:rsidRDefault="0044229F" w:rsidP="0044229F">
      <w:pPr>
        <w:rPr>
          <w:rFonts w:asciiTheme="majorEastAsia" w:eastAsiaTheme="majorEastAsia" w:hAnsiTheme="majorEastAsia" w:cstheme="majorEastAsia"/>
        </w:rPr>
      </w:pPr>
    </w:p>
    <w:p w:rsidR="0044229F" w:rsidRDefault="0044229F" w:rsidP="0044229F"/>
    <w:p w:rsidR="0044229F" w:rsidRDefault="0044229F" w:rsidP="0044229F"/>
    <w:p w:rsidR="0044229F" w:rsidRDefault="0044229F" w:rsidP="0044229F"/>
    <w:p w:rsidR="00714076" w:rsidRPr="0044229F" w:rsidRDefault="00714076"/>
    <w:sectPr w:rsidR="00714076" w:rsidRPr="0044229F" w:rsidSect="0026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29F"/>
    <w:rsid w:val="0044229F"/>
    <w:rsid w:val="0071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2025-08-07T08:52:00Z</dcterms:created>
  <dcterms:modified xsi:type="dcterms:W3CDTF">2025-08-07T08:52:00Z</dcterms:modified>
</cp:coreProperties>
</file>