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7F" w:rsidRPr="00682997" w:rsidRDefault="0086637F" w:rsidP="0086637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82997">
        <w:rPr>
          <w:rFonts w:ascii="黑体" w:eastAsia="黑体" w:hAnsi="黑体" w:hint="eastAsia"/>
          <w:sz w:val="32"/>
          <w:szCs w:val="32"/>
        </w:rPr>
        <w:t>附件</w:t>
      </w:r>
    </w:p>
    <w:p w:rsidR="0086637F" w:rsidRDefault="0086637F" w:rsidP="0086637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6637F" w:rsidRPr="008F762A" w:rsidRDefault="0086637F" w:rsidP="008663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762A">
        <w:rPr>
          <w:rFonts w:ascii="方正小标宋简体" w:eastAsia="方正小标宋简体" w:hint="eastAsia"/>
          <w:sz w:val="44"/>
          <w:szCs w:val="44"/>
        </w:rPr>
        <w:t>山东省“齐鲁中兽药十大品牌”</w:t>
      </w:r>
      <w:r>
        <w:rPr>
          <w:rFonts w:ascii="方正小标宋简体" w:eastAsia="方正小标宋简体" w:hint="eastAsia"/>
          <w:sz w:val="44"/>
          <w:szCs w:val="44"/>
        </w:rPr>
        <w:t>(2021年度)</w:t>
      </w:r>
    </w:p>
    <w:tbl>
      <w:tblPr>
        <w:tblpPr w:leftFromText="180" w:rightFromText="180" w:vertAnchor="text" w:horzAnchor="margin" w:tblpXSpec="center" w:tblpY="566"/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984"/>
        <w:gridCol w:w="1984"/>
        <w:gridCol w:w="3544"/>
      </w:tblGrid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图标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所属企业名称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金铸基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838200" cy="434340"/>
                  <wp:effectExtent l="19050" t="0" r="0" b="0"/>
                  <wp:docPr id="1" name="图片 3" descr="C:\Users\FW\AppData\Local\Temp\163935863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FW\AppData\Local\Temp\163935863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山东金铸基药业有限公司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迅达康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62000" cy="449580"/>
                  <wp:effectExtent l="19050" t="0" r="0" b="0"/>
                  <wp:docPr id="2" name="图片 4" descr="C:\Users\FW\AppData\Local\Temp\163935870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FW\AppData\Local\Temp\163935870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山东迅达康兽药有限公司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鑫华农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62000" cy="327660"/>
                  <wp:effectExtent l="19050" t="0" r="0" b="0"/>
                  <wp:docPr id="3" name="图片 5" descr="C:\Users\FW\AppData\Local\Temp\163935879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:\Users\FW\AppData\Local\Temp\163935879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山东华农生物制药有限公司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李中医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62000" cy="281940"/>
                  <wp:effectExtent l="19050" t="0" r="0" b="0"/>
                  <wp:docPr id="4" name="图片 6" descr="C:\Users\FW\AppData\Local\Temp\163935883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C:\Users\FW\AppData\Local\Temp\163935883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山东德信生物科技有限公司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信诺邦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830580" cy="243840"/>
                  <wp:effectExtent l="19050" t="0" r="7620" b="0"/>
                  <wp:docPr id="5" name="图片 7" descr="C:\Users\FW\AppData\Local\Temp\163935898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C:\Users\FW\AppData\Local\Temp\163935898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青岛信诺邦生物科技有限公司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远大富邦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62000" cy="297180"/>
                  <wp:effectExtent l="19050" t="0" r="0" b="0"/>
                  <wp:docPr id="6" name="图片 8" descr="C:\Users\FW\AppData\Local\Temp\163935904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C:\Users\FW\AppData\Local\Temp\163935904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潍坊富邦药业有限公司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信合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16280" cy="274320"/>
                  <wp:effectExtent l="19050" t="0" r="7620" b="0"/>
                  <wp:docPr id="7" name="图片 2" descr="C:\Users\FW\Desktop\微信图片_20211213091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FW\Desktop\微信图片_20211213091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山东信合生物制药有限公司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亿民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08660" cy="304800"/>
                  <wp:effectExtent l="19050" t="0" r="0" b="0"/>
                  <wp:docPr id="8" name="图片 1" descr="C:\Users\FW\AppData\Local\Temp\163935819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FW\AppData\Local\Temp\163935819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济南亿民动物药业有限公司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华邦英达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838200" cy="266700"/>
                  <wp:effectExtent l="19050" t="0" r="0" b="0"/>
                  <wp:docPr id="9" name="图片 9" descr="C:\Users\FW\AppData\Local\Temp\163935915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C:\Users\FW\AppData\Local\Temp\163935915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潍坊华英生物科技有限公司</w:t>
            </w:r>
          </w:p>
        </w:tc>
      </w:tr>
      <w:tr w:rsidR="0086637F" w:rsidRPr="00A62C04" w:rsidTr="00212BCA">
        <w:trPr>
          <w:trHeight w:val="936"/>
        </w:trPr>
        <w:tc>
          <w:tcPr>
            <w:tcW w:w="1005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6637F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诺达</w:t>
            </w:r>
          </w:p>
        </w:tc>
        <w:tc>
          <w:tcPr>
            <w:tcW w:w="1984" w:type="dxa"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62000" cy="381000"/>
                  <wp:effectExtent l="19050" t="0" r="0" b="0"/>
                  <wp:docPr id="10" name="图片 10" descr="C:\Users\FW\AppData\Local\Temp\163935919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C:\Users\FW\AppData\Local\Temp\163935919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37F" w:rsidRPr="004416BC" w:rsidRDefault="0086637F" w:rsidP="00212BC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16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潍坊诺达药业有限公司</w:t>
            </w:r>
          </w:p>
        </w:tc>
      </w:tr>
    </w:tbl>
    <w:p w:rsidR="0086637F" w:rsidRPr="00A62C04" w:rsidRDefault="0086637F" w:rsidP="0086637F">
      <w:pPr>
        <w:rPr>
          <w:rFonts w:hint="eastAsia"/>
        </w:rPr>
      </w:pPr>
    </w:p>
    <w:p w:rsidR="009F767F" w:rsidRPr="0086637F" w:rsidRDefault="009F767F"/>
    <w:sectPr w:rsidR="009F767F" w:rsidRPr="0086637F" w:rsidSect="0083332D"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2D" w:rsidRDefault="0086637F" w:rsidP="008333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332D" w:rsidRDefault="0086637F" w:rsidP="0083332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2D" w:rsidRDefault="0086637F" w:rsidP="008333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83332D" w:rsidRDefault="0086637F" w:rsidP="0083332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37F"/>
    <w:rsid w:val="0086637F"/>
    <w:rsid w:val="009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637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6637F"/>
  </w:style>
  <w:style w:type="paragraph" w:styleId="a5">
    <w:name w:val="Balloon Text"/>
    <w:basedOn w:val="a"/>
    <w:link w:val="Char0"/>
    <w:uiPriority w:val="99"/>
    <w:semiHidden/>
    <w:unhideWhenUsed/>
    <w:rsid w:val="0086637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63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oter" Target="footer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2021-12-24T01:46:00Z</dcterms:created>
  <dcterms:modified xsi:type="dcterms:W3CDTF">2021-12-24T01:46:00Z</dcterms:modified>
</cp:coreProperties>
</file>